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lang w:val="fr-FR"/>
        </w:rPr>
      </w:pPr>
      <w:r>
        <w:rPr>
          <w:lang w:val="fr-FR"/>
        </w:rPr>
        <w:t xml:space="preserve">Systèmes et filtres</w:t>
      </w:r>
      <w:r>
        <w:rPr>
          <w:highlight w:val="none"/>
          <w:lang w:val="fr-FR"/>
        </w:rPr>
      </w:r>
    </w:p>
    <w:p w14:paraId="75440198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Un système est un ensemble d’éléments qui relie son signal d’entrée à son signal de sortie selo une fonction.</w:t>
      </w:r>
      <w:r>
        <w:rPr>
          <w:highlight w:val="none"/>
          <w:lang w:val="fr-FR"/>
        </w:rPr>
      </w:r>
    </w:p>
    <w:p w14:paraId="2BFB4A0E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On s’intéresse ici purement à sa fonction et pas sa conception ?</w:t>
      </w:r>
      <w:r>
        <w:rPr>
          <w:highlight w:val="none"/>
          <w:lang w:val="fr-FR" w:bidi="fr-FR"/>
        </w:rPr>
      </w:r>
    </w:p>
    <w:p w14:paraId="3D0AD865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Le système applique une fonction sur le signal d’entrée.</w:t>
      </w:r>
      <w:r>
        <w:rPr>
          <w:highlight w:val="none"/>
          <w:lang w:val="fr-FR" w:bidi="fr-FR"/>
        </w:rPr>
      </w:r>
    </w:p>
    <w:p w14:paraId="7E0674CE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Entrée x -&gt; système S -&gt; Sortie y=S(x)</w:t>
      </w:r>
      <w:r>
        <w:rPr>
          <w:highlight w:val="none"/>
          <w:lang w:val="fr-FR" w:bidi="fr-FR"/>
        </w:rPr>
      </w:r>
    </w:p>
    <w:p w14:paraId="0E637A9A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lang w:val="fr-FR" w:bidi="fr-FR"/>
        </w:rPr>
        <w:t xml:space="preserve">Ici, on va s’intéresser aux </w:t>
      </w:r>
      <w:r>
        <w:rPr>
          <w:highlight w:val="none"/>
          <w:u w:val="single"/>
          <w:lang w:val="fr-FR" w:bidi="fr-FR"/>
        </w:rPr>
        <w:t xml:space="preserve">systèmes linéaires et invariants avec le temps (SIT</w:t>
      </w:r>
      <w:r>
        <w:rPr>
          <w:highlight w:val="none"/>
          <w:u w:val="none"/>
          <w:lang w:val="fr-FR" w:bidi="fr-FR"/>
        </w:rPr>
        <w:t xml:space="preserve">)</w:t>
      </w:r>
      <w:r>
        <w:rPr>
          <w:highlight w:val="none"/>
          <w:u w:val="none"/>
        </w:rPr>
      </w:r>
    </w:p>
    <w:p w14:paraId="6DA51E3B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 xml:space="preserve">Ils fonctionnent selon plusieurs principes :</w:t>
      </w:r>
      <w:r>
        <w:rPr>
          <w:highlight w:val="none"/>
          <w:u w:val="none"/>
        </w:rPr>
      </w:r>
    </w:p>
    <w:p w14:paraId="74007F2F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ab/>
      </w:r>
      <w:r>
        <w:rPr>
          <w:highlight w:val="none"/>
          <w:u w:val="single"/>
          <w:lang w:val="fr-FR" w:bidi="fr-FR"/>
        </w:rPr>
        <w:t xml:space="preserve">Superposition</w:t>
      </w:r>
      <w:r>
        <w:rPr>
          <w:highlight w:val="none"/>
          <w:u w:val="none"/>
          <w:lang w:val="fr-FR" w:bidi="fr-FR"/>
        </w:rPr>
        <w:t xml:space="preserve"> : en cas de plusieurs entrées, (x1,x2,x3), la sortie sera la somme S(x1)+S(x2)+S(x3)</w:t>
      </w:r>
      <w:r>
        <w:rPr>
          <w:highlight w:val="none"/>
          <w:u w:val="none"/>
        </w:rPr>
      </w:r>
    </w:p>
    <w:p w14:paraId="718F9ED0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ab/>
      </w:r>
      <w:r>
        <w:rPr>
          <w:highlight w:val="none"/>
          <w:u w:val="single"/>
          <w:lang w:val="fr-FR" w:bidi="fr-FR"/>
        </w:rPr>
        <w:t xml:space="preserve">Changement d’échelle</w:t>
      </w:r>
      <w:r>
        <w:rPr>
          <w:highlight w:val="none"/>
          <w:u w:val="none"/>
          <w:lang w:val="fr-FR" w:bidi="fr-FR"/>
        </w:rPr>
        <w:t xml:space="preserve"> :</w:t>
      </w:r>
      <w:r>
        <w:rPr>
          <w:highlight w:val="none"/>
          <w:u w:val="none"/>
          <w:lang w:val="fr-FR" w:bidi="fr-FR"/>
        </w:rPr>
        <w:t xml:space="preserve"> S(a*x(t))=a*S(x(t)</w:t>
      </w:r>
      <w:r>
        <w:rPr>
          <w:highlight w:val="none"/>
          <w:u w:val="none"/>
          <w:lang w:val="fr-FR" w:bidi="fr-FR"/>
        </w:rPr>
        <w:t xml:space="preserve">) en cas d’amplification (factorisation du signal d’entrée), la sortie sera amplifiée</w:t>
      </w:r>
      <w:r>
        <w:rPr>
          <w:highlight w:val="none"/>
          <w:u w:val="none"/>
          <w:lang w:val="fr-FR" w:bidi="fr-FR"/>
        </w:rPr>
      </w:r>
    </w:p>
    <w:p w14:paraId="7ECA9984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single"/>
          <w:lang w:val="fr-FR" w:bidi="fr-FR"/>
        </w:rPr>
        <w:t xml:space="preserve">La linéarité</w:t>
      </w:r>
      <w:r>
        <w:rPr>
          <w:highlight w:val="none"/>
          <w:u w:val="none"/>
          <w:lang w:val="fr-FR" w:bidi="fr-FR"/>
        </w:rPr>
        <w:t xml:space="preserve"> est la combinaison de ces deux propriétés. Entrée (a*x, b*y ,c*z) / Sortie a*S(x)+b*S(y)+c*S(z)...</w:t>
      </w:r>
      <w:r>
        <w:rPr>
          <w:highlight w:val="none"/>
          <w:u w:val="none"/>
          <w:lang w:val="fr-FR" w:bidi="fr-FR"/>
        </w:rPr>
      </w:r>
    </w:p>
    <w:p w14:paraId="125C5743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ab/>
      </w:r>
      <w:r>
        <w:rPr>
          <w:highlight w:val="none"/>
          <w:u w:val="single"/>
          <w:lang w:val="fr-FR" w:bidi="fr-FR"/>
        </w:rPr>
        <w:t xml:space="preserve">Invariance temporelle</w:t>
      </w:r>
      <w:r>
        <w:rPr>
          <w:highlight w:val="none"/>
          <w:u w:val="none"/>
          <w:lang w:val="fr-FR" w:bidi="fr-FR"/>
        </w:rPr>
        <w:t xml:space="preserve"> : une translation du signal d’entrée génère la m</w:t>
      </w:r>
      <w:r>
        <w:rPr>
          <w:highlight w:val="none"/>
          <w:u w:val="none"/>
          <w:lang w:val="fr-FR" w:bidi="fr-FR"/>
        </w:rPr>
        <w:t xml:space="preserve">ême translation à la sortie. Si S(x(t))=y(t) alors S(x(t-T))=y(t-T)</w:t>
      </w:r>
      <w:r>
        <w:rPr>
          <w:highlight w:val="none"/>
          <w:u w:val="none"/>
          <w:lang w:val="fr-FR" w:bidi="fr-FR"/>
        </w:rPr>
      </w:r>
    </w:p>
    <w:p w14:paraId="11E07FB8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ab/>
      </w:r>
      <w:r>
        <w:rPr>
          <w:highlight w:val="none"/>
          <w:u w:val="single"/>
          <w:lang w:val="fr-FR" w:bidi="fr-FR"/>
        </w:rPr>
        <w:t xml:space="preserve">Causalité</w:t>
      </w:r>
      <w:r>
        <w:rPr>
          <w:highlight w:val="none"/>
          <w:u w:val="none"/>
          <w:lang w:val="fr-FR" w:bidi="fr-FR"/>
        </w:rPr>
        <w:t xml:space="preserve"> : La sortie ne précède pas l’entrée, si un signal est égal à 0 pour un t négatif, la sortie n’arrive pas avant le premier événement de l’entrée.</w:t>
        <w:tab/>
        <w:t xml:space="preserve">Si x(t)=0 pour t&lt;0 alors y(t)=S(x(t))=0 pour t&lt;0</w:t>
      </w:r>
      <w:r>
        <w:rPr>
          <w:highlight w:val="none"/>
          <w:u w:val="none"/>
          <w:lang w:val="fr-FR" w:bidi="fr-FR"/>
        </w:rPr>
      </w:r>
    </w:p>
    <w:p w14:paraId="38BC09ED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</w:r>
      <w:r>
        <w:rPr>
          <w:highlight w:val="none"/>
          <w:u w:val="none"/>
          <w:lang w:val="fr-FR" w:bidi="fr-FR"/>
        </w:rPr>
        <w:tab/>
      </w:r>
      <w:r>
        <w:rPr>
          <w:highlight w:val="none"/>
          <w:u w:val="single"/>
          <w:lang w:val="fr-FR" w:bidi="fr-FR"/>
        </w:rPr>
        <w:t xml:space="preserve">Stabilité</w:t>
      </w:r>
      <w:r>
        <w:rPr>
          <w:highlight w:val="none"/>
          <w:u w:val="none"/>
          <w:lang w:val="fr-FR" w:bidi="fr-FR"/>
        </w:rPr>
        <w:t xml:space="preserve"> le système est stable lorsque pour une entrée bornée, la sortie est aussi bornée</w:t>
      </w:r>
      <w:r>
        <w:rPr>
          <w:highlight w:val="none"/>
          <w:u w:val="none"/>
        </w:rPr>
      </w:r>
    </w:p>
    <w:p w14:paraId="573249FC">
      <w:pPr>
        <w:pBdr/>
        <w:spacing/>
        <w:ind/>
        <w:jc w:val="center"/>
        <w:rPr>
          <w:highlight w:val="none"/>
        </w:rPr>
      </w:pPr>
      <w:r>
        <w:rPr>
          <w:highlight w:val="none"/>
          <w:u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485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5958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581649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9.50pt;height:38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u w:val="none"/>
        </w:rPr>
      </w:r>
    </w:p>
    <w:p w14:paraId="3075529B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</w:rPr>
        <w:tab/>
      </w:r>
      <w:r>
        <w:rPr>
          <w:highlight w:val="none"/>
          <w:lang w:val="fr-FR"/>
        </w:rPr>
        <w:t xml:space="preserve">Un système stable, perturbé, revient à son état initial une fois que la perturbation dispara</w:t>
      </w:r>
      <w:r>
        <w:rPr>
          <w:highlight w:val="none"/>
          <w:lang w:val="fr-FR"/>
        </w:rPr>
        <w:t xml:space="preserve">ît.</w:t>
      </w:r>
      <w:r>
        <w:rPr>
          <w:highlight w:val="none"/>
          <w:u w:val="none"/>
        </w:rPr>
      </w:r>
    </w:p>
    <w:p w14:paraId="1CB3467B">
      <w:pPr>
        <w:pBdr/>
        <w:shd w:val="nil"/>
        <w:spacing/>
        <w:ind/>
        <w:rPr>
          <w:highlight w:val="none"/>
          <w:u w:val="none"/>
        </w:rPr>
      </w:pPr>
      <w:r>
        <w:rPr>
          <w:highlight w:val="none"/>
          <w:u w:val="none"/>
        </w:rPr>
        <w:br w:type="page" w:clear="all"/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110EC0F9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Reponse impulsionnelle</w:t>
      </w:r>
      <w:r>
        <w:rPr>
          <w:highlight w:val="none"/>
          <w:u w:val="none"/>
        </w:rPr>
      </w:r>
    </w:p>
    <w:p w14:paraId="42F4679E">
      <w:pPr>
        <w:pBdr/>
        <w:spacing/>
        <w:ind/>
        <w:jc w:val="left"/>
        <w:rPr/>
      </w:pPr>
      <w:r>
        <w:rPr>
          <w:highlight w:val="none"/>
          <w:lang w:val="fr-FR"/>
        </w:rPr>
        <w:t xml:space="preserve">La réponse impulsionnelle h(t) d’un système est la sortie (la réponse) du système lorsque le signal d’entrée est une impulsion de Dirac</w:t>
      </w:r>
      <w:r/>
      <w:r>
        <w:rPr>
          <w:highlight w:val="none"/>
          <w:lang w:val="fr-FR"/>
        </w:rPr>
      </w:r>
    </w:p>
    <w:p w14:paraId="311BCAAF">
      <w:pPr>
        <w:pBdr/>
        <w:spacing/>
        <w:ind/>
        <w:jc w:val="center"/>
        <w:rPr>
          <w:highlight w:val="none"/>
          <w:lang w:val="fr-FR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11239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421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324474" cy="1123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9.25pt;height:88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/>
        </w:rPr>
      </w:r>
      <w:r/>
    </w:p>
    <w:p w14:paraId="45C7E97C">
      <w:pPr>
        <w:pBdr/>
        <w:spacing/>
        <w:ind/>
        <w:jc w:val="center"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/>
        </w:rPr>
        <w:t xml:space="preserve">Produit de convolution</w:t>
      </w:r>
      <w:r>
        <w:rPr>
          <w:highlight w:val="none"/>
          <w:u w:val="none"/>
        </w:rPr>
      </w:r>
    </w:p>
    <w:p w14:paraId="293CF217">
      <w:p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/>
        </w:rPr>
        <w:t xml:space="preserve">Voir Cours 3 slides 7/8 pour explications et animations </w:t>
      </w:r>
      <w:r>
        <w:rPr>
          <w:highlight w:val="none"/>
          <w:u w:val="none"/>
        </w:rPr>
      </w:r>
    </w:p>
    <w:p w14:paraId="4C7AE7FB">
      <w:p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/>
        </w:rPr>
        <w:t xml:space="preserve">Point important, le * dans la notation du produit de convolution n’est pas une simple multiplication, mais l’écriture du produit de convolution</w:t>
      </w:r>
      <w:r>
        <w:rPr>
          <w:highlight w:val="none"/>
          <w:u w:val="none"/>
        </w:rPr>
      </w:r>
    </w:p>
    <w:p w14:paraId="767FDA26">
      <w:p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2516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5978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225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75.2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u w:val="none"/>
          <w:lang w:val="fr-FR"/>
        </w:rPr>
      </w:r>
      <w:r>
        <w:rPr>
          <w:highlight w:val="none"/>
          <w:u w:val="none"/>
          <w:lang w:val="fr-FR"/>
        </w:rPr>
      </w:r>
      <w:r>
        <w:rPr>
          <w:highlight w:val="none"/>
          <w:u w:val="none"/>
          <w:lang w:val="fr-FR"/>
        </w:rPr>
      </w:r>
    </w:p>
    <w:p w14:paraId="3081EA4F">
      <w:p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</w:rPr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7BACA31D">
      <w:p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u w:val="none"/>
        </w:rPr>
      </w:r>
      <w:r>
        <w:rPr>
          <w:highlight w:val="none"/>
          <w:u w:val="none"/>
          <w:lang w:val="fr-FR"/>
        </w:rPr>
        <w:t xml:space="preserve">Important : la convolution d’une fonction par l’impulsion de Dirac donne la fonction</w:t>
      </w:r>
      <w:r>
        <w:rPr>
          <w:highlight w:val="none"/>
          <w:u w:val="none"/>
        </w:rPr>
      </w:r>
    </w:p>
    <w:p w14:paraId="7B215338">
      <w:p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/>
        </w:rPr>
        <w:tab/>
        <w:tab/>
        <w:t xml:space="preserve">La convolution d’une fonction par une impulsion de Dirac décalée donne le m</w:t>
      </w:r>
      <w:r>
        <w:rPr>
          <w:highlight w:val="none"/>
          <w:u w:val="none"/>
          <w:lang w:val="fr-FR"/>
        </w:rPr>
        <w:t xml:space="preserve">ême </w:t>
        <w:tab/>
        <w:tab/>
        <w:t xml:space="preserve">décalage à la fonction.</w:t>
      </w:r>
      <w:r>
        <w:rPr>
          <w:highlight w:val="none"/>
          <w:u w:val="none"/>
        </w:rPr>
      </w:r>
    </w:p>
    <w:p w14:paraId="7AD3C2B4">
      <w:pPr>
        <w:pBdr/>
        <w:shd w:val="nil"/>
        <w:spacing/>
        <w:ind/>
        <w:rPr>
          <w:highlight w:val="none"/>
          <w:u w:val="none"/>
        </w:rPr>
      </w:pPr>
      <w:r>
        <w:rPr>
          <w:highlight w:val="none"/>
          <w:u w:val="none"/>
        </w:rPr>
        <w:br w:type="page" w:clear="all"/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5BDCA29C">
      <w:pPr>
        <w:pBdr/>
        <w:spacing/>
        <w:ind/>
        <w:jc w:val="center"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/>
        </w:rPr>
        <w:t xml:space="preserve">Fonction de Transfert</w:t>
      </w:r>
      <w:r>
        <w:rPr>
          <w:highlight w:val="none"/>
          <w:u w:val="none"/>
        </w:rPr>
      </w:r>
    </w:p>
    <w:p w14:paraId="10D10863">
      <w:p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/>
        </w:rPr>
        <w:t xml:space="preserve">La fonction de transfert d’un système est le rapport entre les Transformées de Fourier des signaux d’entrée et de sortie.</w:t>
      </w:r>
      <w:r>
        <w:rPr>
          <w:highlight w:val="none"/>
          <w:u w:val="none"/>
        </w:rPr>
      </w:r>
    </w:p>
    <w:p w14:paraId="054A79DE">
      <w:p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/>
        </w:rPr>
        <w:t xml:space="preserve">On se sert de cette fonction pour traiter les systèmes plus facilement qu’avec les calculs nécessaires au produit de convolution. </w:t>
      </w:r>
      <w:r>
        <w:rPr>
          <w:highlight w:val="none"/>
          <w:u w:val="none"/>
        </w:rPr>
      </w:r>
    </w:p>
    <w:p w14:paraId="77C31EC4">
      <w:p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  <w:lang w:val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2883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5141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628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28.2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u w:val="none"/>
          <w:lang w:val="fr-FR"/>
        </w:rPr>
      </w:r>
      <w:r>
        <w:rPr>
          <w:highlight w:val="none"/>
          <w:u w:val="none"/>
          <w:lang w:val="fr-FR"/>
        </w:rPr>
      </w:r>
      <w:r>
        <w:rPr>
          <w:highlight w:val="none"/>
          <w:u w:val="none"/>
          <w:lang w:val="fr-FR"/>
        </w:rPr>
      </w:r>
    </w:p>
    <w:p w14:paraId="32915989">
      <w:pPr>
        <w:pBdr/>
        <w:spacing/>
        <w:ind/>
        <w:jc w:val="left"/>
        <w:rPr>
          <w:highlight w:val="none"/>
          <w:u w:val="none"/>
        </w:rPr>
      </w:pPr>
      <w:r>
        <w:rPr>
          <w:highlight w:val="none"/>
          <w:u w:val="none"/>
        </w:rPr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 w14:paraId="295C54EE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Définition des filtres idéaux</w:t>
      </w:r>
      <w:r>
        <w:rPr>
          <w:highlight w:val="none"/>
          <w:u w:val="none"/>
        </w:rPr>
      </w:r>
    </w:p>
    <w:p w14:paraId="77CD367F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Slide 15</w:t>
      </w:r>
      <w:r>
        <w:rPr>
          <w:highlight w:val="none"/>
          <w:u w:val="none"/>
        </w:rPr>
      </w:r>
    </w:p>
    <w:p w14:paraId="3DDD33F1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Filtre passe bas</w:t>
      </w:r>
      <w:r>
        <w:rPr>
          <w:highlight w:val="none"/>
          <w:lang w:val="fr-FR"/>
        </w:rPr>
      </w:r>
    </w:p>
    <w:p w14:paraId="0A5BF545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Filtre passe haut</w:t>
      </w:r>
      <w:r>
        <w:rPr>
          <w:highlight w:val="none"/>
          <w:lang w:val="fr-FR"/>
        </w:rPr>
      </w:r>
    </w:p>
    <w:p w14:paraId="1041C81E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Filtre bande passante</w:t>
      </w:r>
      <w:r>
        <w:rPr>
          <w:highlight w:val="none"/>
          <w:lang w:val="fr-FR"/>
        </w:rPr>
      </w:r>
    </w:p>
    <w:p w14:paraId="6153B5F6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Filtre coupe bande</w:t>
      </w:r>
      <w:r>
        <w:rPr>
          <w:highlight w:val="none"/>
          <w:lang w:val="fr-FR"/>
        </w:rPr>
      </w:r>
    </w:p>
    <w:p w14:paraId="4FDE797D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2026-10-06T09:41:44Z</dcterms:modified>
</cp:coreProperties>
</file>