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1152737">
      <w:pPr>
        <w:pBdr/>
        <w:spacing/>
        <w:ind/>
        <w:rPr/>
      </w:pPr>
      <w:r>
        <w:rPr>
          <w:lang w:val="fr-FR"/>
        </w:rPr>
        <w:t xml:space="preserve">Exercice 1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rHeight w:val="261"/>
        </w:trPr>
        <w:tc>
          <w:tcPr>
            <w:tcBorders/>
            <w:tcW w:w="2340" w:type="dxa"/>
          </w:tcPr>
          <w:p w14:paraId="290CA33D">
            <w:pPr>
              <w:pBdr/>
              <w:spacing/>
              <w:ind/>
              <w:rPr/>
            </w:pPr>
            <w:r>
              <w:rPr>
                <w:lang w:val="fr-FR"/>
              </w:rPr>
              <w:t xml:space="preserve">Décimal</w:t>
            </w:r>
            <w:r/>
          </w:p>
        </w:tc>
        <w:tc>
          <w:tcPr>
            <w:tcBorders/>
            <w:tcW w:w="2340" w:type="dxa"/>
          </w:tcPr>
          <w:p w14:paraId="3815D51B">
            <w:pPr>
              <w:pBdr/>
              <w:spacing/>
              <w:ind/>
              <w:rPr/>
            </w:pPr>
            <w:r>
              <w:rPr>
                <w:lang w:val="fr-FR"/>
              </w:rPr>
              <w:t xml:space="preserve">Binaire</w:t>
            </w:r>
            <w:r/>
          </w:p>
        </w:tc>
        <w:tc>
          <w:tcPr>
            <w:tcBorders/>
            <w:tcW w:w="2340" w:type="dxa"/>
          </w:tcPr>
          <w:p w14:paraId="6C531BFA">
            <w:pPr>
              <w:pBdr/>
              <w:spacing/>
              <w:ind/>
              <w:rPr/>
            </w:pPr>
            <w:r>
              <w:rPr>
                <w:lang w:val="fr-FR"/>
              </w:rPr>
              <w:t xml:space="preserve">Octal</w:t>
            </w:r>
            <w:r/>
          </w:p>
        </w:tc>
        <w:tc>
          <w:tcPr>
            <w:tcBorders/>
            <w:tcW w:w="2340" w:type="dxa"/>
          </w:tcPr>
          <w:p w14:paraId="7FDBDA57">
            <w:pPr>
              <w:pBdr/>
              <w:spacing/>
              <w:ind/>
              <w:rPr/>
            </w:pPr>
            <w:r>
              <w:rPr>
                <w:lang w:val="fr-FR"/>
              </w:rPr>
              <w:t xml:space="preserve">Hexa</w:t>
            </w:r>
            <w:r/>
          </w:p>
        </w:tc>
      </w:tr>
      <w:tr>
        <w:trPr/>
        <w:tc>
          <w:tcPr>
            <w:tcBorders/>
            <w:tcW w:w="2340" w:type="dxa"/>
          </w:tcPr>
          <w:p w14:paraId="221DB563">
            <w:pPr>
              <w:pBdr/>
              <w:spacing/>
              <w:ind/>
              <w:rPr/>
            </w:pPr>
            <w:r>
              <w:rPr>
                <w:lang w:val="fr-FR"/>
              </w:rPr>
              <w:t xml:space="preserve">100</w:t>
            </w:r>
            <w:r/>
          </w:p>
        </w:tc>
        <w:tc>
          <w:tcPr>
            <w:tcBorders/>
            <w:tcW w:w="2340" w:type="dxa"/>
          </w:tcPr>
          <w:p w14:paraId="4B324B2D">
            <w:pPr>
              <w:pBdr/>
              <w:spacing/>
              <w:ind/>
              <w:rPr/>
            </w:pPr>
            <w:r>
              <w:rPr>
                <w:lang w:val="fr-FR"/>
              </w:rPr>
              <w:t xml:space="preserve">110 0100</w:t>
            </w:r>
            <w:r/>
          </w:p>
        </w:tc>
        <w:tc>
          <w:tcPr>
            <w:tcBorders/>
            <w:tcW w:w="2340" w:type="dxa"/>
          </w:tcPr>
          <w:p w14:paraId="24D3069B">
            <w:pPr>
              <w:pBdr/>
              <w:spacing/>
              <w:ind/>
              <w:rPr/>
            </w:pPr>
            <w:r>
              <w:rPr>
                <w:lang w:val="fr-FR"/>
              </w:rPr>
              <w:t xml:space="preserve">1 4 4</w:t>
            </w:r>
            <w:r/>
          </w:p>
        </w:tc>
        <w:tc>
          <w:tcPr>
            <w:tcBorders/>
            <w:tcW w:w="2340" w:type="dxa"/>
          </w:tcPr>
          <w:p w14:paraId="07AB47D0">
            <w:pPr>
              <w:pBdr/>
              <w:spacing/>
              <w:ind/>
              <w:rPr/>
            </w:pPr>
            <w:r>
              <w:rPr>
                <w:lang w:val="fr-FR"/>
              </w:rPr>
              <w:t xml:space="preserve">6 4</w:t>
            </w:r>
            <w:r/>
          </w:p>
        </w:tc>
      </w:tr>
      <w:tr>
        <w:trPr/>
        <w:tc>
          <w:tcPr>
            <w:tcBorders/>
            <w:tcW w:w="2340" w:type="dxa"/>
          </w:tcPr>
          <w:p w14:paraId="0350F440">
            <w:pPr>
              <w:pBdr/>
              <w:spacing/>
              <w:ind/>
              <w:rPr/>
            </w:pPr>
            <w:r>
              <w:rPr>
                <w:lang w:val="fr-FR"/>
              </w:rPr>
              <w:t xml:space="preserve">127</w:t>
            </w:r>
            <w:r/>
          </w:p>
        </w:tc>
        <w:tc>
          <w:tcPr>
            <w:tcBorders/>
            <w:tcW w:w="2340" w:type="dxa"/>
          </w:tcPr>
          <w:p w14:paraId="1FCE0536">
            <w:pPr>
              <w:pBdr/>
              <w:spacing/>
              <w:ind/>
              <w:rPr/>
            </w:pPr>
            <w:r>
              <w:rPr>
                <w:lang w:val="fr-FR"/>
              </w:rPr>
              <w:t xml:space="preserve">111 1111</w:t>
            </w:r>
            <w:r/>
          </w:p>
        </w:tc>
        <w:tc>
          <w:tcPr>
            <w:tcBorders/>
            <w:tcW w:w="2340" w:type="dxa"/>
          </w:tcPr>
          <w:p w14:paraId="24DAA070">
            <w:pPr>
              <w:pBdr/>
              <w:spacing/>
              <w:ind/>
              <w:rPr/>
            </w:pPr>
            <w:r>
              <w:rPr>
                <w:lang w:val="fr-FR"/>
              </w:rPr>
              <w:t xml:space="preserve">1 7 7</w:t>
            </w:r>
            <w:r/>
          </w:p>
        </w:tc>
        <w:tc>
          <w:tcPr>
            <w:tcBorders/>
            <w:tcW w:w="2340" w:type="dxa"/>
          </w:tcPr>
          <w:p w14:paraId="21277E34">
            <w:pPr>
              <w:pBdr/>
              <w:spacing/>
              <w:ind/>
              <w:rPr/>
            </w:pPr>
            <w:r>
              <w:rPr>
                <w:lang w:val="fr-FR"/>
              </w:rPr>
              <w:t xml:space="preserve">7D</w:t>
            </w:r>
            <w:r/>
          </w:p>
        </w:tc>
      </w:tr>
      <w:tr>
        <w:trPr/>
        <w:tc>
          <w:tcPr>
            <w:tcBorders/>
            <w:tcW w:w="2340" w:type="dxa"/>
          </w:tcPr>
          <w:p w14:paraId="29634E59">
            <w:pPr>
              <w:pBdr/>
              <w:spacing/>
              <w:ind/>
              <w:rPr/>
            </w:pPr>
            <w:r>
              <w:rPr>
                <w:lang w:val="fr-FR"/>
              </w:rPr>
              <w:t xml:space="preserve">128</w:t>
            </w:r>
            <w:r/>
          </w:p>
        </w:tc>
        <w:tc>
          <w:tcPr>
            <w:tcBorders/>
            <w:tcW w:w="2340" w:type="dxa"/>
          </w:tcPr>
          <w:p w14:paraId="650D18DA">
            <w:pPr>
              <w:pBdr/>
              <w:spacing/>
              <w:ind/>
              <w:rPr/>
            </w:pPr>
            <w:r>
              <w:rPr>
                <w:lang w:val="fr-FR"/>
              </w:rPr>
              <w:t xml:space="preserve">1000 0000</w:t>
            </w:r>
            <w:r/>
          </w:p>
        </w:tc>
        <w:tc>
          <w:tcPr>
            <w:tcBorders/>
            <w:tcW w:w="2340" w:type="dxa"/>
          </w:tcPr>
          <w:p w14:paraId="13CD0EBF">
            <w:pPr>
              <w:pBdr/>
              <w:spacing/>
              <w:ind/>
              <w:rPr/>
            </w:pPr>
            <w:r>
              <w:rPr>
                <w:lang w:val="fr-FR"/>
              </w:rPr>
              <w:t xml:space="preserve">2 0 0</w:t>
            </w:r>
            <w:r/>
          </w:p>
        </w:tc>
        <w:tc>
          <w:tcPr>
            <w:tcBorders/>
            <w:tcW w:w="2340" w:type="dxa"/>
          </w:tcPr>
          <w:p w14:paraId="7D0E5617">
            <w:pPr>
              <w:pBdr/>
              <w:spacing/>
              <w:ind/>
              <w:rPr/>
            </w:pPr>
            <w:r>
              <w:rPr>
                <w:lang w:val="fr-FR"/>
              </w:rPr>
              <w:t xml:space="preserve">80</w:t>
            </w:r>
            <w:r/>
          </w:p>
        </w:tc>
      </w:tr>
      <w:tr>
        <w:trPr/>
        <w:tc>
          <w:tcPr>
            <w:tcBorders/>
            <w:tcW w:w="2340" w:type="dxa"/>
          </w:tcPr>
          <w:p w14:paraId="276C9593">
            <w:pPr>
              <w:pBdr/>
              <w:spacing/>
              <w:ind/>
              <w:rPr/>
            </w:pPr>
            <w:r>
              <w:rPr>
                <w:lang w:val="fr-FR"/>
              </w:rPr>
              <w:t xml:space="preserve">256</w:t>
            </w:r>
            <w:r/>
          </w:p>
        </w:tc>
        <w:tc>
          <w:tcPr>
            <w:tcBorders/>
            <w:tcW w:w="2340" w:type="dxa"/>
          </w:tcPr>
          <w:p w14:paraId="6961D266">
            <w:pPr>
              <w:pBdr/>
              <w:spacing/>
              <w:ind/>
              <w:rPr/>
            </w:pPr>
            <w:r>
              <w:rPr>
                <w:lang w:val="fr-FR"/>
              </w:rPr>
              <w:t xml:space="preserve">1 0000 0000</w:t>
            </w:r>
            <w:r/>
          </w:p>
        </w:tc>
        <w:tc>
          <w:tcPr>
            <w:tcBorders/>
            <w:tcW w:w="2340" w:type="dxa"/>
          </w:tcPr>
          <w:p w14:paraId="65082656">
            <w:pPr>
              <w:pBdr/>
              <w:spacing/>
              <w:ind/>
              <w:rPr/>
            </w:pPr>
            <w:r>
              <w:rPr>
                <w:lang w:val="fr-FR"/>
              </w:rPr>
              <w:t xml:space="preserve">4 0 0</w:t>
            </w:r>
            <w:r/>
          </w:p>
        </w:tc>
        <w:tc>
          <w:tcPr>
            <w:tcBorders/>
            <w:tcW w:w="2340" w:type="dxa"/>
          </w:tcPr>
          <w:p w14:paraId="63C5CBDF">
            <w:pPr>
              <w:pBdr/>
              <w:spacing/>
              <w:ind/>
              <w:rPr/>
            </w:pPr>
            <w:r>
              <w:rPr>
                <w:lang w:val="fr-FR"/>
              </w:rPr>
              <w:t xml:space="preserve">100</w:t>
            </w:r>
            <w:r/>
          </w:p>
        </w:tc>
      </w:tr>
      <w:tr>
        <w:trPr/>
        <w:tc>
          <w:tcPr>
            <w:tcBorders/>
            <w:tcW w:w="2340" w:type="dxa"/>
          </w:tcPr>
          <w:p w14:paraId="00B49D0C">
            <w:pPr>
              <w:pBdr/>
              <w:spacing/>
              <w:ind/>
              <w:rPr/>
            </w:pPr>
            <w:r>
              <w:rPr>
                <w:lang w:val="fr-FR"/>
              </w:rPr>
              <w:t xml:space="preserve">1023</w:t>
            </w:r>
            <w:r/>
          </w:p>
        </w:tc>
        <w:tc>
          <w:tcPr>
            <w:tcBorders/>
            <w:tcW w:w="2340" w:type="dxa"/>
          </w:tcPr>
          <w:p w14:paraId="68102416">
            <w:pPr>
              <w:pBdr/>
              <w:spacing/>
              <w:ind/>
              <w:rPr/>
            </w:pPr>
            <w:r>
              <w:rPr>
                <w:lang w:val="fr-FR"/>
              </w:rPr>
              <w:t xml:space="preserve">11  1111 1111</w:t>
            </w:r>
            <w:r/>
          </w:p>
        </w:tc>
        <w:tc>
          <w:tcPr>
            <w:tcBorders/>
            <w:tcW w:w="2340" w:type="dxa"/>
          </w:tcPr>
          <w:p w14:paraId="0993A5C2">
            <w:pPr>
              <w:pBdr/>
              <w:spacing/>
              <w:ind/>
              <w:rPr/>
            </w:pPr>
            <w:r>
              <w:rPr>
                <w:lang w:val="fr-FR"/>
              </w:rPr>
              <w:t xml:space="preserve">1777</w:t>
            </w:r>
            <w:r/>
          </w:p>
        </w:tc>
        <w:tc>
          <w:tcPr>
            <w:tcBorders/>
            <w:tcW w:w="2340" w:type="dxa"/>
          </w:tcPr>
          <w:p w14:paraId="36DEABAE">
            <w:pPr>
              <w:pBdr/>
              <w:spacing/>
              <w:ind/>
              <w:rPr/>
            </w:pPr>
            <w:r>
              <w:rPr>
                <w:lang w:val="fr-FR"/>
              </w:rPr>
              <w:t xml:space="preserve">3FF</w:t>
            </w:r>
            <w:r/>
          </w:p>
        </w:tc>
      </w:tr>
      <w:tr>
        <w:trPr/>
        <w:tc>
          <w:tcPr>
            <w:tcBorders/>
            <w:tcW w:w="2340" w:type="dxa"/>
          </w:tcPr>
          <w:p w14:paraId="1FED8741">
            <w:pPr>
              <w:pBdr/>
              <w:spacing/>
              <w:ind/>
              <w:rPr/>
            </w:pPr>
            <w:r>
              <w:rPr>
                <w:lang w:val="fr-FR"/>
              </w:rPr>
              <w:t xml:space="preserve">1024</w:t>
            </w:r>
            <w:r/>
          </w:p>
        </w:tc>
        <w:tc>
          <w:tcPr>
            <w:tcBorders/>
            <w:tcW w:w="2340" w:type="dxa"/>
          </w:tcPr>
          <w:p w14:paraId="5DF310E9">
            <w:pPr>
              <w:pBdr/>
              <w:spacing/>
              <w:ind/>
              <w:rPr/>
            </w:pPr>
            <w:r>
              <w:rPr>
                <w:lang w:val="fr-FR"/>
              </w:rPr>
              <w:t xml:space="preserve">100 0000 0000</w:t>
            </w:r>
            <w:r/>
          </w:p>
        </w:tc>
        <w:tc>
          <w:tcPr>
            <w:tcBorders/>
            <w:tcW w:w="2340" w:type="dxa"/>
          </w:tcPr>
          <w:p w14:paraId="07708E8A">
            <w:pPr>
              <w:pBdr/>
              <w:spacing/>
              <w:ind/>
              <w:rPr/>
            </w:pPr>
            <w:r>
              <w:rPr>
                <w:lang w:val="fr-FR"/>
              </w:rPr>
              <w:t xml:space="preserve">2000</w:t>
            </w:r>
            <w:r/>
          </w:p>
        </w:tc>
        <w:tc>
          <w:tcPr>
            <w:tcBorders/>
            <w:tcW w:w="2340" w:type="dxa"/>
          </w:tcPr>
          <w:p w14:paraId="1DB3FA8E">
            <w:pPr>
              <w:pBdr/>
              <w:spacing/>
              <w:ind/>
              <w:rPr/>
            </w:pPr>
            <w:r>
              <w:rPr>
                <w:lang w:val="fr-FR"/>
              </w:rPr>
              <w:t xml:space="preserve">400</w:t>
            </w:r>
            <w:r/>
          </w:p>
        </w:tc>
      </w:tr>
    </w:tbl>
    <w:p w14:paraId="2ED2DA64"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  <w:lang w:val="fr-FR"/>
        </w:rPr>
      </w:pPr>
      <w:r>
        <w:rPr>
          <w:lang w:val="fr-FR"/>
        </w:rPr>
        <w:t xml:space="preserve">Exercice 2</w:t>
      </w:r>
      <w:r/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20"/>
        <w:gridCol w:w="1843"/>
        <w:gridCol w:w="1984"/>
        <w:gridCol w:w="9411"/>
      </w:tblGrid>
      <w:tr>
        <w:trPr/>
        <w:tc>
          <w:tcPr>
            <w:tcBorders/>
            <w:tcW w:w="1820" w:type="dxa"/>
          </w:tcPr>
          <w:p w14:paraId="1252BDC3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Nombre binaire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43" w:type="dxa"/>
          </w:tcPr>
          <w:p w14:paraId="0D771984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Valeur décimale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984" w:type="dxa"/>
          </w:tcPr>
          <w:p w14:paraId="7D80E8C5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Complément à 2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9411" w:type="dxa"/>
          </w:tcPr>
          <w:p w14:paraId="51454096">
            <w:pPr>
              <w:pBdr/>
              <w:spacing/>
              <w:ind w:firstLine="0"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Décimale du complément à 2</w:t>
            </w:r>
            <w:r>
              <w:rPr>
                <w:highlight w:val="none"/>
                <w:lang w:val="fr-FR"/>
              </w:rPr>
            </w:r>
          </w:p>
        </w:tc>
      </w:tr>
      <w:tr>
        <w:trPr/>
        <w:tc>
          <w:tcPr>
            <w:tcBorders/>
            <w:tcW w:w="1820" w:type="dxa"/>
          </w:tcPr>
          <w:p w14:paraId="549E9D48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1101 0101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43" w:type="dxa"/>
          </w:tcPr>
          <w:p w14:paraId="288EE003">
            <w:pPr>
              <w:pBdr/>
              <w:spacing/>
              <w:ind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(213-256)= -43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984" w:type="dxa"/>
          </w:tcPr>
          <w:p w14:paraId="5A45D84C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 0010 1011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9411" w:type="dxa"/>
          </w:tcPr>
          <w:p w14:paraId="07F8B3F9">
            <w:pPr>
              <w:pBdr/>
              <w:spacing/>
              <w:ind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43</w:t>
            </w:r>
            <w:r>
              <w:rPr>
                <w:highlight w:val="none"/>
                <w:lang w:val="fr-FR"/>
              </w:rPr>
            </w:r>
          </w:p>
        </w:tc>
      </w:tr>
      <w:tr>
        <w:trPr/>
        <w:tc>
          <w:tcPr>
            <w:tcBorders/>
            <w:tcW w:w="1820" w:type="dxa"/>
          </w:tcPr>
          <w:p w14:paraId="73CDAF02">
            <w:pPr>
              <w:pBdr/>
              <w:tabs>
                <w:tab w:val="center" w:leader="none" w:pos="1452"/>
              </w:tabs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0011 1000</w:t>
            </w:r>
            <w:r>
              <w:rPr>
                <w:highlight w:val="none"/>
                <w:lang w:val="fr-FR"/>
              </w:rPr>
              <w:tab/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43" w:type="dxa"/>
          </w:tcPr>
          <w:p w14:paraId="57F78EFC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56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984" w:type="dxa"/>
          </w:tcPr>
          <w:p w14:paraId="5829B4F8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1100 1000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9411" w:type="dxa"/>
          </w:tcPr>
          <w:p w14:paraId="5E9EF510">
            <w:pPr>
              <w:pBdr/>
              <w:spacing/>
              <w:ind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(200-256) = -56</w:t>
            </w:r>
            <w:r>
              <w:rPr>
                <w:highlight w:val="none"/>
                <w:lang w:val="fr-FR"/>
              </w:rPr>
            </w:r>
          </w:p>
        </w:tc>
      </w:tr>
      <w:tr>
        <w:trPr/>
        <w:tc>
          <w:tcPr>
            <w:tcBorders/>
            <w:tcW w:w="1820" w:type="dxa"/>
          </w:tcPr>
          <w:p w14:paraId="3177DE7D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0000 0001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43" w:type="dxa"/>
          </w:tcPr>
          <w:p w14:paraId="1E0880EE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1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984" w:type="dxa"/>
          </w:tcPr>
          <w:p w14:paraId="6B782688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1111 1111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9411" w:type="dxa"/>
          </w:tcPr>
          <w:p w14:paraId="5378EB14">
            <w:pPr>
              <w:pBdr/>
              <w:spacing/>
              <w:ind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(255-256) = -1</w:t>
            </w:r>
            <w:r>
              <w:rPr>
                <w:highlight w:val="none"/>
                <w:lang w:val="fr-FR"/>
              </w:rPr>
            </w:r>
          </w:p>
        </w:tc>
      </w:tr>
      <w:tr>
        <w:trPr/>
        <w:tc>
          <w:tcPr>
            <w:tcBorders/>
            <w:tcW w:w="1820" w:type="dxa"/>
          </w:tcPr>
          <w:p w14:paraId="4826187A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1000 0000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43" w:type="dxa"/>
          </w:tcPr>
          <w:p w14:paraId="7E22DCBA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128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984" w:type="dxa"/>
          </w:tcPr>
          <w:p w14:paraId="00EB4C6D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1000 0000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9411" w:type="dxa"/>
          </w:tcPr>
          <w:p w14:paraId="10BE913A">
            <w:pPr>
              <w:pBdr/>
              <w:spacing/>
              <w:ind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(128-256) = -128</w:t>
            </w:r>
            <w:r>
              <w:rPr>
                <w:highlight w:val="none"/>
                <w:lang w:val="fr-FR"/>
              </w:rPr>
            </w:r>
          </w:p>
        </w:tc>
      </w:tr>
      <w:tr>
        <w:trPr/>
        <w:tc>
          <w:tcPr>
            <w:tcBorders/>
            <w:tcW w:w="1820" w:type="dxa"/>
          </w:tcPr>
          <w:p w14:paraId="3E0C8A81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0000 0000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43" w:type="dxa"/>
          </w:tcPr>
          <w:p w14:paraId="1CB65244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0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984" w:type="dxa"/>
          </w:tcPr>
          <w:p w14:paraId="562E02E9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0000 0000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9411" w:type="dxa"/>
          </w:tcPr>
          <w:p w14:paraId="5541B32D">
            <w:pPr>
              <w:pBdr/>
              <w:spacing/>
              <w:ind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0</w:t>
            </w:r>
            <w:r>
              <w:rPr>
                <w:highlight w:val="none"/>
                <w:lang w:val="fr-FR"/>
              </w:rPr>
            </w:r>
          </w:p>
        </w:tc>
      </w:tr>
    </w:tbl>
    <w:p w14:paraId="2E820A69">
      <w:pPr>
        <w:pBdr/>
        <w:spacing/>
        <w:ind/>
        <w:rPr/>
      </w:pPr>
      <w:r/>
      <w:r/>
      <w:r/>
    </w:p>
    <w:p w14:paraId="5D5500E5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  <w:t xml:space="preserve">Exercice 3</w:t>
      </w:r>
      <w:r>
        <w:rPr>
          <w:highlight w:val="none"/>
          <w:lang w:val="fr-FR"/>
        </w:rPr>
      </w:r>
    </w:p>
    <w:p w14:paraId="2E9C60D6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On est sur 6 bits (donc 2</w:t>
      </w:r>
      <w:r>
        <w:rPr>
          <w:highlight w:val="none"/>
          <w:lang w:val="fr-FR" w:bidi="fr-FR"/>
        </w:rPr>
        <w:t xml:space="preserve">^6 soit 64 valeurs, de -32 à 31</w:t>
      </w:r>
      <w:r>
        <w:rPr>
          <w:highlight w:val="none"/>
          <w:lang w:val="fr-FR" w:bidi="fr-FR"/>
        </w:rPr>
        <w:t xml:space="preserve">)</w:t>
      </w:r>
      <w:r>
        <w:rPr>
          <w:highlight w:val="none"/>
          <w:lang w:val="fr-FR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tcBorders/>
            <w:tcW w:w="2340" w:type="dxa"/>
          </w:tcPr>
          <w:p w14:paraId="08B38F26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Opération binaire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2340" w:type="dxa"/>
          </w:tcPr>
          <w:p w14:paraId="0816486B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Opération décimale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2340" w:type="dxa"/>
          </w:tcPr>
          <w:p w14:paraId="3F9C187E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Résultat binaire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2340" w:type="dxa"/>
          </w:tcPr>
          <w:p w14:paraId="09F4727C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Résultat décimal</w:t>
            </w:r>
            <w:r>
              <w:rPr>
                <w:highlight w:val="none"/>
                <w:lang w:val="fr-FR"/>
              </w:rPr>
            </w:r>
          </w:p>
        </w:tc>
      </w:tr>
      <w:tr>
        <w:trPr>
          <w:trHeight w:val="191"/>
        </w:trPr>
        <w:tc>
          <w:tcPr>
            <w:tcBorders/>
            <w:tcW w:w="2340" w:type="dxa"/>
          </w:tcPr>
          <w:p w14:paraId="72B3DC89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00 1110 + 11 0010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2340" w:type="dxa"/>
          </w:tcPr>
          <w:p w14:paraId="584EEE46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14 - (50-64) &gt; 14-14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2340" w:type="dxa"/>
          </w:tcPr>
          <w:p w14:paraId="25050B1F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00 0000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2340" w:type="dxa"/>
          </w:tcPr>
          <w:p w14:paraId="51B45659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0</w:t>
            </w:r>
            <w:r>
              <w:rPr>
                <w:highlight w:val="none"/>
                <w:lang w:val="fr-FR"/>
              </w:rPr>
            </w:r>
          </w:p>
        </w:tc>
      </w:tr>
      <w:tr>
        <w:trPr>
          <w:trHeight w:val="288"/>
        </w:trPr>
        <w:tc>
          <w:tcPr>
            <w:tcBorders/>
            <w:tcW w:w="2340" w:type="dxa"/>
          </w:tcPr>
          <w:p w14:paraId="405C4669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10 1011 + 11 1000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2340" w:type="dxa"/>
          </w:tcPr>
          <w:p w14:paraId="7D7181D9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-21-8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2340" w:type="dxa"/>
          </w:tcPr>
          <w:p w14:paraId="6D72D945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100 011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2340" w:type="dxa"/>
          </w:tcPr>
          <w:p w14:paraId="7993E40D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-29</w:t>
            </w:r>
            <w:r>
              <w:rPr>
                <w:highlight w:val="none"/>
                <w:lang w:val="fr-FR"/>
              </w:rPr>
            </w:r>
          </w:p>
        </w:tc>
      </w:tr>
      <w:tr>
        <w:trPr/>
        <w:tc>
          <w:tcPr>
            <w:tcBorders/>
            <w:tcW w:w="2340" w:type="dxa"/>
          </w:tcPr>
          <w:p w14:paraId="68BC21CA">
            <w:pPr>
              <w:pBdr/>
              <w:spacing/>
              <w:ind/>
              <w:rPr/>
            </w:pPr>
            <w:r>
              <w:rPr>
                <w:highlight w:val="none"/>
                <w:lang w:val="fr-FR" w:bidi="fr-FR"/>
              </w:rPr>
              <w:t xml:space="preserve">11 1001 + 00 1010</w:t>
            </w:r>
            <w:r/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2340" w:type="dxa"/>
          </w:tcPr>
          <w:p w14:paraId="09EFF2F5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-7 +10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2340" w:type="dxa"/>
          </w:tcPr>
          <w:p w14:paraId="41C9E885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000 011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2340" w:type="dxa"/>
          </w:tcPr>
          <w:p w14:paraId="59F72323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3</w:t>
            </w:r>
            <w:r>
              <w:rPr>
                <w:highlight w:val="none"/>
                <w:lang w:val="fr-FR"/>
              </w:rPr>
            </w:r>
          </w:p>
        </w:tc>
      </w:tr>
      <w:tr>
        <w:trPr/>
        <w:tc>
          <w:tcPr>
            <w:tcBorders/>
            <w:tcW w:w="2340" w:type="dxa"/>
          </w:tcPr>
          <w:p w14:paraId="6D81CBC8">
            <w:pPr>
              <w:pBdr/>
              <w:spacing/>
              <w:ind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01 0101 - 00 0111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2340" w:type="dxa"/>
          </w:tcPr>
          <w:p w14:paraId="2CB9A064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21-7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2340" w:type="dxa"/>
          </w:tcPr>
          <w:p w14:paraId="3CEE8DAE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001 110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2340" w:type="dxa"/>
          </w:tcPr>
          <w:p w14:paraId="66DB1BED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14</w:t>
            </w:r>
            <w:r>
              <w:rPr>
                <w:highlight w:val="none"/>
                <w:lang w:val="fr-FR"/>
              </w:rPr>
            </w:r>
          </w:p>
        </w:tc>
      </w:tr>
      <w:tr>
        <w:trPr/>
        <w:tc>
          <w:tcPr>
            <w:tcBorders/>
            <w:tcW w:w="2340" w:type="dxa"/>
          </w:tcPr>
          <w:p w14:paraId="0BA52E39">
            <w:pPr>
              <w:pBdr/>
              <w:spacing/>
              <w:ind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11 1001 - 00 1010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2340" w:type="dxa"/>
          </w:tcPr>
          <w:p w14:paraId="0A53BCEF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-7 -10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2340" w:type="dxa"/>
          </w:tcPr>
          <w:p w14:paraId="369A984F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101 111 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2340" w:type="dxa"/>
          </w:tcPr>
          <w:p w14:paraId="1A99E64C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-17</w:t>
            </w:r>
            <w:r>
              <w:rPr>
                <w:highlight w:val="none"/>
                <w:lang w:val="fr-FR"/>
              </w:rPr>
            </w:r>
          </w:p>
        </w:tc>
      </w:tr>
      <w:tr>
        <w:trPr/>
        <w:tc>
          <w:tcPr>
            <w:tcBorders/>
            <w:tcW w:w="2340" w:type="dxa"/>
          </w:tcPr>
          <w:p w14:paraId="3002B402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10 1011 - 10 0110</w:t>
            </w:r>
            <w:r>
              <w:rPr>
                <w:highlight w:val="none"/>
                <w:lang w:val="fr-FR"/>
              </w:rPr>
            </w:r>
            <w:r>
              <w:rPr>
                <w:highlight w:val="none"/>
                <w:lang w:val="fr-FR"/>
              </w:rPr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/>
              </w:rPr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2340" w:type="dxa"/>
          </w:tcPr>
          <w:p w14:paraId="2C26FDF4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-21 -(-26)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2340" w:type="dxa"/>
          </w:tcPr>
          <w:p w14:paraId="383935B1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000 101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2340" w:type="dxa"/>
          </w:tcPr>
          <w:p w14:paraId="35BA7D43">
            <w:pPr>
              <w:pBdr/>
              <w:spacing/>
              <w:ind/>
              <w:rPr>
                <w:highlight w:val="none"/>
                <w:lang w:val="fr-FR"/>
              </w:rPr>
            </w:pPr>
            <w:r>
              <w:rPr>
                <w:highlight w:val="none"/>
                <w:lang w:val="fr-FR" w:bidi="fr-FR"/>
              </w:rPr>
              <w:t xml:space="preserve">5</w:t>
            </w:r>
            <w:r>
              <w:rPr>
                <w:highlight w:val="none"/>
                <w:lang w:val="fr-FR"/>
              </w:rPr>
            </w:r>
          </w:p>
        </w:tc>
      </w:tr>
    </w:tbl>
    <w:p w14:paraId="4D4B656D">
      <w:pPr>
        <w:pBdr/>
        <w:spacing/>
        <w:ind/>
        <w:rPr/>
      </w:pPr>
      <w:r/>
      <w:r/>
      <w:r/>
    </w:p>
    <w:p w14:paraId="356783AF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  <w:t xml:space="preserve">Exercice 4</w:t>
      </w:r>
      <w:r/>
    </w:p>
    <w:p w14:paraId="4CFDAB5E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  <w:t xml:space="preserve">0,48 = 00,011110</w:t>
        <w:br/>
        <w:t xml:space="preserve">0,83 = 00</w:t>
      </w:r>
      <w:r>
        <w:rPr>
          <w:highlight w:val="none"/>
          <w:lang w:val="fr-FR"/>
        </w:rPr>
        <w:t xml:space="preserve">,1101</w:t>
        <w:br/>
        <w:t xml:space="preserve">37,62=10 0101,1001 1110</w: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180C2DF5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Pour trouver le négatif d’un nombre à virgule, on met en complément à 2 le binaire du nombre d’origine en ignorant la virgule.</w:t>
      </w:r>
      <w:r>
        <w:rPr>
          <w:highlight w:val="none"/>
          <w:lang w:val="fr-FR"/>
        </w:rPr>
      </w:r>
    </w:p>
    <w:p w14:paraId="1D6A433B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Exercice 5</w:t>
      </w:r>
      <w:r>
        <w:rPr>
          <w:highlight w:val="none"/>
          <w:lang w:val="fr-FR"/>
        </w:rPr>
      </w:r>
    </w:p>
    <w:p w14:paraId="3690EF8B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  <w:t xml:space="preserve">La virgule flottante (float) est codée sur 32 bits. 1 bit pour le signe, 8 bits pour l’exposant, 23 bits pour la fraction/pseudomantisse</w:t>
      </w:r>
      <w:r>
        <w:rPr>
          <w:highlight w:val="none"/>
          <w:lang w:val="fr-FR"/>
        </w:rPr>
      </w:r>
    </w:p>
    <w:p w14:paraId="57D20C1E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ab/>
        <w:t xml:space="preserve">| signe | exposant (de l’écriture scientifique) + 127 | mantisse |</w:t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6EC7801F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Pour 6,0 par exemple :</w:t>
      </w:r>
      <w:r>
        <w:rPr>
          <w:highlight w:val="none"/>
          <w:lang w:val="fr-FR"/>
        </w:rPr>
      </w:r>
    </w:p>
    <w:p w14:paraId="7611739E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6 en écriture scientifique = 2</w:t>
      </w:r>
      <w:r>
        <w:rPr>
          <w:highlight w:val="none"/>
          <w:lang w:val="fr-FR" w:bidi="fr-FR"/>
        </w:rPr>
        <w:t xml:space="preserve">^2x1,5</w:t>
        <w:br/>
        <w:t xml:space="preserve">Le signe = 0 car positif</w:t>
        <w:br/>
        <w:t xml:space="preserve">L’exposant = 2 (puissance de 2)</w:t>
        <w:br/>
        <w:t xml:space="preserve">La pseudomantisse = 1,5</w: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29FA9C62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Donc on a | 0 | 1000 0001 | 100 0000 0000 0000 0000 0000 |</w:t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41B986A0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39C6B870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Pour 37,625 &gt; 10 0101,101. On décale la virgule après le bit le plus fort donc </w:t>
      </w:r>
      <w:r>
        <w:rPr>
          <w:highlight w:val="none"/>
          <w:lang w:val="fr-FR" w:bidi="fr-FR"/>
        </w:rPr>
      </w:r>
    </w:p>
    <w:p w14:paraId="44251CD2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ab/>
        <w:tab/>
        <w:t xml:space="preserve">1,00101101. On comptabilise le nb de rangs de décalage :</w:t>
      </w:r>
      <w:r>
        <w:rPr>
          <w:highlight w:val="none"/>
          <w:lang w:val="fr-FR" w:bidi="fr-FR"/>
        </w:rPr>
      </w:r>
    </w:p>
    <w:p w14:paraId="60F65690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ab/>
        <w:tab/>
        <w:t xml:space="preserve">Donc 5 rangs  1,00101101 = 2</w:t>
      </w:r>
      <w:r>
        <w:rPr>
          <w:highlight w:val="none"/>
          <w:lang w:val="fr-FR" w:bidi="fr-FR"/>
        </w:rPr>
        <w:t xml:space="preserve">^5</w:t>
      </w:r>
      <w:r>
        <w:rPr>
          <w:highlight w:val="none"/>
          <w:lang w:val="fr-FR" w:bidi="fr-FR"/>
        </w:rPr>
        <w:t xml:space="preserve">*1,00101101 avec 5 +127=132</w:t>
      </w:r>
      <w:r>
        <w:rPr>
          <w:highlight w:val="none"/>
          <w:lang w:val="fr-FR" w:bidi="fr-FR"/>
        </w:rPr>
      </w:r>
    </w:p>
    <w:p w14:paraId="4B9644DE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ab/>
        <w:tab/>
        <w:t xml:space="preserve">On a donc 37,625 encodé </w:t>
        <w:br/>
        <w:tab/>
        <w:tab/>
        <w:t xml:space="preserve">| 0 | </w:t>
      </w:r>
      <w:r>
        <w:rPr>
          <w:highlight w:val="none"/>
          <w:lang w:val="fr-FR" w:bidi="fr-FR"/>
        </w:rPr>
        <w:t xml:space="preserve">1000 0100 | 001 0110 1000 0000 0000 0000 |</w:t>
      </w:r>
      <w:r>
        <w:rPr>
          <w:highlight w:val="none"/>
          <w:lang w:val="fr-FR" w:bidi="fr-FR"/>
        </w:rPr>
      </w:r>
    </w:p>
    <w:p w14:paraId="6B07A980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ab/>
        <w:tab/>
        <w:t xml:space="preserve">Pour son négatif : on change uniquement le bit du signe car 37,625 n’est pas</w:t>
        <w:tab/>
        <w:tab/>
        <w:tab/>
        <w:tab/>
        <w:t xml:space="preserve"> entier</w:t>
        <w:tab/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2026-10-07T17:24:54Z</dcterms:modified>
</cp:coreProperties>
</file>