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95BC" w14:textId="77777777" w:rsidR="007F0BAF" w:rsidRDefault="007F0BAF" w:rsidP="007F0BAF">
      <w:pPr>
        <w:pStyle w:val="Nagwek1"/>
      </w:pPr>
      <w:r>
        <w:t>Rozdział 12: Projektowanie nierekursywnych filtrów cyfrowych</w:t>
      </w:r>
    </w:p>
    <w:p w14:paraId="58FC4089" w14:textId="77777777" w:rsidR="007F0BAF" w:rsidRDefault="007F0BAF" w:rsidP="007F0BAF"/>
    <w:p w14:paraId="6044AFB2" w14:textId="77777777" w:rsidR="007F0BAF" w:rsidRDefault="007F0BAF" w:rsidP="007F0BAF">
      <w:pPr>
        <w:jc w:val="both"/>
      </w:pPr>
      <w:r>
        <w:t xml:space="preserve">Filtrami o skończonej odpowiedzi impulsowej (ang. FIR −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). Filtry nierekursywne są filtrami bez sprzężenia zwrotnego. Każda próbka sygnału wyjściowego jest w nich średnią ważoną kilku, kilkunastu, kilkudziesięciu lub kilkuset ostatnich próbek sygnału wejściowego.</w:t>
      </w:r>
    </w:p>
    <w:p w14:paraId="46151708" w14:textId="77777777" w:rsidR="007F0BAF" w:rsidRDefault="007F0BAF" w:rsidP="007F0BAF">
      <w:pPr>
        <w:jc w:val="both"/>
      </w:pPr>
      <w:r>
        <w:t>Wielkimi zaletami filtrów nierekursywnych są: prostota projektowania, stabilność (niewzbudzanie się) oraz możliwość uzyskania liniowej charakterystyki fazowo- -częstotliwościowej. Filtracja ta jest opisana równaniem:</w:t>
      </w:r>
    </w:p>
    <w:p w14:paraId="32215FCE" w14:textId="5AE32F23" w:rsidR="007F0BAF" w:rsidRDefault="007F0BAF" w:rsidP="007F0BAF">
      <w:pPr>
        <w:jc w:val="center"/>
      </w:pPr>
      <w:r>
        <w:rPr>
          <w:noProof/>
        </w:rPr>
        <w:drawing>
          <wp:inline distT="0" distB="0" distL="0" distR="0" wp14:anchorId="78CC10F1" wp14:editId="7C301003">
            <wp:extent cx="5210175" cy="55245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29C4" w14:textId="77777777" w:rsidR="007F0BAF" w:rsidRDefault="007F0BAF" w:rsidP="007F0BAF">
      <w:pPr>
        <w:jc w:val="both"/>
      </w:pPr>
      <w:r>
        <w:t>Gdzie: y – sygnał wyjściowy, x – sygnał wejściowy, h(n) to odpowiedz impulsowa filtra.</w:t>
      </w:r>
    </w:p>
    <w:p w14:paraId="55002C6D" w14:textId="77777777" w:rsidR="007F0BAF" w:rsidRDefault="007F0BAF" w:rsidP="007F0BAF">
      <w:pPr>
        <w:jc w:val="both"/>
      </w:pPr>
      <w:r>
        <w:t xml:space="preserve">Indeksujemy od zera ze względu na przyczynowość układu i ograniczamy się do N próbek ze względu na ograniczenie sumowania w nieskończoność. Projektowanie sprowadza się do obliczenia współczynników </w:t>
      </w:r>
      <w:proofErr w:type="spellStart"/>
      <w:proofErr w:type="gramStart"/>
      <w:r>
        <w:t>b</w:t>
      </w:r>
      <w:r>
        <w:rPr>
          <w:vertAlign w:val="subscript"/>
        </w:rPr>
        <w:t>m</w:t>
      </w:r>
      <w:proofErr w:type="spellEnd"/>
      <w:proofErr w:type="gramEnd"/>
      <w:r>
        <w:t xml:space="preserve"> czyli N wartości odp. Impulsowej. W dziedzinie częstotliwości zależność przedstawia się:</w:t>
      </w:r>
    </w:p>
    <w:p w14:paraId="02B544D7" w14:textId="74D9253F" w:rsidR="007F0BAF" w:rsidRDefault="007F0BAF" w:rsidP="007F0BAF">
      <w:pPr>
        <w:jc w:val="center"/>
      </w:pPr>
      <w:r>
        <w:rPr>
          <w:noProof/>
        </w:rPr>
        <w:drawing>
          <wp:inline distT="0" distB="0" distL="0" distR="0" wp14:anchorId="47B2F8C4" wp14:editId="636D5816">
            <wp:extent cx="1809750" cy="31432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E63ED" wp14:editId="07CAD3C1">
            <wp:extent cx="828675" cy="46672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AD84" w14:textId="77777777" w:rsidR="007F0BAF" w:rsidRDefault="007F0BAF" w:rsidP="007F0BAF">
      <w:pPr>
        <w:jc w:val="both"/>
        <w:rPr>
          <w:rFonts w:cstheme="minorHAnsi"/>
        </w:rPr>
      </w:pPr>
      <w:r>
        <w:t xml:space="preserve">, gdzie Y, H i X są widami Fouriera sygnałów powyżej a </w:t>
      </w:r>
      <w:r>
        <w:rPr>
          <w:rFonts w:cstheme="minorHAnsi"/>
        </w:rPr>
        <w:t>Ω</w:t>
      </w:r>
      <w:r>
        <w:t xml:space="preserve"> jest pulsacją unormowaną z przedziału -</w:t>
      </w:r>
      <w:proofErr w:type="gramStart"/>
      <w:r>
        <w:rPr>
          <w:rFonts w:cstheme="minorHAnsi"/>
        </w:rPr>
        <w:t>π,π.</w:t>
      </w:r>
      <w:proofErr w:type="gramEnd"/>
    </w:p>
    <w:p w14:paraId="56F390BF" w14:textId="77777777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</w:rPr>
        <w:t>Współczynniki należy dobrać tak aby odpowiednio ukształtować widmo H. Standardowo widmo Fouriera jest zespolone, posiada Im, Re, a także moduł M i fazę φ (nie będę pisał tych samych zależności co w każdym poprzednim rozdziale). Moduł nie jest analityczny przez co używa się zapisu poniżej:</w:t>
      </w:r>
    </w:p>
    <w:p w14:paraId="5904E09A" w14:textId="0271B9C2" w:rsidR="007F0BAF" w:rsidRDefault="007F0BAF" w:rsidP="007F0BA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4C4414" wp14:editId="26D98937">
            <wp:extent cx="2762250" cy="3048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49DC89F5" wp14:editId="4BF24652">
            <wp:extent cx="1457325" cy="3048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5F65" w14:textId="77777777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</w:rPr>
        <w:t>Zaletą używania tych filtrów jest ich linowa charakterystyka fazowa opisana powyżej. Rzeczywiste filtry nie są liniowe, ale w pasmie przepustowym mają charakterystykę bardzo zbliżona do idealnej. Projektowanie filtrów sprowadza do wzorów I, II, III, IV wyprowadzonych poniżej:</w:t>
      </w:r>
    </w:p>
    <w:p w14:paraId="6D3D6B4C" w14:textId="3E502E4C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A55BEA" wp14:editId="1E3DA784">
            <wp:extent cx="5191125" cy="16954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8FE" w14:textId="6C72CEEE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EC3E6AA" wp14:editId="543766E2">
            <wp:extent cx="5760720" cy="172339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682E" w14:textId="77777777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</w:rPr>
        <w:t>„Łatwo się przekonać, że” próbka o indeksie „i” jest sumowana/odejmowana z próbką „N-1-i” w zależności od funkcji sinus cosinus a argument sinusa i cosinusa zmienia jest mnożony przez „M-i”. Jeśli określimy symetrie/asymetrie wartości próbek to będziemy mieli tylko część rzeczywistą lub urojoną. Zależności na symetryczna (rzeczywista) i niesymetryczna (urojona) charakterystykę:</w:t>
      </w:r>
    </w:p>
    <w:p w14:paraId="069E6283" w14:textId="05C5F9DD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74EC9D" wp14:editId="340A2F51">
            <wp:extent cx="5760720" cy="3048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FF1B" w14:textId="77777777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</w:rPr>
        <w:t>No i teraz jeszcze w zależności od N parzystego i nieparzystego otrzymujemy wzory na odpowiedzi impulsowe:</w:t>
      </w:r>
    </w:p>
    <w:p w14:paraId="03886C2B" w14:textId="42941E48" w:rsidR="007F0BAF" w:rsidRDefault="007F0BAF" w:rsidP="007F0BAF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CA6093E" wp14:editId="0DCE68B8">
            <wp:extent cx="5362575" cy="178117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6F23" w14:textId="7545E1F1" w:rsidR="007F0BAF" w:rsidRDefault="007F0BAF" w:rsidP="007F0BAF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BD70EF" wp14:editId="49A5B60D">
            <wp:extent cx="5457825" cy="181927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6985" w14:textId="77777777" w:rsidR="007F0BAF" w:rsidRDefault="007F0BAF" w:rsidP="007F0BAF">
      <w:pPr>
        <w:jc w:val="both"/>
        <w:rPr>
          <w:rFonts w:cstheme="minorHAnsi"/>
        </w:rPr>
      </w:pPr>
      <w:r>
        <w:t>Odpowiedzi impulsowe jak powyżej zawsze charakteryzują się taką samą symetrią, w punkcie symetrii A(</w:t>
      </w:r>
      <w:r>
        <w:rPr>
          <w:rFonts w:cstheme="minorHAnsi"/>
        </w:rPr>
        <w:t xml:space="preserve">Ω) = 0. Nie każdy typ filtru nadaje się do projektowania dowolnego filtra. I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II nie nadają się do różniczkującego, bo nie są asymetryczne w Ω=0. II nie nadaje się do HP i </w:t>
      </w:r>
      <w:proofErr w:type="gramStart"/>
      <w:r>
        <w:rPr>
          <w:rFonts w:cstheme="minorHAnsi"/>
        </w:rPr>
        <w:t>BS</w:t>
      </w:r>
      <w:proofErr w:type="gramEnd"/>
      <w:r>
        <w:rPr>
          <w:rFonts w:cstheme="minorHAnsi"/>
        </w:rPr>
        <w:t xml:space="preserve"> bo A(π)=0 z kolei LP i BS nie mogą być III i IV. Filtry te po przefiltrowaniu wzmacniają amplitudę o G i przesuwają wszystkie częstotliwości o taką samą liczbę próbek. Tabelka zbiorcza zastosowań i symetrii:</w:t>
      </w:r>
    </w:p>
    <w:p w14:paraId="45BAFFC6" w14:textId="6579B653" w:rsidR="007F0BAF" w:rsidRDefault="007F0BAF" w:rsidP="007F0BAF">
      <w:pPr>
        <w:jc w:val="both"/>
      </w:pPr>
      <w:r>
        <w:rPr>
          <w:noProof/>
        </w:rPr>
        <w:lastRenderedPageBreak/>
        <w:drawing>
          <wp:inline distT="0" distB="0" distL="0" distR="0" wp14:anchorId="36A23965" wp14:editId="5E28FCDE">
            <wp:extent cx="5429250" cy="14763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3908" w14:textId="77777777" w:rsidR="007F0BAF" w:rsidRDefault="007F0BAF" w:rsidP="007F0BAF">
      <w:pPr>
        <w:pStyle w:val="Nagwek2"/>
      </w:pPr>
      <w:r>
        <w:t>Metody projektowania filtrów FIR.</w:t>
      </w:r>
    </w:p>
    <w:p w14:paraId="5ADFA32C" w14:textId="77777777" w:rsidR="007F0BAF" w:rsidRDefault="007F0BAF" w:rsidP="007F0BAF">
      <w:pPr>
        <w:pStyle w:val="Nagwek3"/>
        <w:numPr>
          <w:ilvl w:val="0"/>
          <w:numId w:val="1"/>
        </w:numPr>
      </w:pPr>
      <w:r>
        <w:t>Próbkowanie w dziedzinie częstotliwości</w:t>
      </w:r>
    </w:p>
    <w:p w14:paraId="5083C2D3" w14:textId="77777777" w:rsidR="007F0BAF" w:rsidRDefault="007F0BAF" w:rsidP="007F0BAF">
      <w:pPr>
        <w:ind w:left="360"/>
        <w:jc w:val="both"/>
        <w:rPr>
          <w:rFonts w:cstheme="minorHAnsi"/>
        </w:rPr>
      </w:pPr>
      <w:r>
        <w:t xml:space="preserve">W tej metodzie zadaje się w dziedzinie częstotliwości próbki odpowiedzi H dla N unormowanych pulsacji. </w:t>
      </w:r>
      <w:r>
        <w:rPr>
          <w:rFonts w:cstheme="minorHAnsi"/>
        </w:rPr>
        <w:t xml:space="preserve">Ω=2π*k/N, gdzie k=0,1,2… N-1 a potem szuka się odpowiedzi impulsowej za pomocą odwrotnej </w:t>
      </w:r>
      <w:proofErr w:type="spellStart"/>
      <w:r>
        <w:rPr>
          <w:rFonts w:cstheme="minorHAnsi"/>
        </w:rPr>
        <w:t>transf</w:t>
      </w:r>
      <w:proofErr w:type="spellEnd"/>
      <w:r>
        <w:rPr>
          <w:rFonts w:cstheme="minorHAnsi"/>
        </w:rPr>
        <w:t>. Fouriera.</w:t>
      </w:r>
    </w:p>
    <w:p w14:paraId="69D5EB72" w14:textId="77777777" w:rsidR="007F0BAF" w:rsidRDefault="007F0BAF" w:rsidP="007F0BAF">
      <w:pPr>
        <w:ind w:left="360"/>
        <w:jc w:val="both"/>
      </w:pPr>
      <w:r>
        <w:t>Aby otrzymać rzeczywistą (a)symetryczną odpowiedź impulsową h(n) dla parzystych i nieparzystych wartości N, trzeba uwzględnić obserwacje poczynione w poprzednim podrozdziale (patrz tabela wyżej), tzn. umieścić zadane wartości charakterystyki amplitudowo-częstotliwościowej tylko w części rzeczywistej H(e</w:t>
      </w:r>
      <w:r>
        <w:rPr>
          <w:vertAlign w:val="superscript"/>
        </w:rPr>
        <w:t>jΩ</w:t>
      </w:r>
      <w:r>
        <w:t xml:space="preserve">) (filtry typu I </w:t>
      </w:r>
      <w:proofErr w:type="spellStart"/>
      <w:r>
        <w:t>i</w:t>
      </w:r>
      <w:proofErr w:type="spellEnd"/>
      <w:r>
        <w:t xml:space="preserve"> II, symetryczne h(n)) lub części urojonej H(ejΩ) (filtry typu III i IV, asymetryczne h(n)). Dodatkowo należy pamiętać o tym, że nie każdy rodzaj filtra (LP, HP, BP, BS, H, D) można zaprojektować z wybranego „prototypu” ze względu na asymetrię H(e</w:t>
      </w:r>
      <w:r>
        <w:rPr>
          <w:vertAlign w:val="superscript"/>
        </w:rPr>
        <w:t>jΩ</w:t>
      </w:r>
      <w:r>
        <w:t xml:space="preserve">), czyli jej zerowanie się w wybranych punktach. W tej metodzie charakterystyka pomiędzy prążkami interpolowana jest funkcją </w:t>
      </w:r>
      <w:proofErr w:type="spellStart"/>
      <w:r>
        <w:t>Sinc</w:t>
      </w:r>
      <w:proofErr w:type="spellEnd"/>
      <w:r>
        <w:t xml:space="preserve"> przez co występują oscylacje, które można zmniejszyć zadając punkty w paśmie przejściowym lub przemnożenie (splot) z widmem (funkcją) okna wagowego. Przykładowo zadajemy punkty jak poniżej (to jest nasze A) (jedynki przez x próbek, zera przez 2*x próbek, jedynki przez x próbek), liczymy IFFT i otrzymujemy odpowiedz impulsowa. Okno powoduje większe tłumienie w paśmie nie przepuszczalnym</w:t>
      </w:r>
    </w:p>
    <w:p w14:paraId="4EB6699A" w14:textId="367FAA1F" w:rsidR="007F0BAF" w:rsidRDefault="007F0BAF" w:rsidP="007F0BAF">
      <w:pPr>
        <w:ind w:left="360"/>
        <w:jc w:val="both"/>
      </w:pPr>
      <w:r>
        <w:rPr>
          <w:noProof/>
        </w:rPr>
        <w:drawing>
          <wp:inline distT="0" distB="0" distL="0" distR="0" wp14:anchorId="0880B6DB" wp14:editId="3A53A8CE">
            <wp:extent cx="5760720" cy="33039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1615" w14:textId="468AE8E3" w:rsidR="007F0BAF" w:rsidRDefault="007F0BAF" w:rsidP="007F0BAF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CF396E5" wp14:editId="73CACF98">
            <wp:extent cx="5760720" cy="316103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F501" w14:textId="77777777" w:rsidR="007F0BAF" w:rsidRDefault="007F0BAF" w:rsidP="007F0BAF">
      <w:pPr>
        <w:pStyle w:val="Nagwek3"/>
        <w:numPr>
          <w:ilvl w:val="0"/>
          <w:numId w:val="1"/>
        </w:numPr>
      </w:pPr>
      <w:r>
        <w:t>Optymalizacja średniokwadratowa</w:t>
      </w:r>
    </w:p>
    <w:p w14:paraId="0C40E4E2" w14:textId="77777777" w:rsidR="007F0BAF" w:rsidRDefault="007F0BAF" w:rsidP="007F0BAF">
      <w:pPr>
        <w:ind w:left="360"/>
        <w:jc w:val="both"/>
      </w:pPr>
      <w:r>
        <w:t>Projektujemy filtr przez aproksymacje średniokwadratową zakładanej (wymaganej charakterystyki H) a więc:</w:t>
      </w:r>
    </w:p>
    <w:p w14:paraId="30996A73" w14:textId="1C90A0C1" w:rsidR="007F0BAF" w:rsidRDefault="007F0BAF" w:rsidP="007F0BAF">
      <w:pPr>
        <w:ind w:left="360"/>
        <w:jc w:val="center"/>
      </w:pPr>
      <w:r>
        <w:rPr>
          <w:noProof/>
        </w:rPr>
        <w:drawing>
          <wp:inline distT="0" distB="0" distL="0" distR="0" wp14:anchorId="37F0B6E5" wp14:editId="71712475">
            <wp:extent cx="4400550" cy="1200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8809" w14:textId="77777777" w:rsidR="007F0BAF" w:rsidRDefault="007F0BAF" w:rsidP="007F0BAF">
      <w:pPr>
        <w:ind w:left="360"/>
        <w:jc w:val="both"/>
      </w:pPr>
      <w:r>
        <w:t>Pulsacja podobnie tylko wcześniejsze N próbek teraz oznaczone jako L. Zgodnie z zach. Energii sygnału jest to równoważne poniższemu wzorowi. Gdy N=L to wynik jak w poprzednim rozdziale.</w:t>
      </w:r>
    </w:p>
    <w:p w14:paraId="6B9074F8" w14:textId="7ADC2B53" w:rsidR="007F0BAF" w:rsidRDefault="007F0BAF" w:rsidP="007F0BAF">
      <w:pPr>
        <w:ind w:left="360"/>
        <w:jc w:val="center"/>
      </w:pPr>
      <w:r>
        <w:rPr>
          <w:noProof/>
        </w:rPr>
        <w:drawing>
          <wp:inline distT="0" distB="0" distL="0" distR="0" wp14:anchorId="28A531A8" wp14:editId="70E4213E">
            <wp:extent cx="2028825" cy="60007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34AC" w14:textId="77777777" w:rsidR="007F0BAF" w:rsidRDefault="007F0BAF" w:rsidP="007F0BAF">
      <w:pPr>
        <w:ind w:left="360"/>
        <w:jc w:val="both"/>
      </w:pPr>
      <w:r>
        <w:t>Jeśli podajemy wymogi w L punktach, ale szukamy N=2M+1 punktów odpowiedzi to wzór się zmienia (przy równomiernym próbkowaniu pulsacji):</w:t>
      </w:r>
    </w:p>
    <w:p w14:paraId="10C57797" w14:textId="37675708" w:rsidR="007F0BAF" w:rsidRDefault="007F0BAF" w:rsidP="007F0BAF">
      <w:pPr>
        <w:ind w:left="360"/>
        <w:jc w:val="center"/>
      </w:pPr>
      <w:r>
        <w:rPr>
          <w:noProof/>
        </w:rPr>
        <w:drawing>
          <wp:inline distT="0" distB="0" distL="0" distR="0" wp14:anchorId="646EB1ED" wp14:editId="2A1D0C23">
            <wp:extent cx="2771775" cy="50482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8BD0" w14:textId="77777777" w:rsidR="007F0BAF" w:rsidRDefault="007F0BAF" w:rsidP="007F0BAF">
      <w:pPr>
        <w:ind w:left="360"/>
        <w:jc w:val="both"/>
      </w:pPr>
      <w:r>
        <w:t>Jeśli próbkowanie nie jest liniowe to w zależności od typu filtra mamy układ L równań z M lub M+1 niewiadomych. Przykład wyprowadzenia z książki dla filtra I (każdy wymaga modyfikacji F i A, wzory pozostają te same):</w:t>
      </w:r>
    </w:p>
    <w:p w14:paraId="71C567A0" w14:textId="119E59B6" w:rsidR="007F0BAF" w:rsidRDefault="007F0BAF" w:rsidP="007F0BAF">
      <w:pPr>
        <w:spacing w:after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05ACBE46" wp14:editId="1F36BA86">
            <wp:extent cx="5760720" cy="17995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66C1" w14:textId="60C4BE14" w:rsidR="007F0BAF" w:rsidRDefault="007F0BAF" w:rsidP="007F0BAF">
      <w:pPr>
        <w:ind w:left="360"/>
        <w:jc w:val="both"/>
      </w:pPr>
      <w:r>
        <w:rPr>
          <w:noProof/>
        </w:rPr>
        <w:drawing>
          <wp:inline distT="0" distB="0" distL="0" distR="0" wp14:anchorId="4F0C297E" wp14:editId="378E14E7">
            <wp:extent cx="5760720" cy="39230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CDCE" w14:textId="77777777" w:rsidR="007F0BAF" w:rsidRDefault="007F0BAF" w:rsidP="007F0BAF">
      <w:pPr>
        <w:ind w:left="360"/>
        <w:jc w:val="both"/>
      </w:pPr>
      <w:r>
        <w:t xml:space="preserve">Wagi mogą powodować ze większy błąd jest liczony dla konkretnych próbek (np. pasmo przepustowe). Przykładowo tworzymy wektor </w:t>
      </w:r>
      <w:proofErr w:type="spellStart"/>
      <w:r>
        <w:t>Ak</w:t>
      </w:r>
      <w:proofErr w:type="spellEnd"/>
      <w:r>
        <w:t>(</w:t>
      </w:r>
      <w:r>
        <w:rPr>
          <w:rFonts w:cstheme="minorHAnsi"/>
        </w:rPr>
        <w:t>Ω</w:t>
      </w:r>
      <w:r>
        <w:t>) podobnie jak wcześniej (zera, jedynki w odpowiedni sposób – symetria i liczba próbek), wektor wag przypisujący wagi każdej próbce, tworzymy macierz F jako kolejne sinusy/cosinusy (zmienia się n=0:M-1 i k=</w:t>
      </w:r>
      <w:proofErr w:type="gramStart"/>
      <w:r>
        <w:t>0:K</w:t>
      </w:r>
      <w:proofErr w:type="gramEnd"/>
      <w:r>
        <w:t>-1), odwracamy macierz i mnożymy wg wzoru 12.44 i otrzymujemy h, jeśli policzymy z niej FFT to otrzymamy charakterystykę częstotliwościową.</w:t>
      </w:r>
    </w:p>
    <w:p w14:paraId="645B53EA" w14:textId="77777777" w:rsidR="007F0BAF" w:rsidRDefault="007F0BAF" w:rsidP="007F0BAF">
      <w:pPr>
        <w:pStyle w:val="Nagwek3"/>
        <w:numPr>
          <w:ilvl w:val="0"/>
          <w:numId w:val="1"/>
        </w:numPr>
      </w:pPr>
      <w:r>
        <w:t xml:space="preserve">Aproksymacja </w:t>
      </w:r>
      <w:proofErr w:type="spellStart"/>
      <w:r>
        <w:t>Czybyszewa</w:t>
      </w:r>
      <w:proofErr w:type="spellEnd"/>
    </w:p>
    <w:p w14:paraId="1EAF306C" w14:textId="77777777" w:rsidR="007F0BAF" w:rsidRDefault="007F0BAF" w:rsidP="007F0BAF">
      <w:pPr>
        <w:ind w:left="360"/>
      </w:pPr>
      <w:r>
        <w:t>Aproksymacja charakterystyki A(</w:t>
      </w:r>
      <w:r>
        <w:rPr>
          <w:rFonts w:cstheme="minorHAnsi"/>
        </w:rPr>
        <w:t>Ω</w:t>
      </w:r>
      <w:r>
        <w:t xml:space="preserve">) za pomocą sumy kosinusów z odpowiednimi wagami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według wyprowadzenie poniżej:</w:t>
      </w:r>
    </w:p>
    <w:p w14:paraId="41E14EBD" w14:textId="77777777" w:rsidR="007F0BAF" w:rsidRDefault="007F0BAF" w:rsidP="007F0BAF">
      <w:pPr>
        <w:ind w:left="360"/>
      </w:pPr>
    </w:p>
    <w:p w14:paraId="7B9688A4" w14:textId="4CCECA34" w:rsidR="007F0BAF" w:rsidRDefault="007F0BAF" w:rsidP="007F0BAF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20A0AB1B" wp14:editId="34341322">
            <wp:extent cx="5760720" cy="371348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EF91" w14:textId="77777777" w:rsidR="007F0BAF" w:rsidRDefault="007F0BAF" w:rsidP="007F0BAF">
      <w:pPr>
        <w:ind w:left="360"/>
        <w:jc w:val="both"/>
        <w:rPr>
          <w:rFonts w:cstheme="minorHAnsi"/>
        </w:rPr>
      </w:pPr>
      <w:r>
        <w:t xml:space="preserve">Z powyższego układu wylicza się M+1 współczynników c i amplitudę oscylacji </w:t>
      </w:r>
      <w:r>
        <w:rPr>
          <w:rFonts w:cstheme="minorHAnsi"/>
        </w:rPr>
        <w:t xml:space="preserve">ε. Pulsacje </w:t>
      </w:r>
      <w:proofErr w:type="spellStart"/>
      <w:r>
        <w:rPr>
          <w:rFonts w:cstheme="minorHAnsi"/>
        </w:rPr>
        <w:t>Ω</w:t>
      </w:r>
      <w:r>
        <w:rPr>
          <w:rFonts w:cstheme="minorHAnsi"/>
          <w:vertAlign w:val="subscript"/>
        </w:rPr>
        <w:t>m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są pulsacjami ekstremalnymi, ale nie są znane, algorytm ten polega na iteracyjnym wyznaczeniu tych pulsacji a następnie rozwiązaniu układu równań ze względu za c i ε. Algorytm:</w:t>
      </w:r>
    </w:p>
    <w:p w14:paraId="2D676E69" w14:textId="6C16ACC6" w:rsidR="007F0BAF" w:rsidRDefault="007F0BAF" w:rsidP="007F0BAF">
      <w:pPr>
        <w:ind w:left="360"/>
        <w:jc w:val="both"/>
      </w:pPr>
      <w:r>
        <w:rPr>
          <w:noProof/>
        </w:rPr>
        <w:drawing>
          <wp:inline distT="0" distB="0" distL="0" distR="0" wp14:anchorId="4ED0E69A" wp14:editId="64AD6C0A">
            <wp:extent cx="5760720" cy="11518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78B9" w14:textId="77777777" w:rsidR="007F0BAF" w:rsidRDefault="007F0BAF" w:rsidP="007F0BAF">
      <w:pPr>
        <w:ind w:left="360"/>
        <w:jc w:val="both"/>
      </w:pPr>
      <w:r>
        <w:t>W zależności od typu filtra (I II III czy IV) należy charakterystykę A aproksymować filtrem postaci:</w:t>
      </w:r>
    </w:p>
    <w:p w14:paraId="443B5575" w14:textId="2F575B4F" w:rsidR="007F0BAF" w:rsidRDefault="007F0BAF" w:rsidP="007F0BAF">
      <w:pPr>
        <w:ind w:left="360"/>
        <w:jc w:val="both"/>
      </w:pPr>
      <w:r>
        <w:rPr>
          <w:noProof/>
        </w:rPr>
        <w:drawing>
          <wp:inline distT="0" distB="0" distL="0" distR="0" wp14:anchorId="3F2B79D6" wp14:editId="12FA81EF">
            <wp:extent cx="5476875" cy="4476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33E9" w14:textId="77777777" w:rsidR="007F0BAF" w:rsidRDefault="007F0BAF" w:rsidP="007F0BAF">
      <w:pPr>
        <w:ind w:left="360"/>
        <w:jc w:val="both"/>
      </w:pPr>
      <w:r>
        <w:t>Po wyznaczeniu współczynników c, wartości h(n) otrzymamy z poniższej zależności:</w:t>
      </w:r>
    </w:p>
    <w:p w14:paraId="40B63348" w14:textId="750EE403" w:rsidR="007F0BAF" w:rsidRDefault="007F0BAF" w:rsidP="007F0BAF">
      <w:pPr>
        <w:ind w:left="360"/>
        <w:jc w:val="center"/>
      </w:pPr>
      <w:r>
        <w:rPr>
          <w:noProof/>
        </w:rPr>
        <w:drawing>
          <wp:inline distT="0" distB="0" distL="0" distR="0" wp14:anchorId="01EDE30F" wp14:editId="2610FEE2">
            <wp:extent cx="2305050" cy="5238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2F7E" w14:textId="77777777" w:rsidR="007F0BAF" w:rsidRDefault="007F0BAF" w:rsidP="007F0BAF">
      <w:pPr>
        <w:pStyle w:val="Nagwek3"/>
        <w:numPr>
          <w:ilvl w:val="0"/>
          <w:numId w:val="1"/>
        </w:numPr>
      </w:pPr>
      <w:r>
        <w:t>Metoda okien</w:t>
      </w:r>
    </w:p>
    <w:p w14:paraId="555CC28C" w14:textId="77777777" w:rsidR="007F0BAF" w:rsidRDefault="007F0BAF" w:rsidP="007F0BAF">
      <w:pPr>
        <w:ind w:left="360"/>
        <w:jc w:val="both"/>
      </w:pPr>
      <w:r>
        <w:t>W tym podrozdziale omówimy projektowanie nierekursywnych filtrów cyfrowych za pomocą tzw. metody okien. Jest to metoda bardzo prosta pod względem teoretycznym i implementacyjnym, równocześnie bardzo efektywna i z tego powodu szeroko stosowana. Składa się ona z następujących kroków:</w:t>
      </w:r>
    </w:p>
    <w:p w14:paraId="62A06387" w14:textId="77777777" w:rsidR="007F0BAF" w:rsidRDefault="007F0BAF" w:rsidP="007F0BAF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wyboru rodzaju filtra (dolnoprzepustowy, górnoprzepustowy, </w:t>
      </w:r>
      <w:proofErr w:type="spellStart"/>
      <w:r>
        <w:t>pasmowoprzepustowy</w:t>
      </w:r>
      <w:proofErr w:type="spellEnd"/>
      <w:r>
        <w:t xml:space="preserve"> lub </w:t>
      </w:r>
      <w:proofErr w:type="spellStart"/>
      <w:r>
        <w:t>pasmowozaporowy</w:t>
      </w:r>
      <w:proofErr w:type="spellEnd"/>
      <w:r>
        <w:t>) i jego pulsacji granicznych, czyli określenia wymaganego H(ejΩ);</w:t>
      </w:r>
    </w:p>
    <w:p w14:paraId="3E1716BF" w14:textId="77777777" w:rsidR="007F0BAF" w:rsidRDefault="007F0BAF" w:rsidP="007F0BAF">
      <w:pPr>
        <w:pStyle w:val="Akapitzlist"/>
        <w:numPr>
          <w:ilvl w:val="0"/>
          <w:numId w:val="2"/>
        </w:numPr>
        <w:jc w:val="both"/>
      </w:pPr>
      <w:r>
        <w:t>analitycznego wyznaczenia wzoru na dyskretną odpowiedź impulsową filtra h(n) za pomocą odwrotnego przekształcenia Fouriera H(ejΩ) (patrz tabela wyżej)</w:t>
      </w:r>
    </w:p>
    <w:p w14:paraId="16D07C06" w14:textId="37347F81" w:rsidR="007F0BAF" w:rsidRDefault="007F0BAF" w:rsidP="007F0BAF">
      <w:pPr>
        <w:ind w:left="360"/>
        <w:jc w:val="center"/>
      </w:pPr>
      <w:r>
        <w:rPr>
          <w:noProof/>
        </w:rPr>
        <w:drawing>
          <wp:inline distT="0" distB="0" distL="0" distR="0" wp14:anchorId="1E2C6189" wp14:editId="3A3FA89E">
            <wp:extent cx="3019425" cy="6191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B577" w14:textId="77777777" w:rsidR="007F0BAF" w:rsidRDefault="007F0BAF" w:rsidP="007F0BAF">
      <w:pPr>
        <w:pStyle w:val="Akapitzlist"/>
        <w:numPr>
          <w:ilvl w:val="0"/>
          <w:numId w:val="2"/>
        </w:numPr>
        <w:jc w:val="both"/>
      </w:pPr>
      <w:r>
        <w:t xml:space="preserve">wymnożenia obliczonego h(n) (nieskończonych, gasnących oscylacji) z wybraną funkcją okna czasowego w(n) (patrz tabele 12-6 i 12-7): </w:t>
      </w:r>
    </w:p>
    <w:p w14:paraId="4F68746A" w14:textId="35E77745" w:rsidR="007F0BAF" w:rsidRDefault="007F0BAF" w:rsidP="007F0BAF">
      <w:pPr>
        <w:ind w:left="708"/>
        <w:jc w:val="center"/>
      </w:pPr>
      <w:r>
        <w:rPr>
          <w:noProof/>
        </w:rPr>
        <w:drawing>
          <wp:inline distT="0" distB="0" distL="0" distR="0" wp14:anchorId="27A68942" wp14:editId="02D1639F">
            <wp:extent cx="2143125" cy="30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ECB5" w14:textId="77777777" w:rsidR="007F0BAF" w:rsidRDefault="007F0BAF" w:rsidP="007F0BAF">
      <w:pPr>
        <w:ind w:firstLine="1134"/>
        <w:jc w:val="both"/>
      </w:pPr>
      <w:r>
        <w:t xml:space="preserve">mającą tylko skończoną liczbę niezerowych próbek: </w:t>
      </w:r>
    </w:p>
    <w:p w14:paraId="3CF3D2AA" w14:textId="157EF492" w:rsidR="007F0BAF" w:rsidRDefault="007F0BAF" w:rsidP="007F0BAF">
      <w:pPr>
        <w:ind w:left="708"/>
        <w:jc w:val="center"/>
      </w:pPr>
      <w:r>
        <w:rPr>
          <w:noProof/>
        </w:rPr>
        <w:drawing>
          <wp:inline distT="0" distB="0" distL="0" distR="0" wp14:anchorId="3AEC7435" wp14:editId="133FE69E">
            <wp:extent cx="1543050" cy="2381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A7C9" w14:textId="77777777" w:rsidR="007F0BAF" w:rsidRDefault="007F0BAF" w:rsidP="007F0BAF">
      <w:pPr>
        <w:pStyle w:val="Akapitzlist"/>
        <w:numPr>
          <w:ilvl w:val="0"/>
          <w:numId w:val="2"/>
        </w:numPr>
        <w:jc w:val="both"/>
      </w:pPr>
      <w:r>
        <w:t xml:space="preserve">przesunięcia </w:t>
      </w:r>
      <w:proofErr w:type="spellStart"/>
      <w:r>
        <w:t>hw</w:t>
      </w:r>
      <w:proofErr w:type="spellEnd"/>
      <w:r>
        <w:t>(n) w prawo o M próbek i pobrania 2M+1 próbek</w:t>
      </w:r>
    </w:p>
    <w:p w14:paraId="3562B6AB" w14:textId="4287C137" w:rsidR="007F0BAF" w:rsidRDefault="007F0BAF" w:rsidP="007F0BAF">
      <w:pPr>
        <w:ind w:left="360"/>
        <w:jc w:val="center"/>
      </w:pPr>
      <w:r>
        <w:rPr>
          <w:noProof/>
        </w:rPr>
        <w:drawing>
          <wp:inline distT="0" distB="0" distL="0" distR="0" wp14:anchorId="1C32D6D2" wp14:editId="660E02A1">
            <wp:extent cx="2219325" cy="3333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8049" w14:textId="77777777" w:rsidR="007F0BAF" w:rsidRDefault="007F0BAF" w:rsidP="007F0BAF">
      <w:pPr>
        <w:pStyle w:val="Akapitzlist"/>
        <w:numPr>
          <w:ilvl w:val="0"/>
          <w:numId w:val="2"/>
        </w:numPr>
        <w:jc w:val="both"/>
      </w:pPr>
      <w:r>
        <w:t xml:space="preserve">sprawdzenia zgodności uzyskanej charakterystyki częstotliwościowej zaprojektowanego filtra </w:t>
      </w:r>
      <w:proofErr w:type="spellStart"/>
      <w:r>
        <w:t>h</w:t>
      </w:r>
      <w:r>
        <w:rPr>
          <w:vertAlign w:val="subscript"/>
        </w:rPr>
        <w:t>w</w:t>
      </w:r>
      <w:proofErr w:type="spellEnd"/>
      <w:r>
        <w:t xml:space="preserve"> </w:t>
      </w:r>
      <w:r>
        <w:rPr>
          <w:vertAlign w:val="superscript"/>
        </w:rPr>
        <w:t>(M)</w:t>
      </w:r>
      <w:r>
        <w:t xml:space="preserve"> (n) z charakterystyką zadaną.</w:t>
      </w:r>
    </w:p>
    <w:p w14:paraId="3F7432E8" w14:textId="77777777" w:rsidR="007F0BAF" w:rsidRDefault="007F0BAF" w:rsidP="007F0BAF">
      <w:pPr>
        <w:ind w:left="1134"/>
        <w:jc w:val="both"/>
      </w:pPr>
      <w:r>
        <w:t xml:space="preserve">Zastosowane okno bardzo wpływa na charakterystykę a zwłaszcza na fazę (powinna być liniowa dla przepustowego zakresu), dodatkowo jest problem odpowiedniej </w:t>
      </w:r>
      <w:proofErr w:type="spellStart"/>
      <w:r>
        <w:t>dlugosci</w:t>
      </w:r>
      <w:proofErr w:type="spellEnd"/>
      <w:r>
        <w:t xml:space="preserve"> okna (N=2N+1). W zależności od zastosowanego okna (najlepiej parametryczne) można uzyskać róże tłumienia.</w:t>
      </w:r>
    </w:p>
    <w:p w14:paraId="67D1C592" w14:textId="77777777" w:rsidR="007F0BAF" w:rsidRDefault="007F0BAF" w:rsidP="007F0BAF">
      <w:pPr>
        <w:ind w:left="1134"/>
        <w:jc w:val="both"/>
      </w:pPr>
      <w:r>
        <w:t xml:space="preserve">Odpowiedzi impulsowe idealnych filtrów (prostokątne char. </w:t>
      </w:r>
      <w:proofErr w:type="spellStart"/>
      <w:r>
        <w:t>Czest</w:t>
      </w:r>
      <w:proofErr w:type="spellEnd"/>
      <w:r>
        <w:t>.) podane są w tabeli. Wybór optymalnej długości okna zleży od wymaganego tłumienia i szerokości pasma przejściowego</w:t>
      </w:r>
    </w:p>
    <w:p w14:paraId="75956354" w14:textId="1A778B5A" w:rsidR="007F0BAF" w:rsidRDefault="007F0BAF" w:rsidP="007F0BAF">
      <w:pPr>
        <w:ind w:left="1134"/>
        <w:jc w:val="center"/>
      </w:pPr>
      <w:r>
        <w:rPr>
          <w:noProof/>
        </w:rPr>
        <w:drawing>
          <wp:inline distT="0" distB="0" distL="0" distR="0" wp14:anchorId="6567E74A" wp14:editId="166ACE43">
            <wp:extent cx="1352550" cy="457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7FED" w14:textId="77777777" w:rsidR="007F0BAF" w:rsidRDefault="007F0BAF" w:rsidP="007F0BAF">
      <w:pPr>
        <w:ind w:left="1134"/>
        <w:jc w:val="both"/>
      </w:pPr>
      <w:proofErr w:type="spellStart"/>
      <w:r>
        <w:rPr>
          <w:rFonts w:cstheme="minorHAnsi"/>
        </w:rPr>
        <w:t>Δ</w:t>
      </w:r>
      <w:r>
        <w:t>f</w:t>
      </w:r>
      <w:proofErr w:type="spellEnd"/>
      <w:r>
        <w:t xml:space="preserve"> – szerokość zbocza, K- </w:t>
      </w:r>
      <w:proofErr w:type="spellStart"/>
      <w:r>
        <w:t>wpsolczynik</w:t>
      </w:r>
      <w:proofErr w:type="spellEnd"/>
      <w:r>
        <w:t xml:space="preserve"> z tabeli, </w:t>
      </w:r>
      <w:proofErr w:type="spellStart"/>
      <w:r>
        <w:rPr>
          <w:rFonts w:cstheme="minorHAnsi"/>
        </w:rPr>
        <w:t>Δ</w:t>
      </w:r>
      <w:r>
        <w:t>ml</w:t>
      </w:r>
      <w:proofErr w:type="spellEnd"/>
      <w:r>
        <w:t xml:space="preserve"> – unormowana szerokość listka </w:t>
      </w:r>
      <w:proofErr w:type="spellStart"/>
      <w:r>
        <w:t>głownego</w:t>
      </w:r>
      <w:proofErr w:type="spellEnd"/>
    </w:p>
    <w:p w14:paraId="3708B563" w14:textId="4A7C20CA" w:rsidR="007F0BAF" w:rsidRDefault="007F0BAF" w:rsidP="007F0BAF">
      <w:pPr>
        <w:spacing w:after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5E20FA24" wp14:editId="6924F948">
            <wp:extent cx="5172075" cy="3714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EF98" w14:textId="3CB4819C" w:rsidR="00EC559F" w:rsidRDefault="007F0BAF" w:rsidP="007F0BAF">
      <w:pPr>
        <w:ind w:left="360"/>
        <w:jc w:val="both"/>
      </w:pPr>
      <w:r>
        <w:rPr>
          <w:noProof/>
        </w:rPr>
        <w:drawing>
          <wp:inline distT="0" distB="0" distL="0" distR="0" wp14:anchorId="32292560" wp14:editId="063E4EB7">
            <wp:extent cx="4914900" cy="4848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59F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C24"/>
    <w:multiLevelType w:val="hybridMultilevel"/>
    <w:tmpl w:val="142E8F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B0929"/>
    <w:multiLevelType w:val="hybridMultilevel"/>
    <w:tmpl w:val="CD04C9D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6E2A"/>
    <w:rsid w:val="0015354A"/>
    <w:rsid w:val="005C3C32"/>
    <w:rsid w:val="006822B1"/>
    <w:rsid w:val="007F0BAF"/>
    <w:rsid w:val="0085143B"/>
    <w:rsid w:val="008D579B"/>
    <w:rsid w:val="00972EFF"/>
    <w:rsid w:val="009B6E2A"/>
    <w:rsid w:val="00B80F6D"/>
    <w:rsid w:val="00D06F5C"/>
    <w:rsid w:val="00EC559F"/>
    <w:rsid w:val="00E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A025"/>
  <w15:chartTrackingRefBased/>
  <w15:docId w15:val="{A5E16399-FA7E-40FE-9365-20C6D7D2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0BAF"/>
  </w:style>
  <w:style w:type="paragraph" w:styleId="Nagwek1">
    <w:name w:val="heading 1"/>
    <w:basedOn w:val="Normalny"/>
    <w:next w:val="Normalny"/>
    <w:link w:val="Nagwek1Znak"/>
    <w:uiPriority w:val="9"/>
    <w:qFormat/>
    <w:rsid w:val="007F0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0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0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sktzasadniczy">
    <w:name w:val="Teskt zasadniczy"/>
    <w:qFormat/>
    <w:rsid w:val="006822B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pisy">
    <w:name w:val="Podpisy"/>
    <w:next w:val="Tesktzasadniczy"/>
    <w:link w:val="PodpisyZnak"/>
    <w:qFormat/>
    <w:rsid w:val="006822B1"/>
    <w:pPr>
      <w:spacing w:line="360" w:lineRule="auto"/>
      <w:jc w:val="both"/>
    </w:pPr>
    <w:rPr>
      <w:rFonts w:ascii="Times New Roman" w:hAnsi="Times New Roman" w:cs="Times New Roman"/>
      <w:i/>
      <w:iCs/>
      <w:sz w:val="20"/>
      <w:szCs w:val="24"/>
    </w:rPr>
  </w:style>
  <w:style w:type="character" w:customStyle="1" w:styleId="PodpisyZnak">
    <w:name w:val="Podpisy Znak"/>
    <w:basedOn w:val="Domylnaczcionkaakapitu"/>
    <w:link w:val="Podpisy"/>
    <w:rsid w:val="006822B1"/>
    <w:rPr>
      <w:rFonts w:ascii="Times New Roman" w:hAnsi="Times New Roman" w:cs="Times New Roman"/>
      <w:i/>
      <w:iCs/>
      <w:sz w:val="20"/>
      <w:szCs w:val="24"/>
    </w:rPr>
  </w:style>
  <w:style w:type="paragraph" w:customStyle="1" w:styleId="Nagwiek1">
    <w:name w:val="Nagłówiek_1"/>
    <w:next w:val="Tesktzasadniczy"/>
    <w:link w:val="Nagwiek1Znak"/>
    <w:qFormat/>
    <w:rsid w:val="006822B1"/>
    <w:pPr>
      <w:spacing w:line="360" w:lineRule="auto"/>
      <w:jc w:val="both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iek1Znak">
    <w:name w:val="Nagłówiek_1 Znak"/>
    <w:basedOn w:val="Domylnaczcionkaakapitu"/>
    <w:link w:val="Nagwiek1"/>
    <w:rsid w:val="006822B1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Nagwek20">
    <w:name w:val="Nagłówek_2"/>
    <w:basedOn w:val="Nagwiek1"/>
    <w:next w:val="Tesktzasadniczy"/>
    <w:link w:val="Nagwek2Znak0"/>
    <w:qFormat/>
    <w:rsid w:val="006822B1"/>
    <w:rPr>
      <w:sz w:val="28"/>
    </w:rPr>
  </w:style>
  <w:style w:type="character" w:customStyle="1" w:styleId="Nagwek2Znak0">
    <w:name w:val="Nagłówek_2 Znak"/>
    <w:basedOn w:val="Nagwiek1Znak"/>
    <w:link w:val="Nagwek20"/>
    <w:rsid w:val="006822B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7F0B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0B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0B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7F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1040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2</cp:revision>
  <dcterms:created xsi:type="dcterms:W3CDTF">2020-05-19T14:02:00Z</dcterms:created>
  <dcterms:modified xsi:type="dcterms:W3CDTF">2020-05-19T14:03:00Z</dcterms:modified>
</cp:coreProperties>
</file>