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45C" w:rsidRPr="00BE2D1A" w:rsidRDefault="00AE5739" w:rsidP="007227D7">
      <w:pPr>
        <w:pStyle w:val="Tytu"/>
        <w:jc w:val="center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>Modelowanie w Projektowaniu Maszyn</w:t>
      </w:r>
    </w:p>
    <w:p w:rsidR="00AE5739" w:rsidRPr="00BE2D1A" w:rsidRDefault="00AE5739" w:rsidP="007227D7">
      <w:pPr>
        <w:pStyle w:val="Podtytu"/>
        <w:jc w:val="center"/>
        <w:rPr>
          <w:rFonts w:ascii="Times New Roman" w:hAnsi="Times New Roman" w:cs="Times New Roman"/>
          <w:i/>
          <w:sz w:val="28"/>
        </w:rPr>
      </w:pPr>
      <w:r w:rsidRPr="00BE2D1A">
        <w:rPr>
          <w:rFonts w:ascii="Times New Roman" w:hAnsi="Times New Roman" w:cs="Times New Roman"/>
          <w:i/>
          <w:sz w:val="28"/>
        </w:rPr>
        <w:t>Sprawozdanie: Model dynamiczny przenośnika wibracyjnego</w:t>
      </w:r>
    </w:p>
    <w:p w:rsidR="00AE5739" w:rsidRPr="00ED495C" w:rsidRDefault="00AE5739" w:rsidP="00AE5739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>Grupa I02</w:t>
      </w:r>
      <w:r w:rsidRPr="00ED495C">
        <w:rPr>
          <w:rFonts w:ascii="Times New Roman" w:hAnsi="Times New Roman" w:cs="Times New Roman"/>
        </w:rPr>
        <w:br/>
        <w:t>Mateusz Krupnik</w:t>
      </w:r>
      <w:r w:rsidRPr="00ED495C">
        <w:rPr>
          <w:rFonts w:ascii="Times New Roman" w:hAnsi="Times New Roman" w:cs="Times New Roman"/>
        </w:rPr>
        <w:br/>
        <w:t>Andrzej Leśniak</w:t>
      </w:r>
      <w:r w:rsidRPr="00ED495C">
        <w:rPr>
          <w:rFonts w:ascii="Times New Roman" w:hAnsi="Times New Roman" w:cs="Times New Roman"/>
        </w:rPr>
        <w:br/>
        <w:t>Jakub Lewandowski</w:t>
      </w:r>
    </w:p>
    <w:p w:rsidR="00AE5739" w:rsidRPr="007227D7" w:rsidRDefault="00AE5739" w:rsidP="00BE2D1A">
      <w:pPr>
        <w:pStyle w:val="Nagwek1"/>
      </w:pPr>
      <w:r w:rsidRPr="007227D7">
        <w:t xml:space="preserve">Model fizyczny przenośnika wibracyjnego. </w:t>
      </w:r>
    </w:p>
    <w:p w:rsidR="00AE5739" w:rsidRPr="00ED495C" w:rsidRDefault="00B92CA4" w:rsidP="00AE5739">
      <w:pPr>
        <w:keepNext/>
        <w:jc w:val="center"/>
        <w:rPr>
          <w:rFonts w:ascii="Times New Roman" w:hAnsi="Times New Roman" w:cs="Times New Roman"/>
        </w:rPr>
      </w:pPr>
      <w:r w:rsidRPr="00B92CA4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pt;height:255.35pt">
            <v:imagedata r:id="rId6" o:title="Model"/>
          </v:shape>
        </w:pict>
      </w:r>
    </w:p>
    <w:p w:rsidR="00AE5739" w:rsidRDefault="00AE5739" w:rsidP="00BE2D1A">
      <w:pPr>
        <w:pStyle w:val="Nagwek2"/>
      </w:pPr>
      <w:r w:rsidRPr="00ED495C">
        <w:t xml:space="preserve">Rysunek </w:t>
      </w:r>
      <w:fldSimple w:instr=" SEQ Rysunek \* ARABIC ">
        <w:r w:rsidR="002603D9">
          <w:rPr>
            <w:noProof/>
          </w:rPr>
          <w:t>1</w:t>
        </w:r>
      </w:fldSimple>
      <w:r w:rsidRPr="00ED495C">
        <w:t>. Model fizyczny przenośnika wibracyjnego</w:t>
      </w:r>
    </w:p>
    <w:p w:rsidR="00A84C65" w:rsidRDefault="00A84C65" w:rsidP="00BE2D1A">
      <w:pPr>
        <w:pStyle w:val="Nagwek2"/>
      </w:pPr>
      <w:r>
        <w:rPr>
          <w:noProof/>
          <w:lang w:eastAsia="pl-PL"/>
        </w:rPr>
        <w:drawing>
          <wp:inline distT="0" distB="0" distL="0" distR="0">
            <wp:extent cx="5740108" cy="3019425"/>
            <wp:effectExtent l="0" t="0" r="0" b="0"/>
            <wp:docPr id="7" name="Obraz 7" descr="Zrzut ekranu 2019-05-07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rzut ekranu 2019-05-07 0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62" cy="302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C65" w:rsidRPr="00A84C65" w:rsidRDefault="00A84C65" w:rsidP="00BE2D1A">
      <w:pPr>
        <w:pStyle w:val="Nagwek2"/>
      </w:pPr>
      <w:r>
        <w:t xml:space="preserve">Rysunek </w:t>
      </w:r>
      <w:r w:rsidR="00F800F1">
        <w:t xml:space="preserve">2. </w:t>
      </w:r>
      <w:r>
        <w:t>Model geometryczny wibratora z układem współrzędnych względem</w:t>
      </w:r>
      <w:r w:rsidR="00F800F1">
        <w:t xml:space="preserve">, </w:t>
      </w:r>
      <w:r>
        <w:t>którego liczon</w:t>
      </w:r>
      <w:r w:rsidR="00F800F1">
        <w:t>y jest</w:t>
      </w:r>
      <w:r>
        <w:t xml:space="preserve"> moment bezwładności</w:t>
      </w:r>
    </w:p>
    <w:p w:rsidR="00AE5739" w:rsidRPr="00ED495C" w:rsidRDefault="00AE5739" w:rsidP="00DE2B41">
      <w:pPr>
        <w:ind w:firstLine="357"/>
        <w:jc w:val="both"/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lastRenderedPageBreak/>
        <w:t>Na rysunku 1 przedstawiono model dy</w:t>
      </w:r>
      <w:r w:rsidR="00CE38AD" w:rsidRPr="00ED495C">
        <w:rPr>
          <w:rFonts w:ascii="Times New Roman" w:hAnsi="Times New Roman" w:cs="Times New Roman"/>
        </w:rPr>
        <w:t xml:space="preserve">namiczny przenośnika wibracyjnego, składającego się z rynny (indeks </w:t>
      </w:r>
      <w:r w:rsidR="00CE38AD" w:rsidRPr="002964ED">
        <w:rPr>
          <w:rFonts w:ascii="Times New Roman" w:hAnsi="Times New Roman" w:cs="Times New Roman"/>
        </w:rPr>
        <w:t>k</w:t>
      </w:r>
      <w:r w:rsidR="00CE38AD" w:rsidRPr="00ED495C">
        <w:rPr>
          <w:rFonts w:ascii="Times New Roman" w:hAnsi="Times New Roman" w:cs="Times New Roman"/>
        </w:rPr>
        <w:t>) zamocowanej na czterech sprężyn</w:t>
      </w:r>
      <w:r w:rsidR="002964ED">
        <w:rPr>
          <w:rFonts w:ascii="Times New Roman" w:hAnsi="Times New Roman" w:cs="Times New Roman"/>
        </w:rPr>
        <w:t>ach</w:t>
      </w:r>
      <w:r w:rsidR="00CE38AD" w:rsidRPr="00ED495C">
        <w:rPr>
          <w:rFonts w:ascii="Times New Roman" w:hAnsi="Times New Roman" w:cs="Times New Roman"/>
        </w:rPr>
        <w:t xml:space="preserve"> oraz</w:t>
      </w:r>
      <w:r w:rsidR="002964ED">
        <w:rPr>
          <w:rFonts w:ascii="Times New Roman" w:hAnsi="Times New Roman" w:cs="Times New Roman"/>
        </w:rPr>
        <w:t xml:space="preserve"> </w:t>
      </w:r>
      <w:r w:rsidR="00CE38AD" w:rsidRPr="00ED495C">
        <w:rPr>
          <w:rFonts w:ascii="Times New Roman" w:hAnsi="Times New Roman" w:cs="Times New Roman"/>
        </w:rPr>
        <w:t xml:space="preserve">dwóch </w:t>
      </w:r>
      <w:r w:rsidR="00304F20">
        <w:rPr>
          <w:rFonts w:ascii="Times New Roman" w:hAnsi="Times New Roman" w:cs="Times New Roman"/>
        </w:rPr>
        <w:t>elektrowibratorów</w:t>
      </w:r>
      <w:r w:rsidR="00CE38AD" w:rsidRPr="00ED495C">
        <w:rPr>
          <w:rFonts w:ascii="Times New Roman" w:hAnsi="Times New Roman" w:cs="Times New Roman"/>
        </w:rPr>
        <w:t xml:space="preserve"> (indeks 1 i 2). Nieruchomy układ współrzędnych został zlokalizowany w położeniu początkowym środka ciężkości rynny. </w:t>
      </w:r>
      <w:r w:rsidR="00817F87" w:rsidRPr="00ED495C">
        <w:rPr>
          <w:rFonts w:ascii="Times New Roman" w:hAnsi="Times New Roman" w:cs="Times New Roman"/>
        </w:rPr>
        <w:t>Rysunek nie zawiera nadawy</w:t>
      </w:r>
      <w:r w:rsidR="0039097F">
        <w:rPr>
          <w:rFonts w:ascii="Times New Roman" w:hAnsi="Times New Roman" w:cs="Times New Roman"/>
        </w:rPr>
        <w:t xml:space="preserve">, która zostanie przedstawiona w dalszej części. </w:t>
      </w:r>
    </w:p>
    <w:p w:rsidR="00CE38AD" w:rsidRPr="00ED495C" w:rsidRDefault="00CE38AD" w:rsidP="0002445E">
      <w:pPr>
        <w:jc w:val="both"/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>Objaśnienie symboli:</w:t>
      </w:r>
    </w:p>
    <w:p w:rsidR="00355DEE" w:rsidRDefault="00CE38AD" w:rsidP="00CE38AD">
      <w:pPr>
        <w:rPr>
          <w:rFonts w:ascii="Times New Roman" w:hAnsi="Times New Roman" w:cs="Times New Roman"/>
        </w:rPr>
      </w:pPr>
      <w:proofErr w:type="spellStart"/>
      <w:r w:rsidRPr="00ED495C">
        <w:rPr>
          <w:rFonts w:ascii="Times New Roman" w:hAnsi="Times New Roman" w:cs="Times New Roman"/>
        </w:rPr>
        <w:t>m</w:t>
      </w:r>
      <w:r w:rsidRPr="00ED495C">
        <w:rPr>
          <w:rFonts w:ascii="Times New Roman" w:hAnsi="Times New Roman" w:cs="Times New Roman"/>
          <w:vertAlign w:val="subscript"/>
        </w:rPr>
        <w:t>k</w:t>
      </w:r>
      <w:proofErr w:type="spellEnd"/>
      <w:r w:rsidRPr="00ED495C">
        <w:rPr>
          <w:rFonts w:ascii="Times New Roman" w:hAnsi="Times New Roman" w:cs="Times New Roman"/>
        </w:rPr>
        <w:t xml:space="preserve"> – masa korpusu</w:t>
      </w:r>
      <w:r w:rsidRPr="00ED495C">
        <w:rPr>
          <w:rFonts w:ascii="Times New Roman" w:hAnsi="Times New Roman" w:cs="Times New Roman"/>
        </w:rPr>
        <w:br/>
        <w:t>m</w:t>
      </w:r>
      <w:proofErr w:type="gramStart"/>
      <w:r w:rsidRPr="00ED495C">
        <w:rPr>
          <w:rFonts w:ascii="Times New Roman" w:hAnsi="Times New Roman" w:cs="Times New Roman"/>
          <w:vertAlign w:val="subscript"/>
        </w:rPr>
        <w:t>1,2</w:t>
      </w:r>
      <w:r w:rsidRPr="00ED495C">
        <w:rPr>
          <w:rFonts w:ascii="Times New Roman" w:hAnsi="Times New Roman" w:cs="Times New Roman"/>
        </w:rPr>
        <w:t xml:space="preserve"> – masa</w:t>
      </w:r>
      <w:proofErr w:type="gramEnd"/>
      <w:r w:rsidRPr="00ED495C">
        <w:rPr>
          <w:rFonts w:ascii="Times New Roman" w:hAnsi="Times New Roman" w:cs="Times New Roman"/>
        </w:rPr>
        <w:t xml:space="preserve"> niewyważona wibratorów 1 i 2</w:t>
      </w:r>
      <w:r w:rsidRPr="00ED495C">
        <w:rPr>
          <w:rFonts w:ascii="Times New Roman" w:hAnsi="Times New Roman" w:cs="Times New Roman"/>
        </w:rPr>
        <w:br/>
        <w:t>M</w:t>
      </w:r>
      <w:r w:rsidRPr="00ED495C">
        <w:rPr>
          <w:rFonts w:ascii="Times New Roman" w:hAnsi="Times New Roman" w:cs="Times New Roman"/>
          <w:vertAlign w:val="subscript"/>
        </w:rPr>
        <w:t>el1,el2</w:t>
      </w:r>
      <w:r w:rsidRPr="00ED495C">
        <w:rPr>
          <w:rFonts w:ascii="Times New Roman" w:hAnsi="Times New Roman" w:cs="Times New Roman"/>
        </w:rPr>
        <w:t xml:space="preserve"> – moment obrotowy silnika elektrycznego</w:t>
      </w:r>
      <w:r w:rsidRPr="00ED495C">
        <w:rPr>
          <w:rFonts w:ascii="Times New Roman" w:hAnsi="Times New Roman" w:cs="Times New Roman"/>
        </w:rPr>
        <w:br/>
        <w:t>J</w:t>
      </w:r>
      <w:r w:rsidRPr="00ED495C">
        <w:rPr>
          <w:rFonts w:ascii="Times New Roman" w:hAnsi="Times New Roman" w:cs="Times New Roman"/>
          <w:vertAlign w:val="subscript"/>
        </w:rPr>
        <w:t>C</w:t>
      </w:r>
      <w:r w:rsidRPr="00ED495C">
        <w:rPr>
          <w:rFonts w:ascii="Times New Roman" w:hAnsi="Times New Roman" w:cs="Times New Roman"/>
        </w:rPr>
        <w:t xml:space="preserve"> – moment bezwładności rynny</w:t>
      </w:r>
      <w:r w:rsidRPr="00ED495C">
        <w:rPr>
          <w:rFonts w:ascii="Times New Roman" w:hAnsi="Times New Roman" w:cs="Times New Roman"/>
        </w:rPr>
        <w:br/>
        <w:t>J</w:t>
      </w:r>
      <w:r w:rsidRPr="00ED495C">
        <w:rPr>
          <w:rFonts w:ascii="Times New Roman" w:hAnsi="Times New Roman" w:cs="Times New Roman"/>
          <w:vertAlign w:val="subscript"/>
        </w:rPr>
        <w:t>C1,C2</w:t>
      </w:r>
      <w:r w:rsidRPr="00ED495C">
        <w:rPr>
          <w:rFonts w:ascii="Times New Roman" w:hAnsi="Times New Roman" w:cs="Times New Roman"/>
        </w:rPr>
        <w:t xml:space="preserve"> – moment bezwładności wirnika silnika wibratorów 1 i 2</w:t>
      </w:r>
      <w:r w:rsidR="00355DEE" w:rsidRPr="00ED495C">
        <w:rPr>
          <w:rFonts w:ascii="Times New Roman" w:hAnsi="Times New Roman" w:cs="Times New Roman"/>
        </w:rPr>
        <w:br/>
      </w:r>
      <w:proofErr w:type="spellStart"/>
      <w:r w:rsidR="00355DEE" w:rsidRPr="00ED495C">
        <w:rPr>
          <w:rFonts w:ascii="Times New Roman" w:hAnsi="Times New Roman" w:cs="Times New Roman"/>
        </w:rPr>
        <w:t>k</w:t>
      </w:r>
      <w:r w:rsidR="00355DEE" w:rsidRPr="00ED495C">
        <w:rPr>
          <w:rFonts w:ascii="Times New Roman" w:hAnsi="Times New Roman" w:cs="Times New Roman"/>
          <w:vertAlign w:val="subscript"/>
        </w:rPr>
        <w:t>x,y</w:t>
      </w:r>
      <w:proofErr w:type="spellEnd"/>
      <w:r w:rsidR="00355DEE" w:rsidRPr="00ED495C">
        <w:rPr>
          <w:rFonts w:ascii="Times New Roman" w:hAnsi="Times New Roman" w:cs="Times New Roman"/>
        </w:rPr>
        <w:t xml:space="preserve"> – </w:t>
      </w:r>
      <w:r w:rsidR="002964ED">
        <w:rPr>
          <w:rFonts w:ascii="Times New Roman" w:hAnsi="Times New Roman" w:cs="Times New Roman"/>
        </w:rPr>
        <w:t>s</w:t>
      </w:r>
      <w:r w:rsidR="00355DEE" w:rsidRPr="00ED495C">
        <w:rPr>
          <w:rFonts w:ascii="Times New Roman" w:hAnsi="Times New Roman" w:cs="Times New Roman"/>
        </w:rPr>
        <w:t>ztywność sprężyn na kierunku x i y</w:t>
      </w:r>
      <w:r w:rsidR="00355DEE" w:rsidRPr="00ED495C">
        <w:rPr>
          <w:rFonts w:ascii="Times New Roman" w:hAnsi="Times New Roman" w:cs="Times New Roman"/>
        </w:rPr>
        <w:br/>
      </w:r>
      <w:proofErr w:type="spellStart"/>
      <w:r w:rsidR="00355DEE" w:rsidRPr="00ED495C">
        <w:rPr>
          <w:rFonts w:ascii="Times New Roman" w:hAnsi="Times New Roman" w:cs="Times New Roman"/>
        </w:rPr>
        <w:t>b</w:t>
      </w:r>
      <w:r w:rsidR="00355DEE" w:rsidRPr="00ED495C">
        <w:rPr>
          <w:rFonts w:ascii="Times New Roman" w:hAnsi="Times New Roman" w:cs="Times New Roman"/>
          <w:vertAlign w:val="subscript"/>
        </w:rPr>
        <w:t>x,y</w:t>
      </w:r>
      <w:proofErr w:type="spellEnd"/>
      <w:r w:rsidR="00355DEE" w:rsidRPr="00ED495C">
        <w:rPr>
          <w:rFonts w:ascii="Times New Roman" w:hAnsi="Times New Roman" w:cs="Times New Roman"/>
        </w:rPr>
        <w:t xml:space="preserve"> – </w:t>
      </w:r>
      <w:r w:rsidR="002964ED">
        <w:rPr>
          <w:rFonts w:ascii="Times New Roman" w:hAnsi="Times New Roman" w:cs="Times New Roman"/>
        </w:rPr>
        <w:t>t</w:t>
      </w:r>
      <w:r w:rsidR="00355DEE" w:rsidRPr="00ED495C">
        <w:rPr>
          <w:rFonts w:ascii="Times New Roman" w:hAnsi="Times New Roman" w:cs="Times New Roman"/>
        </w:rPr>
        <w:t>łumienie na kierunku x i y</w:t>
      </w:r>
      <w:r w:rsidR="00355DEE" w:rsidRPr="00ED495C">
        <w:rPr>
          <w:rFonts w:ascii="Times New Roman" w:hAnsi="Times New Roman" w:cs="Times New Roman"/>
        </w:rPr>
        <w:br/>
        <w:t xml:space="preserve">e – </w:t>
      </w:r>
      <w:r w:rsidR="002964ED">
        <w:rPr>
          <w:rFonts w:ascii="Times New Roman" w:hAnsi="Times New Roman" w:cs="Times New Roman"/>
        </w:rPr>
        <w:t>d</w:t>
      </w:r>
      <w:r w:rsidR="00355DEE" w:rsidRPr="00ED495C">
        <w:rPr>
          <w:rFonts w:ascii="Times New Roman" w:hAnsi="Times New Roman" w:cs="Times New Roman"/>
        </w:rPr>
        <w:t>ługość ramienia masy niewyważonej</w:t>
      </w:r>
      <w:r w:rsidR="00355DEE" w:rsidRPr="00ED495C">
        <w:rPr>
          <w:rFonts w:ascii="Times New Roman" w:hAnsi="Times New Roman" w:cs="Times New Roman"/>
        </w:rPr>
        <w:br/>
        <w:t xml:space="preserve">a – </w:t>
      </w:r>
      <w:r w:rsidR="002964ED">
        <w:rPr>
          <w:rFonts w:ascii="Times New Roman" w:hAnsi="Times New Roman" w:cs="Times New Roman"/>
        </w:rPr>
        <w:t>o</w:t>
      </w:r>
      <w:r w:rsidR="00355DEE" w:rsidRPr="00ED495C">
        <w:rPr>
          <w:rFonts w:ascii="Times New Roman" w:hAnsi="Times New Roman" w:cs="Times New Roman"/>
        </w:rPr>
        <w:t>dległość środków obrotu wibratorów od środka ciężkości rynny</w:t>
      </w:r>
      <w:r w:rsidR="00355DEE" w:rsidRPr="00ED495C">
        <w:rPr>
          <w:rFonts w:ascii="Times New Roman" w:hAnsi="Times New Roman" w:cs="Times New Roman"/>
        </w:rPr>
        <w:br/>
      </w:r>
      <w:proofErr w:type="spellStart"/>
      <w:r w:rsidR="00355DEE" w:rsidRPr="00ED495C">
        <w:rPr>
          <w:rFonts w:ascii="Times New Roman" w:hAnsi="Times New Roman" w:cs="Times New Roman"/>
        </w:rPr>
        <w:t>H,L</w:t>
      </w:r>
      <w:proofErr w:type="spellEnd"/>
      <w:r w:rsidR="00355DEE" w:rsidRPr="00ED495C">
        <w:rPr>
          <w:rFonts w:ascii="Times New Roman" w:hAnsi="Times New Roman" w:cs="Times New Roman"/>
        </w:rPr>
        <w:t xml:space="preserve"> – </w:t>
      </w:r>
      <w:r w:rsidR="002964ED">
        <w:rPr>
          <w:rFonts w:ascii="Times New Roman" w:hAnsi="Times New Roman" w:cs="Times New Roman"/>
        </w:rPr>
        <w:t>w</w:t>
      </w:r>
      <w:r w:rsidR="00355DEE" w:rsidRPr="00ED495C">
        <w:rPr>
          <w:rFonts w:ascii="Times New Roman" w:hAnsi="Times New Roman" w:cs="Times New Roman"/>
        </w:rPr>
        <w:t>ysokość i długość rynny</w:t>
      </w:r>
    </w:p>
    <w:p w:rsidR="0002445E" w:rsidRDefault="00B92CA4" w:rsidP="0002445E">
      <w:pPr>
        <w:keepNext/>
        <w:jc w:val="center"/>
      </w:pPr>
      <w:r w:rsidRPr="00B92CA4">
        <w:rPr>
          <w:rFonts w:ascii="Times New Roman" w:hAnsi="Times New Roman" w:cs="Times New Roman"/>
        </w:rPr>
        <w:pict>
          <v:shape id="_x0000_i1026" type="#_x0000_t75" style="width:325.65pt;height:212.65pt">
            <v:imagedata r:id="rId8" o:title="Model_nadawy"/>
          </v:shape>
        </w:pict>
      </w:r>
    </w:p>
    <w:p w:rsidR="0002445E" w:rsidRDefault="0002445E" w:rsidP="00BE2D1A">
      <w:pPr>
        <w:pStyle w:val="Nagwek2"/>
      </w:pPr>
      <w:r>
        <w:t xml:space="preserve">Rysunek </w:t>
      </w:r>
      <w:r w:rsidR="00D21167">
        <w:t xml:space="preserve">3. </w:t>
      </w:r>
      <w:r>
        <w:t xml:space="preserve"> Model </w:t>
      </w:r>
      <w:r w:rsidR="00D21167">
        <w:t xml:space="preserve">fizyczny </w:t>
      </w:r>
      <w:r>
        <w:t>nadawy</w:t>
      </w:r>
    </w:p>
    <w:p w:rsidR="0002445E" w:rsidRPr="00BE2D1A" w:rsidRDefault="0002445E" w:rsidP="004B4D5D">
      <w:pPr>
        <w:ind w:firstLine="708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Na rysunku </w:t>
      </w:r>
      <w:r w:rsidR="00D21167">
        <w:rPr>
          <w:rFonts w:ascii="Times New Roman" w:hAnsi="Times New Roman" w:cs="Times New Roman"/>
        </w:rPr>
        <w:t>trzecim</w:t>
      </w:r>
      <w:r w:rsidRPr="00BE2D1A">
        <w:rPr>
          <w:rFonts w:ascii="Times New Roman" w:hAnsi="Times New Roman" w:cs="Times New Roman"/>
        </w:rPr>
        <w:t xml:space="preserve"> przestawiono model nadawy składający się z dwóch warstw. Przemieszczenia na kierunku X oraz Y obu warstw są liczone względem tego samego nieruchomego układu współrzędnych</w:t>
      </w:r>
      <w:r w:rsidR="00D21167">
        <w:rPr>
          <w:rFonts w:ascii="Times New Roman" w:hAnsi="Times New Roman" w:cs="Times New Roman"/>
        </w:rPr>
        <w:t>,</w:t>
      </w:r>
      <w:r w:rsidRPr="00BE2D1A">
        <w:rPr>
          <w:rFonts w:ascii="Times New Roman" w:hAnsi="Times New Roman" w:cs="Times New Roman"/>
        </w:rPr>
        <w:t xml:space="preserve"> co </w:t>
      </w:r>
      <w:r w:rsidR="00D21167">
        <w:rPr>
          <w:rFonts w:ascii="Times New Roman" w:hAnsi="Times New Roman" w:cs="Times New Roman"/>
        </w:rPr>
        <w:t>w przypadku korpusu rynny</w:t>
      </w:r>
      <w:r w:rsidRPr="00BE2D1A">
        <w:rPr>
          <w:rFonts w:ascii="Times New Roman" w:hAnsi="Times New Roman" w:cs="Times New Roman"/>
        </w:rPr>
        <w:t>.</w:t>
      </w:r>
      <w:r w:rsidR="00E605C9" w:rsidRPr="00BE2D1A">
        <w:rPr>
          <w:rFonts w:ascii="Times New Roman" w:hAnsi="Times New Roman" w:cs="Times New Roman"/>
        </w:rPr>
        <w:t xml:space="preserve"> Założono, że środki ciężkości obu warstw znajdują się w środku ciężkości rynny, przez co siły generowane przez nie na rynnę nie wypływają na </w:t>
      </w:r>
      <w:r w:rsidR="00B93392">
        <w:rPr>
          <w:rFonts w:ascii="Times New Roman" w:hAnsi="Times New Roman" w:cs="Times New Roman"/>
        </w:rPr>
        <w:t xml:space="preserve">siły uogólnione dla </w:t>
      </w:r>
      <w:r w:rsidR="00E605C9" w:rsidRPr="00BE2D1A">
        <w:rPr>
          <w:rFonts w:ascii="Times New Roman" w:hAnsi="Times New Roman" w:cs="Times New Roman"/>
        </w:rPr>
        <w:t>współrzędn</w:t>
      </w:r>
      <w:r w:rsidR="00B93392">
        <w:rPr>
          <w:rFonts w:ascii="Times New Roman" w:hAnsi="Times New Roman" w:cs="Times New Roman"/>
        </w:rPr>
        <w:t xml:space="preserve">ej </w:t>
      </w:r>
      <w:r w:rsidR="00B93392" w:rsidRPr="00B93392">
        <w:rPr>
          <w:rFonts w:ascii="Times New Roman" w:hAnsi="Times New Roman" w:cs="Times New Roman"/>
          <w:b/>
        </w:rPr>
        <w:t>α</w:t>
      </w:r>
      <w:r w:rsidR="00E605C9" w:rsidRPr="00BE2D1A">
        <w:rPr>
          <w:rFonts w:ascii="Times New Roman" w:hAnsi="Times New Roman" w:cs="Times New Roman"/>
        </w:rPr>
        <w:t>.</w:t>
      </w:r>
    </w:p>
    <w:p w:rsidR="0002445E" w:rsidRPr="00BE2D1A" w:rsidRDefault="0002445E" w:rsidP="0002445E">
      <w:p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>Objaśnienia symboli:</w:t>
      </w:r>
    </w:p>
    <w:p w:rsidR="00EF380B" w:rsidRDefault="0039097F" w:rsidP="00EF380B">
      <w:r w:rsidRPr="00BE2D1A">
        <w:rPr>
          <w:rFonts w:ascii="Times New Roman" w:hAnsi="Times New Roman" w:cs="Times New Roman"/>
        </w:rPr>
        <w:t>m</w:t>
      </w:r>
      <w:r w:rsidRPr="00BE2D1A">
        <w:rPr>
          <w:rFonts w:ascii="Times New Roman" w:hAnsi="Times New Roman" w:cs="Times New Roman"/>
          <w:vertAlign w:val="subscript"/>
        </w:rPr>
        <w:t>n</w:t>
      </w:r>
      <w:proofErr w:type="gramStart"/>
      <w:r w:rsidRPr="00BE2D1A">
        <w:rPr>
          <w:rFonts w:ascii="Times New Roman" w:hAnsi="Times New Roman" w:cs="Times New Roman"/>
          <w:vertAlign w:val="subscript"/>
        </w:rPr>
        <w:t>1,n</w:t>
      </w:r>
      <w:proofErr w:type="gramEnd"/>
      <w:r w:rsidRPr="00BE2D1A">
        <w:rPr>
          <w:rFonts w:ascii="Times New Roman" w:hAnsi="Times New Roman" w:cs="Times New Roman"/>
          <w:vertAlign w:val="subscript"/>
        </w:rPr>
        <w:t>2</w:t>
      </w:r>
      <w:r w:rsidRPr="00BE2D1A">
        <w:rPr>
          <w:rFonts w:ascii="Times New Roman" w:hAnsi="Times New Roman" w:cs="Times New Roman"/>
        </w:rPr>
        <w:t xml:space="preserve"> – masa nadawy pierwszej i drugiej</w:t>
      </w:r>
      <w:r w:rsidRPr="00BE2D1A">
        <w:rPr>
          <w:rFonts w:ascii="Times New Roman" w:hAnsi="Times New Roman" w:cs="Times New Roman"/>
        </w:rPr>
        <w:br/>
        <w:t>G</w:t>
      </w:r>
      <w:r w:rsidRPr="00BE2D1A">
        <w:rPr>
          <w:rFonts w:ascii="Times New Roman" w:hAnsi="Times New Roman" w:cs="Times New Roman"/>
          <w:vertAlign w:val="subscript"/>
        </w:rPr>
        <w:t>1,2</w:t>
      </w:r>
      <w:r w:rsidRPr="00BE2D1A">
        <w:rPr>
          <w:rFonts w:ascii="Times New Roman" w:hAnsi="Times New Roman" w:cs="Times New Roman"/>
        </w:rPr>
        <w:t xml:space="preserve"> – </w:t>
      </w:r>
      <w:r w:rsidR="00B93392">
        <w:rPr>
          <w:rFonts w:ascii="Times New Roman" w:hAnsi="Times New Roman" w:cs="Times New Roman"/>
        </w:rPr>
        <w:t>s</w:t>
      </w:r>
      <w:r w:rsidRPr="00BE2D1A">
        <w:rPr>
          <w:rFonts w:ascii="Times New Roman" w:hAnsi="Times New Roman" w:cs="Times New Roman"/>
        </w:rPr>
        <w:t>iła ciężkości warstw nadawy</w:t>
      </w:r>
      <w:r w:rsidRPr="00BE2D1A">
        <w:rPr>
          <w:rFonts w:ascii="Times New Roman" w:hAnsi="Times New Roman" w:cs="Times New Roman"/>
        </w:rPr>
        <w:br/>
        <w:t>T</w:t>
      </w:r>
      <w:r w:rsidRPr="00BE2D1A">
        <w:rPr>
          <w:rFonts w:ascii="Times New Roman" w:hAnsi="Times New Roman" w:cs="Times New Roman"/>
          <w:vertAlign w:val="subscript"/>
        </w:rPr>
        <w:t>r,1</w:t>
      </w:r>
      <w:r w:rsidRPr="00BE2D1A">
        <w:rPr>
          <w:rFonts w:ascii="Times New Roman" w:hAnsi="Times New Roman" w:cs="Times New Roman"/>
        </w:rPr>
        <w:t xml:space="preserve"> – </w:t>
      </w:r>
      <w:r w:rsidR="00B93392">
        <w:rPr>
          <w:rFonts w:ascii="Times New Roman" w:hAnsi="Times New Roman" w:cs="Times New Roman"/>
        </w:rPr>
        <w:t>s</w:t>
      </w:r>
      <w:r w:rsidRPr="00BE2D1A">
        <w:rPr>
          <w:rFonts w:ascii="Times New Roman" w:hAnsi="Times New Roman" w:cs="Times New Roman"/>
        </w:rPr>
        <w:t>iła tarcia między rynną a pierwszą warstwą nadawy</w:t>
      </w:r>
      <w:r w:rsidRPr="00BE2D1A">
        <w:rPr>
          <w:rFonts w:ascii="Times New Roman" w:hAnsi="Times New Roman" w:cs="Times New Roman"/>
        </w:rPr>
        <w:br/>
        <w:t>T</w:t>
      </w:r>
      <w:r w:rsidRPr="00BE2D1A">
        <w:rPr>
          <w:rFonts w:ascii="Times New Roman" w:hAnsi="Times New Roman" w:cs="Times New Roman"/>
          <w:vertAlign w:val="subscript"/>
        </w:rPr>
        <w:t xml:space="preserve">1,2 </w:t>
      </w:r>
      <w:r w:rsidRPr="00BE2D1A">
        <w:rPr>
          <w:rFonts w:ascii="Times New Roman" w:hAnsi="Times New Roman" w:cs="Times New Roman"/>
        </w:rPr>
        <w:t xml:space="preserve">– </w:t>
      </w:r>
      <w:r w:rsidR="00B93392">
        <w:rPr>
          <w:rFonts w:ascii="Times New Roman" w:hAnsi="Times New Roman" w:cs="Times New Roman"/>
        </w:rPr>
        <w:t>s</w:t>
      </w:r>
      <w:r w:rsidRPr="00BE2D1A">
        <w:rPr>
          <w:rFonts w:ascii="Times New Roman" w:hAnsi="Times New Roman" w:cs="Times New Roman"/>
        </w:rPr>
        <w:t>iła tarcia między pierwszą warstwą nadawy a drugą</w:t>
      </w:r>
      <w:r w:rsidRPr="00BE2D1A">
        <w:rPr>
          <w:rFonts w:ascii="Times New Roman" w:hAnsi="Times New Roman" w:cs="Times New Roman"/>
        </w:rPr>
        <w:br/>
        <w:t>F</w:t>
      </w:r>
      <w:r w:rsidRPr="00BE2D1A">
        <w:rPr>
          <w:rFonts w:ascii="Times New Roman" w:hAnsi="Times New Roman" w:cs="Times New Roman"/>
          <w:vertAlign w:val="subscript"/>
        </w:rPr>
        <w:t>r,1</w:t>
      </w:r>
      <w:r w:rsidRPr="00BE2D1A">
        <w:rPr>
          <w:rFonts w:ascii="Times New Roman" w:hAnsi="Times New Roman" w:cs="Times New Roman"/>
        </w:rPr>
        <w:t xml:space="preserve"> – </w:t>
      </w:r>
      <w:r w:rsidR="00B93392">
        <w:rPr>
          <w:rFonts w:ascii="Times New Roman" w:hAnsi="Times New Roman" w:cs="Times New Roman"/>
        </w:rPr>
        <w:t>s</w:t>
      </w:r>
      <w:r w:rsidRPr="00BE2D1A">
        <w:rPr>
          <w:rFonts w:ascii="Times New Roman" w:hAnsi="Times New Roman" w:cs="Times New Roman"/>
        </w:rPr>
        <w:t>iła kontaktowa między rynną a pierwszą warstwą nadawy</w:t>
      </w:r>
      <w:r w:rsidRPr="00BE2D1A">
        <w:rPr>
          <w:rFonts w:ascii="Times New Roman" w:hAnsi="Times New Roman" w:cs="Times New Roman"/>
        </w:rPr>
        <w:br/>
        <w:t>F</w:t>
      </w:r>
      <w:r w:rsidRPr="00BE2D1A">
        <w:rPr>
          <w:rFonts w:ascii="Times New Roman" w:hAnsi="Times New Roman" w:cs="Times New Roman"/>
          <w:vertAlign w:val="subscript"/>
        </w:rPr>
        <w:t xml:space="preserve">1,2 </w:t>
      </w:r>
      <w:r w:rsidRPr="00BE2D1A">
        <w:rPr>
          <w:rFonts w:ascii="Times New Roman" w:hAnsi="Times New Roman" w:cs="Times New Roman"/>
        </w:rPr>
        <w:t xml:space="preserve">– </w:t>
      </w:r>
      <w:r w:rsidR="00B93392">
        <w:rPr>
          <w:rFonts w:ascii="Times New Roman" w:hAnsi="Times New Roman" w:cs="Times New Roman"/>
        </w:rPr>
        <w:t>s</w:t>
      </w:r>
      <w:r w:rsidRPr="00BE2D1A">
        <w:rPr>
          <w:rFonts w:ascii="Times New Roman" w:hAnsi="Times New Roman" w:cs="Times New Roman"/>
        </w:rPr>
        <w:t>iła kontaktowa między pierwszą a druga warstwą nadawy</w:t>
      </w:r>
      <w:r w:rsidRPr="00BE2D1A">
        <w:rPr>
          <w:rFonts w:ascii="Times New Roman" w:hAnsi="Times New Roman" w:cs="Times New Roman"/>
        </w:rPr>
        <w:br/>
        <w:t>x</w:t>
      </w:r>
      <w:r w:rsidRPr="00BE2D1A">
        <w:rPr>
          <w:rFonts w:ascii="Times New Roman" w:hAnsi="Times New Roman" w:cs="Times New Roman"/>
          <w:vertAlign w:val="subscript"/>
        </w:rPr>
        <w:t>1,2</w:t>
      </w:r>
      <w:r w:rsidRPr="00BE2D1A">
        <w:rPr>
          <w:rFonts w:ascii="Times New Roman" w:hAnsi="Times New Roman" w:cs="Times New Roman"/>
        </w:rPr>
        <w:t xml:space="preserve"> – </w:t>
      </w:r>
      <w:r w:rsidR="00B93392">
        <w:rPr>
          <w:rFonts w:ascii="Times New Roman" w:hAnsi="Times New Roman" w:cs="Times New Roman"/>
        </w:rPr>
        <w:t>p</w:t>
      </w:r>
      <w:r w:rsidRPr="00BE2D1A">
        <w:rPr>
          <w:rFonts w:ascii="Times New Roman" w:hAnsi="Times New Roman" w:cs="Times New Roman"/>
        </w:rPr>
        <w:t>rzemieszczenia na kierunku X pierwszej i drugiej nadawy</w:t>
      </w:r>
      <w:r w:rsidRPr="00BE2D1A">
        <w:rPr>
          <w:rFonts w:ascii="Times New Roman" w:hAnsi="Times New Roman" w:cs="Times New Roman"/>
        </w:rPr>
        <w:br/>
        <w:t>y</w:t>
      </w:r>
      <w:r w:rsidRPr="00BE2D1A">
        <w:rPr>
          <w:rFonts w:ascii="Times New Roman" w:hAnsi="Times New Roman" w:cs="Times New Roman"/>
          <w:vertAlign w:val="subscript"/>
        </w:rPr>
        <w:t>1,2</w:t>
      </w:r>
      <w:r w:rsidRPr="00BE2D1A">
        <w:rPr>
          <w:rFonts w:ascii="Times New Roman" w:hAnsi="Times New Roman" w:cs="Times New Roman"/>
        </w:rPr>
        <w:t xml:space="preserve"> – </w:t>
      </w:r>
      <w:r w:rsidR="00B93392">
        <w:rPr>
          <w:rFonts w:ascii="Times New Roman" w:hAnsi="Times New Roman" w:cs="Times New Roman"/>
        </w:rPr>
        <w:t>p</w:t>
      </w:r>
      <w:r w:rsidRPr="00BE2D1A">
        <w:rPr>
          <w:rFonts w:ascii="Times New Roman" w:hAnsi="Times New Roman" w:cs="Times New Roman"/>
        </w:rPr>
        <w:t>rzemieszczenia na kierunku Y pierwszej i drugiej nadawy</w:t>
      </w:r>
      <w:r w:rsidR="00EF380B">
        <w:br w:type="page"/>
      </w:r>
    </w:p>
    <w:p w:rsidR="00355DEE" w:rsidRPr="00ED495C" w:rsidRDefault="00355DEE" w:rsidP="00BE2D1A">
      <w:pPr>
        <w:pStyle w:val="Nagwek1"/>
      </w:pPr>
      <w:r w:rsidRPr="00ED495C">
        <w:lastRenderedPageBreak/>
        <w:t xml:space="preserve">Wyprowadzenie równań </w:t>
      </w:r>
      <w:proofErr w:type="spellStart"/>
      <w:r w:rsidRPr="00ED495C">
        <w:t>Lagrange’a</w:t>
      </w:r>
      <w:proofErr w:type="spellEnd"/>
    </w:p>
    <w:p w:rsidR="00550FAB" w:rsidRPr="00ED495C" w:rsidRDefault="00550FAB" w:rsidP="00DE2B41">
      <w:pPr>
        <w:ind w:firstLine="357"/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 xml:space="preserve">Równania zostały zapisane i rozwiązane w programie </w:t>
      </w:r>
      <w:proofErr w:type="spellStart"/>
      <w:r w:rsidRPr="00ED495C">
        <w:rPr>
          <w:rFonts w:ascii="Times New Roman" w:hAnsi="Times New Roman" w:cs="Times New Roman"/>
        </w:rPr>
        <w:t>Mathcad</w:t>
      </w:r>
      <w:proofErr w:type="spellEnd"/>
      <w:r w:rsidRPr="00ED495C">
        <w:rPr>
          <w:rFonts w:ascii="Times New Roman" w:hAnsi="Times New Roman" w:cs="Times New Roman"/>
        </w:rPr>
        <w:t xml:space="preserve">. </w:t>
      </w:r>
    </w:p>
    <w:p w:rsidR="00355DEE" w:rsidRPr="00A4608C" w:rsidRDefault="00355DEE" w:rsidP="0039097F">
      <w:pPr>
        <w:ind w:firstLine="357"/>
        <w:rPr>
          <w:rFonts w:ascii="Times New Roman" w:hAnsi="Times New Roman" w:cs="Times New Roman"/>
        </w:rPr>
      </w:pPr>
      <w:r w:rsidRPr="00A4608C">
        <w:rPr>
          <w:rFonts w:ascii="Times New Roman" w:hAnsi="Times New Roman" w:cs="Times New Roman"/>
        </w:rPr>
        <w:t>Współrzędne uogólnione:</w:t>
      </w:r>
    </w:p>
    <w:p w:rsidR="00355DEE" w:rsidRPr="00ED495C" w:rsidRDefault="00817F87" w:rsidP="00355DEE">
      <w:pPr>
        <w:ind w:left="708"/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 xml:space="preserve">q={x, </w:t>
      </w:r>
      <w:proofErr w:type="gramStart"/>
      <w:r w:rsidRPr="00ED495C">
        <w:rPr>
          <w:rFonts w:ascii="Times New Roman" w:hAnsi="Times New Roman" w:cs="Times New Roman"/>
        </w:rPr>
        <w:t>y, α , ϕ</w:t>
      </w:r>
      <w:r w:rsidRPr="00ED495C">
        <w:rPr>
          <w:rFonts w:ascii="Times New Roman" w:hAnsi="Times New Roman" w:cs="Times New Roman"/>
          <w:vertAlign w:val="subscript"/>
        </w:rPr>
        <w:t>1</w:t>
      </w:r>
      <w:r w:rsidRPr="00ED495C">
        <w:rPr>
          <w:rFonts w:ascii="Times New Roman" w:hAnsi="Times New Roman" w:cs="Times New Roman"/>
        </w:rPr>
        <w:t>, ϕ</w:t>
      </w:r>
      <w:r w:rsidRPr="00ED495C">
        <w:rPr>
          <w:rFonts w:ascii="Times New Roman" w:hAnsi="Times New Roman" w:cs="Times New Roman"/>
          <w:vertAlign w:val="subscript"/>
        </w:rPr>
        <w:t>2</w:t>
      </w:r>
      <w:r w:rsidRPr="00ED495C">
        <w:rPr>
          <w:rFonts w:ascii="Times New Roman" w:hAnsi="Times New Roman" w:cs="Times New Roman"/>
        </w:rPr>
        <w:t xml:space="preserve">, </w:t>
      </w:r>
      <w:proofErr w:type="gramEnd"/>
      <w:r w:rsidRPr="00ED495C">
        <w:rPr>
          <w:rFonts w:ascii="Times New Roman" w:hAnsi="Times New Roman" w:cs="Times New Roman"/>
        </w:rPr>
        <w:t>y1, y2, x1, x2}</w:t>
      </w:r>
    </w:p>
    <w:p w:rsidR="00586FDD" w:rsidRDefault="00817F87" w:rsidP="008A1227">
      <w:pPr>
        <w:spacing w:after="0"/>
        <w:rPr>
          <w:rFonts w:ascii="Times New Roman" w:hAnsi="Times New Roman" w:cs="Times New Roman"/>
        </w:rPr>
      </w:pPr>
      <w:proofErr w:type="gramStart"/>
      <w:r w:rsidRPr="00ED495C">
        <w:rPr>
          <w:rFonts w:ascii="Times New Roman" w:hAnsi="Times New Roman" w:cs="Times New Roman"/>
        </w:rPr>
        <w:t>gdzie</w:t>
      </w:r>
      <w:proofErr w:type="gramEnd"/>
      <w:r w:rsidRPr="00ED495C">
        <w:rPr>
          <w:rFonts w:ascii="Times New Roman" w:hAnsi="Times New Roman" w:cs="Times New Roman"/>
        </w:rPr>
        <w:t>:</w:t>
      </w:r>
    </w:p>
    <w:p w:rsidR="00586FDD" w:rsidRDefault="00586FDD" w:rsidP="006B7D8A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x</w:t>
      </w:r>
      <w:proofErr w:type="gramEnd"/>
      <w:r>
        <w:rPr>
          <w:rFonts w:ascii="Times New Roman" w:hAnsi="Times New Roman" w:cs="Times New Roman"/>
        </w:rPr>
        <w:t xml:space="preserve"> – przemieszczenie poziome środka ciężkości przenośnika,</w:t>
      </w:r>
    </w:p>
    <w:p w:rsidR="006B7D8A" w:rsidRDefault="006B7D8A" w:rsidP="006B7D8A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y</w:t>
      </w:r>
      <w:proofErr w:type="gramEnd"/>
      <w:r>
        <w:rPr>
          <w:rFonts w:ascii="Times New Roman" w:hAnsi="Times New Roman" w:cs="Times New Roman"/>
        </w:rPr>
        <w:t xml:space="preserve"> – przemieszczenie pionowe środka ciężkości przenośnika,</w:t>
      </w:r>
    </w:p>
    <w:p w:rsidR="006B7D8A" w:rsidRDefault="006B7D8A" w:rsidP="006B7D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 – obrót korpusu przenośnika względem osi przechodzącej przez środek ciężkości przenośnika,</w:t>
      </w:r>
    </w:p>
    <w:p w:rsidR="00817F87" w:rsidRPr="00ED495C" w:rsidRDefault="00A553A5" w:rsidP="006B7D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Φ</w:t>
      </w:r>
      <w:proofErr w:type="gramStart"/>
      <w:r>
        <w:rPr>
          <w:rFonts w:ascii="Times New Roman" w:hAnsi="Times New Roman" w:cs="Times New Roman"/>
          <w:vertAlign w:val="subscript"/>
        </w:rPr>
        <w:t>1,2</w:t>
      </w:r>
      <w:r>
        <w:rPr>
          <w:rFonts w:ascii="Times New Roman" w:hAnsi="Times New Roman" w:cs="Times New Roman"/>
        </w:rPr>
        <w:t xml:space="preserve"> – współrzędne</w:t>
      </w:r>
      <w:proofErr w:type="gramEnd"/>
      <w:r>
        <w:rPr>
          <w:rFonts w:ascii="Times New Roman" w:hAnsi="Times New Roman" w:cs="Times New Roman"/>
        </w:rPr>
        <w:t xml:space="preserve"> kątowe wałów elektrowibratorów,</w:t>
      </w:r>
      <w:r w:rsidR="00817F87" w:rsidRPr="00ED495C">
        <w:rPr>
          <w:rFonts w:ascii="Times New Roman" w:hAnsi="Times New Roman" w:cs="Times New Roman"/>
        </w:rPr>
        <w:br/>
        <w:t>x</w:t>
      </w:r>
      <w:r w:rsidR="00817F87" w:rsidRPr="00ED495C">
        <w:rPr>
          <w:rFonts w:ascii="Times New Roman" w:hAnsi="Times New Roman" w:cs="Times New Roman"/>
          <w:vertAlign w:val="subscript"/>
        </w:rPr>
        <w:t xml:space="preserve">1,2 </w:t>
      </w:r>
      <w:r w:rsidR="00817F87" w:rsidRPr="00ED495C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p</w:t>
      </w:r>
      <w:r w:rsidR="00817F87" w:rsidRPr="00ED495C">
        <w:rPr>
          <w:rFonts w:ascii="Times New Roman" w:hAnsi="Times New Roman" w:cs="Times New Roman"/>
        </w:rPr>
        <w:t>rzemieszczeni</w:t>
      </w:r>
      <w:r>
        <w:rPr>
          <w:rFonts w:ascii="Times New Roman" w:hAnsi="Times New Roman" w:cs="Times New Roman"/>
        </w:rPr>
        <w:t>a</w:t>
      </w:r>
      <w:r w:rsidR="00817F87" w:rsidRPr="00ED495C">
        <w:rPr>
          <w:rFonts w:ascii="Times New Roman" w:hAnsi="Times New Roman" w:cs="Times New Roman"/>
        </w:rPr>
        <w:t xml:space="preserve"> poziome </w:t>
      </w:r>
      <w:r w:rsidR="008A1227">
        <w:rPr>
          <w:rFonts w:ascii="Times New Roman" w:hAnsi="Times New Roman" w:cs="Times New Roman"/>
        </w:rPr>
        <w:t xml:space="preserve">środków ciężkości </w:t>
      </w:r>
      <w:r w:rsidR="00817F87" w:rsidRPr="00ED495C">
        <w:rPr>
          <w:rFonts w:ascii="Times New Roman" w:hAnsi="Times New Roman" w:cs="Times New Roman"/>
        </w:rPr>
        <w:t>nadawy</w:t>
      </w:r>
      <w:r w:rsidR="008A1227">
        <w:rPr>
          <w:rFonts w:ascii="Times New Roman" w:hAnsi="Times New Roman" w:cs="Times New Roman"/>
        </w:rPr>
        <w:t>,</w:t>
      </w:r>
      <w:r w:rsidR="00817F87" w:rsidRPr="00ED495C">
        <w:rPr>
          <w:rFonts w:ascii="Times New Roman" w:hAnsi="Times New Roman" w:cs="Times New Roman"/>
        </w:rPr>
        <w:br/>
        <w:t>y</w:t>
      </w:r>
      <w:r w:rsidR="00817F87" w:rsidRPr="00ED495C">
        <w:rPr>
          <w:rFonts w:ascii="Times New Roman" w:hAnsi="Times New Roman" w:cs="Times New Roman"/>
          <w:vertAlign w:val="subscript"/>
        </w:rPr>
        <w:t>1,2</w:t>
      </w:r>
      <w:r w:rsidR="00817F87" w:rsidRPr="00ED495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p</w:t>
      </w:r>
      <w:r w:rsidR="00817F87" w:rsidRPr="00ED495C">
        <w:rPr>
          <w:rFonts w:ascii="Times New Roman" w:hAnsi="Times New Roman" w:cs="Times New Roman"/>
        </w:rPr>
        <w:t>rzemieszczeni</w:t>
      </w:r>
      <w:r>
        <w:rPr>
          <w:rFonts w:ascii="Times New Roman" w:hAnsi="Times New Roman" w:cs="Times New Roman"/>
        </w:rPr>
        <w:t>a</w:t>
      </w:r>
      <w:r w:rsidR="00817F87" w:rsidRPr="00ED495C">
        <w:rPr>
          <w:rFonts w:ascii="Times New Roman" w:hAnsi="Times New Roman" w:cs="Times New Roman"/>
        </w:rPr>
        <w:t xml:space="preserve"> pionowe </w:t>
      </w:r>
      <w:r w:rsidR="008A1227">
        <w:rPr>
          <w:rFonts w:ascii="Times New Roman" w:hAnsi="Times New Roman" w:cs="Times New Roman"/>
        </w:rPr>
        <w:t xml:space="preserve">środków ciężkości </w:t>
      </w:r>
      <w:r w:rsidR="00817F87" w:rsidRPr="00ED495C">
        <w:rPr>
          <w:rFonts w:ascii="Times New Roman" w:hAnsi="Times New Roman" w:cs="Times New Roman"/>
        </w:rPr>
        <w:t>nadawy</w:t>
      </w:r>
      <w:r w:rsidR="008A1227">
        <w:rPr>
          <w:rFonts w:ascii="Times New Roman" w:hAnsi="Times New Roman" w:cs="Times New Roman"/>
        </w:rPr>
        <w:t>.</w:t>
      </w:r>
    </w:p>
    <w:p w:rsidR="00817F87" w:rsidRPr="00A4608C" w:rsidRDefault="00550FAB" w:rsidP="00DE2B41">
      <w:pPr>
        <w:ind w:firstLine="357"/>
        <w:rPr>
          <w:rFonts w:ascii="Times New Roman" w:hAnsi="Times New Roman" w:cs="Times New Roman"/>
        </w:rPr>
      </w:pPr>
      <w:r w:rsidRPr="00A4608C">
        <w:rPr>
          <w:rFonts w:ascii="Times New Roman" w:hAnsi="Times New Roman" w:cs="Times New Roman"/>
        </w:rPr>
        <w:t xml:space="preserve">Przemieszczenia środków ciężkości </w:t>
      </w:r>
      <w:r w:rsidR="00E605C9">
        <w:rPr>
          <w:rFonts w:ascii="Times New Roman" w:hAnsi="Times New Roman" w:cs="Times New Roman"/>
        </w:rPr>
        <w:t>elektrowibratorów</w:t>
      </w:r>
      <w:r w:rsidRPr="00A4608C">
        <w:rPr>
          <w:rFonts w:ascii="Times New Roman" w:hAnsi="Times New Roman" w:cs="Times New Roman"/>
        </w:rPr>
        <w:t xml:space="preserve"> można zapisać</w:t>
      </w:r>
      <w:r w:rsidR="008A1227">
        <w:rPr>
          <w:rFonts w:ascii="Times New Roman" w:hAnsi="Times New Roman" w:cs="Times New Roman"/>
        </w:rPr>
        <w:t>,</w:t>
      </w:r>
      <w:r w:rsidRPr="00A4608C">
        <w:rPr>
          <w:rFonts w:ascii="Times New Roman" w:hAnsi="Times New Roman" w:cs="Times New Roman"/>
        </w:rPr>
        <w:t xml:space="preserve"> jako:</w:t>
      </w:r>
    </w:p>
    <w:p w:rsidR="00550FAB" w:rsidRPr="00ED495C" w:rsidRDefault="00550FAB" w:rsidP="00817F87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  <w:i/>
        </w:rPr>
        <w:t>Wibrator 1:</w:t>
      </w:r>
      <w:r w:rsidRPr="00ED495C">
        <w:rPr>
          <w:rFonts w:ascii="Times New Roman" w:hAnsi="Times New Roman" w:cs="Times New Roman"/>
        </w:rPr>
        <w:br/>
      </w:r>
      <w:r w:rsidRPr="00ED495C">
        <w:rPr>
          <w:rFonts w:ascii="Times New Roman" w:hAnsi="Times New Roman" w:cs="Times New Roman"/>
        </w:rPr>
        <w:object w:dxaOrig="3330" w:dyaOrig="255">
          <v:shape id="_x0000_i1027" type="#_x0000_t75" style="width:166.6pt;height:13.4pt" o:ole="">
            <v:imagedata r:id="rId9" o:title=""/>
          </v:shape>
          <o:OLEObject Type="Embed" ProgID="Mathcad" ShapeID="_x0000_i1027" DrawAspect="Content" ObjectID="_1619814683" r:id="rId10"/>
        </w:object>
      </w:r>
      <w:r w:rsidRPr="00ED495C">
        <w:rPr>
          <w:rFonts w:ascii="Times New Roman" w:hAnsi="Times New Roman" w:cs="Times New Roman"/>
        </w:rPr>
        <w:br/>
      </w:r>
      <w:r w:rsidR="00415A90" w:rsidRPr="00ED495C">
        <w:rPr>
          <w:rFonts w:ascii="Times New Roman" w:hAnsi="Times New Roman" w:cs="Times New Roman"/>
        </w:rPr>
        <w:object w:dxaOrig="3045" w:dyaOrig="255">
          <v:shape id="_x0000_i1028" type="#_x0000_t75" style="width:153.2pt;height:13.4pt" o:ole="">
            <v:imagedata r:id="rId11" o:title=""/>
          </v:shape>
          <o:OLEObject Type="Embed" ProgID="Mathcad" ShapeID="_x0000_i1028" DrawAspect="Content" ObjectID="_1619814684" r:id="rId12"/>
        </w:object>
      </w:r>
    </w:p>
    <w:p w:rsidR="00550FAB" w:rsidRPr="00ED495C" w:rsidRDefault="00550FAB" w:rsidP="00817F87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  <w:i/>
        </w:rPr>
        <w:t>Wibrator 2:</w:t>
      </w:r>
      <w:r w:rsidRPr="00ED495C">
        <w:rPr>
          <w:rFonts w:ascii="Times New Roman" w:hAnsi="Times New Roman" w:cs="Times New Roman"/>
        </w:rPr>
        <w:br/>
      </w:r>
      <w:r w:rsidRPr="00ED495C">
        <w:rPr>
          <w:rFonts w:ascii="Times New Roman" w:hAnsi="Times New Roman" w:cs="Times New Roman"/>
        </w:rPr>
        <w:object w:dxaOrig="3225" w:dyaOrig="255">
          <v:shape id="_x0000_i1029" type="#_x0000_t75" style="width:161.6pt;height:13.4pt" o:ole="">
            <v:imagedata r:id="rId13" o:title=""/>
          </v:shape>
          <o:OLEObject Type="Embed" ProgID="Mathcad" ShapeID="_x0000_i1029" DrawAspect="Content" ObjectID="_1619814685" r:id="rId14"/>
        </w:object>
      </w:r>
      <w:r w:rsidRPr="00ED495C">
        <w:rPr>
          <w:rFonts w:ascii="Times New Roman" w:hAnsi="Times New Roman" w:cs="Times New Roman"/>
        </w:rPr>
        <w:br/>
      </w:r>
      <w:r w:rsidRPr="00ED495C">
        <w:rPr>
          <w:rFonts w:ascii="Times New Roman" w:hAnsi="Times New Roman" w:cs="Times New Roman"/>
        </w:rPr>
        <w:object w:dxaOrig="3150" w:dyaOrig="255">
          <v:shape id="_x0000_i1030" type="#_x0000_t75" style="width:157.4pt;height:13.4pt" o:ole="">
            <v:imagedata r:id="rId15" o:title=""/>
          </v:shape>
          <o:OLEObject Type="Embed" ProgID="Mathcad" ShapeID="_x0000_i1030" DrawAspect="Content" ObjectID="_1619814686" r:id="rId16"/>
        </w:object>
      </w:r>
    </w:p>
    <w:p w:rsidR="00550FAB" w:rsidRPr="00ED495C" w:rsidRDefault="00550FAB" w:rsidP="00DE2B41">
      <w:pPr>
        <w:ind w:firstLine="357"/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>Natomiast prędkości po zróżniczkowaniu można zapisać</w:t>
      </w:r>
      <w:r w:rsidR="008A1227">
        <w:rPr>
          <w:rFonts w:ascii="Times New Roman" w:hAnsi="Times New Roman" w:cs="Times New Roman"/>
        </w:rPr>
        <w:t>,</w:t>
      </w:r>
      <w:r w:rsidRPr="00ED495C">
        <w:rPr>
          <w:rFonts w:ascii="Times New Roman" w:hAnsi="Times New Roman" w:cs="Times New Roman"/>
        </w:rPr>
        <w:t xml:space="preserve"> jako:</w:t>
      </w:r>
    </w:p>
    <w:p w:rsidR="00550FAB" w:rsidRPr="00ED495C" w:rsidRDefault="00550FAB" w:rsidP="00817F87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  <w:i/>
        </w:rPr>
        <w:t>Wibrator 1:</w:t>
      </w:r>
      <w:r w:rsidRPr="00ED495C">
        <w:rPr>
          <w:rFonts w:ascii="Times New Roman" w:hAnsi="Times New Roman" w:cs="Times New Roman"/>
        </w:rPr>
        <w:br/>
      </w:r>
      <w:r w:rsidR="00DE2B41" w:rsidRPr="00ED495C">
        <w:rPr>
          <w:rFonts w:ascii="Times New Roman" w:hAnsi="Times New Roman" w:cs="Times New Roman"/>
        </w:rPr>
        <w:object w:dxaOrig="3840" w:dyaOrig="255">
          <v:shape id="_x0000_i1031" type="#_x0000_t75" style="width:191.7pt;height:13.4pt" o:ole="">
            <v:imagedata r:id="rId17" o:title=""/>
          </v:shape>
          <o:OLEObject Type="Embed" ProgID="Mathcad" ShapeID="_x0000_i1031" DrawAspect="Content" ObjectID="_1619814687" r:id="rId18"/>
        </w:object>
      </w:r>
      <w:r w:rsidRPr="00ED495C">
        <w:rPr>
          <w:rFonts w:ascii="Times New Roman" w:hAnsi="Times New Roman" w:cs="Times New Roman"/>
        </w:rPr>
        <w:br/>
      </w:r>
      <w:r w:rsidR="00DE2B41" w:rsidRPr="00ED495C">
        <w:rPr>
          <w:rFonts w:ascii="Times New Roman" w:hAnsi="Times New Roman" w:cs="Times New Roman"/>
        </w:rPr>
        <w:object w:dxaOrig="3990" w:dyaOrig="255">
          <v:shape id="_x0000_i1032" type="#_x0000_t75" style="width:199.25pt;height:13.4pt" o:ole="">
            <v:imagedata r:id="rId19" o:title=""/>
          </v:shape>
          <o:OLEObject Type="Embed" ProgID="Mathcad" ShapeID="_x0000_i1032" DrawAspect="Content" ObjectID="_1619814688" r:id="rId20"/>
        </w:object>
      </w:r>
    </w:p>
    <w:p w:rsidR="00DE2B41" w:rsidRPr="00ED495C" w:rsidRDefault="00550FAB" w:rsidP="00817F87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  <w:i/>
        </w:rPr>
        <w:t>Wibrator 2:</w:t>
      </w:r>
      <w:r w:rsidRPr="00ED495C">
        <w:rPr>
          <w:rFonts w:ascii="Times New Roman" w:hAnsi="Times New Roman" w:cs="Times New Roman"/>
        </w:rPr>
        <w:br/>
      </w:r>
      <w:r w:rsidR="00DE2B41" w:rsidRPr="00ED495C">
        <w:rPr>
          <w:rFonts w:ascii="Times New Roman" w:hAnsi="Times New Roman" w:cs="Times New Roman"/>
        </w:rPr>
        <w:object w:dxaOrig="3840" w:dyaOrig="255">
          <v:shape id="_x0000_i1033" type="#_x0000_t75" style="width:191.7pt;height:13.4pt" o:ole="">
            <v:imagedata r:id="rId21" o:title=""/>
          </v:shape>
          <o:OLEObject Type="Embed" ProgID="Mathcad" ShapeID="_x0000_i1033" DrawAspect="Content" ObjectID="_1619814689" r:id="rId22"/>
        </w:object>
      </w:r>
      <w:r w:rsidRPr="00ED495C">
        <w:rPr>
          <w:rFonts w:ascii="Times New Roman" w:hAnsi="Times New Roman" w:cs="Times New Roman"/>
        </w:rPr>
        <w:br/>
      </w:r>
      <w:r w:rsidR="00DE2B41" w:rsidRPr="00ED495C">
        <w:rPr>
          <w:rFonts w:ascii="Times New Roman" w:hAnsi="Times New Roman" w:cs="Times New Roman"/>
        </w:rPr>
        <w:object w:dxaOrig="3870" w:dyaOrig="255">
          <v:shape id="_x0000_i1034" type="#_x0000_t75" style="width:193.4pt;height:13.4pt" o:ole="">
            <v:imagedata r:id="rId23" o:title=""/>
          </v:shape>
          <o:OLEObject Type="Embed" ProgID="Mathcad" ShapeID="_x0000_i1034" DrawAspect="Content" ObjectID="_1619814690" r:id="rId24"/>
        </w:object>
      </w:r>
    </w:p>
    <w:p w:rsidR="002C39B2" w:rsidRPr="00ED495C" w:rsidRDefault="002C39B2" w:rsidP="004B4D5D">
      <w:pPr>
        <w:jc w:val="both"/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ab/>
      </w:r>
      <w:r w:rsidR="00B9659D">
        <w:rPr>
          <w:rFonts w:ascii="Times New Roman" w:hAnsi="Times New Roman" w:cs="Times New Roman"/>
        </w:rPr>
        <w:t xml:space="preserve">Na podstawie określonych współrzędnych uogólnionych oraz </w:t>
      </w:r>
      <w:r w:rsidR="00993C5A">
        <w:rPr>
          <w:rFonts w:ascii="Times New Roman" w:hAnsi="Times New Roman" w:cs="Times New Roman"/>
        </w:rPr>
        <w:t>zależności na przemieszczenie oraz prędkość osi</w:t>
      </w:r>
      <w:r w:rsidR="008F31BC">
        <w:rPr>
          <w:rFonts w:ascii="Times New Roman" w:hAnsi="Times New Roman" w:cs="Times New Roman"/>
        </w:rPr>
        <w:t xml:space="preserve"> elektrowibratorów można wyprowadzić analityczne równania ruchu metodą </w:t>
      </w:r>
      <w:proofErr w:type="spellStart"/>
      <w:r w:rsidR="008F31BC">
        <w:rPr>
          <w:rFonts w:ascii="Times New Roman" w:hAnsi="Times New Roman" w:cs="Times New Roman"/>
        </w:rPr>
        <w:t>Lagrange’a</w:t>
      </w:r>
      <w:proofErr w:type="spellEnd"/>
      <w:r w:rsidR="008F31BC">
        <w:rPr>
          <w:rFonts w:ascii="Times New Roman" w:hAnsi="Times New Roman" w:cs="Times New Roman"/>
        </w:rPr>
        <w:t xml:space="preserve"> II rodzaju.</w:t>
      </w:r>
    </w:p>
    <w:p w:rsidR="00DE2B41" w:rsidRPr="00ED495C" w:rsidRDefault="00B9659D" w:rsidP="00817F8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Potencja </w:t>
      </w:r>
      <w:proofErr w:type="spellStart"/>
      <w:r>
        <w:rPr>
          <w:rFonts w:ascii="Times New Roman" w:hAnsi="Times New Roman" w:cs="Times New Roman"/>
          <w:i/>
        </w:rPr>
        <w:t>Lagrange’a</w:t>
      </w:r>
      <w:proofErr w:type="spellEnd"/>
      <w:r>
        <w:rPr>
          <w:rFonts w:ascii="Times New Roman" w:hAnsi="Times New Roman" w:cs="Times New Roman"/>
          <w:i/>
        </w:rPr>
        <w:t>:</w:t>
      </w:r>
    </w:p>
    <w:p w:rsidR="002C39B2" w:rsidRDefault="00457F68" w:rsidP="00817F87">
      <w:pPr>
        <w:rPr>
          <w:rFonts w:ascii="Times New Roman" w:hAnsi="Times New Roman" w:cs="Times New Roman"/>
          <w:sz w:val="18"/>
          <w:vertAlign w:val="subscript"/>
        </w:rPr>
      </w:pPr>
      <w:r w:rsidRPr="00ED495C">
        <w:rPr>
          <w:rFonts w:ascii="Times New Roman" w:hAnsi="Times New Roman" w:cs="Times New Roman"/>
          <w:sz w:val="18"/>
        </w:rPr>
        <w:t xml:space="preserve">L = </w:t>
      </w:r>
      <w:proofErr w:type="spellStart"/>
      <w:r w:rsidRPr="00ED495C">
        <w:rPr>
          <w:rFonts w:ascii="Times New Roman" w:hAnsi="Times New Roman" w:cs="Times New Roman"/>
          <w:sz w:val="18"/>
        </w:rPr>
        <w:t>E</w:t>
      </w:r>
      <w:r w:rsidRPr="00ED495C">
        <w:rPr>
          <w:rFonts w:ascii="Times New Roman" w:hAnsi="Times New Roman" w:cs="Times New Roman"/>
          <w:sz w:val="18"/>
          <w:vertAlign w:val="subscript"/>
        </w:rPr>
        <w:t>k</w:t>
      </w:r>
      <w:proofErr w:type="spellEnd"/>
      <w:r w:rsidRPr="00ED495C">
        <w:rPr>
          <w:rFonts w:ascii="Times New Roman" w:hAnsi="Times New Roman" w:cs="Times New Roman"/>
          <w:sz w:val="18"/>
        </w:rPr>
        <w:t xml:space="preserve"> – </w:t>
      </w:r>
      <w:proofErr w:type="spellStart"/>
      <w:r w:rsidRPr="00ED495C">
        <w:rPr>
          <w:rFonts w:ascii="Times New Roman" w:hAnsi="Times New Roman" w:cs="Times New Roman"/>
          <w:sz w:val="18"/>
        </w:rPr>
        <w:t>E</w:t>
      </w:r>
      <w:r w:rsidRPr="00ED495C">
        <w:rPr>
          <w:rFonts w:ascii="Times New Roman" w:hAnsi="Times New Roman" w:cs="Times New Roman"/>
          <w:sz w:val="18"/>
          <w:vertAlign w:val="subscript"/>
        </w:rPr>
        <w:t>p</w:t>
      </w:r>
      <w:proofErr w:type="spellEnd"/>
    </w:p>
    <w:p w:rsidR="00E40FF1" w:rsidRPr="00E40FF1" w:rsidRDefault="00E40FF1" w:rsidP="00E40FF1">
      <w:pPr>
        <w:rPr>
          <w:i/>
        </w:rPr>
      </w:pPr>
      <w:r w:rsidRPr="00E40FF1">
        <w:rPr>
          <w:i/>
        </w:rPr>
        <w:t>Energia kinetyczna:</w:t>
      </w:r>
    </w:p>
    <w:p w:rsidR="00ED5699" w:rsidRDefault="00DA0FCA" w:rsidP="00817F87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object w:dxaOrig="8505" w:dyaOrig="1470">
          <v:shape id="_x0000_i1035" type="#_x0000_t75" style="width:425.3pt;height:73.65pt" o:ole="">
            <v:imagedata r:id="rId25" o:title=""/>
          </v:shape>
          <o:OLEObject Type="Embed" ProgID="Mathcad" ShapeID="_x0000_i1035" DrawAspect="Content" ObjectID="_1619814691" r:id="rId26"/>
        </w:object>
      </w:r>
    </w:p>
    <w:p w:rsidR="00E40FF1" w:rsidRPr="00C66B6F" w:rsidRDefault="00E40FF1" w:rsidP="00817F87">
      <w:pPr>
        <w:rPr>
          <w:rFonts w:ascii="Times New Roman" w:hAnsi="Times New Roman" w:cs="Times New Roman"/>
          <w:i/>
        </w:rPr>
      </w:pPr>
      <w:r w:rsidRPr="00C66B6F">
        <w:rPr>
          <w:rFonts w:ascii="Times New Roman" w:hAnsi="Times New Roman" w:cs="Times New Roman"/>
          <w:i/>
        </w:rPr>
        <w:t>Energia potencjalna:</w:t>
      </w:r>
    </w:p>
    <w:p w:rsidR="00D25666" w:rsidRDefault="00DA0FCA" w:rsidP="00817F87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object w:dxaOrig="7545" w:dyaOrig="750">
          <v:shape id="_x0000_i1036" type="#_x0000_t75" style="width:378.4pt;height:38.5pt" o:ole="">
            <v:imagedata r:id="rId27" o:title=""/>
          </v:shape>
          <o:OLEObject Type="Embed" ProgID="Mathcad" ShapeID="_x0000_i1036" DrawAspect="Content" ObjectID="_1619814692" r:id="rId28"/>
        </w:object>
      </w:r>
    </w:p>
    <w:p w:rsidR="00DA0FCA" w:rsidRPr="00D25666" w:rsidRDefault="00DA0FCA" w:rsidP="00D25666">
      <w:pPr>
        <w:tabs>
          <w:tab w:val="left" w:pos="1198"/>
        </w:tabs>
        <w:rPr>
          <w:rFonts w:ascii="Times New Roman" w:hAnsi="Times New Roman" w:cs="Times New Roman"/>
        </w:rPr>
      </w:pPr>
    </w:p>
    <w:p w:rsidR="007422AE" w:rsidRPr="00ED495C" w:rsidRDefault="007422AE" w:rsidP="007422AE">
      <w:pPr>
        <w:framePr w:w="9558" w:h="270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93"/>
          <w:sz w:val="20"/>
          <w:szCs w:val="20"/>
          <w:lang w:eastAsia="pl-PL"/>
        </w:rPr>
        <w:drawing>
          <wp:inline distT="0" distB="0" distL="0" distR="0">
            <wp:extent cx="5876925" cy="1714500"/>
            <wp:effectExtent l="0" t="0" r="952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F68" w:rsidRPr="00ED495C" w:rsidRDefault="00457F68" w:rsidP="00817F87">
      <w:pPr>
        <w:rPr>
          <w:rFonts w:ascii="Times New Roman" w:hAnsi="Times New Roman" w:cs="Times New Roman"/>
        </w:rPr>
      </w:pPr>
    </w:p>
    <w:p w:rsidR="002C39B2" w:rsidRPr="00ED495C" w:rsidRDefault="00457F68" w:rsidP="00817F87">
      <w:pPr>
        <w:rPr>
          <w:rFonts w:ascii="Times New Roman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>Moc strat liniowych</w:t>
      </w:r>
      <w:r w:rsidR="003A6C48">
        <w:rPr>
          <w:rFonts w:ascii="Times New Roman" w:hAnsi="Times New Roman" w:cs="Times New Roman"/>
          <w:i/>
        </w:rPr>
        <w:t xml:space="preserve"> – funkcja </w:t>
      </w:r>
      <w:proofErr w:type="spellStart"/>
      <w:r w:rsidR="003A6C48">
        <w:rPr>
          <w:rFonts w:ascii="Times New Roman" w:hAnsi="Times New Roman" w:cs="Times New Roman"/>
          <w:i/>
        </w:rPr>
        <w:t>dysypacji</w:t>
      </w:r>
      <w:proofErr w:type="spellEnd"/>
      <w:r w:rsidR="002C39B2" w:rsidRPr="00ED495C">
        <w:rPr>
          <w:rFonts w:ascii="Times New Roman" w:hAnsi="Times New Roman" w:cs="Times New Roman"/>
          <w:i/>
        </w:rPr>
        <w:t>:</w:t>
      </w:r>
    </w:p>
    <w:p w:rsidR="007422AE" w:rsidRPr="00ED495C" w:rsidRDefault="007422AE" w:rsidP="007422AE">
      <w:pPr>
        <w:framePr w:w="8890" w:h="100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24"/>
          <w:sz w:val="20"/>
          <w:szCs w:val="20"/>
          <w:lang w:eastAsia="pl-PL"/>
        </w:rPr>
        <w:drawing>
          <wp:inline distT="0" distB="0" distL="0" distR="0">
            <wp:extent cx="5314950" cy="638175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B64DD2" w:rsidRPr="00ED495C" w:rsidRDefault="00B64DD2" w:rsidP="00817F87">
      <w:pPr>
        <w:rPr>
          <w:rFonts w:ascii="Times New Roman" w:eastAsiaTheme="minorEastAsia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 xml:space="preserve">Równanie </w:t>
      </w:r>
      <w:r w:rsidR="00AA29B3">
        <w:rPr>
          <w:rFonts w:ascii="Times New Roman" w:hAnsi="Times New Roman" w:cs="Times New Roman"/>
          <w:i/>
        </w:rPr>
        <w:t>ruchu</w:t>
      </w:r>
      <w:r w:rsidRPr="00ED495C">
        <w:rPr>
          <w:rFonts w:ascii="Times New Roman" w:hAnsi="Times New Roman" w:cs="Times New Roman"/>
          <w:i/>
        </w:rPr>
        <w:t xml:space="preserve"> dla współrzędnej uogólnionej </w:t>
      </w:r>
      <m:oMath>
        <m:r>
          <w:rPr>
            <w:rFonts w:ascii="Cambria Math" w:hAnsi="Cambria Math" w:cs="Times New Roman"/>
          </w:rPr>
          <m:t>x</m:t>
        </m:r>
      </m:oMath>
    </w:p>
    <w:p w:rsidR="00ED495C" w:rsidRPr="00ED495C" w:rsidRDefault="00ED495C" w:rsidP="00ED495C">
      <w:pPr>
        <w:framePr w:w="8318" w:h="147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02"/>
          <w:sz w:val="20"/>
          <w:szCs w:val="20"/>
          <w:lang w:eastAsia="pl-PL"/>
        </w:rPr>
        <w:drawing>
          <wp:inline distT="0" distB="0" distL="0" distR="0">
            <wp:extent cx="5048250" cy="933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5C" w:rsidRDefault="00ED495C" w:rsidP="00B64DD2">
      <w:pPr>
        <w:rPr>
          <w:rFonts w:ascii="Times New Roman" w:hAnsi="Times New Roman" w:cs="Times New Roman"/>
          <w:i/>
        </w:rPr>
      </w:pPr>
    </w:p>
    <w:p w:rsidR="00ED495C" w:rsidRDefault="00ED495C" w:rsidP="00B64DD2">
      <w:pPr>
        <w:rPr>
          <w:rFonts w:ascii="Times New Roman" w:hAnsi="Times New Roman" w:cs="Times New Roman"/>
          <w:i/>
        </w:rPr>
      </w:pPr>
    </w:p>
    <w:p w:rsidR="005E4F71" w:rsidRPr="00ED495C" w:rsidRDefault="00B64DD2" w:rsidP="00B64DD2">
      <w:pPr>
        <w:rPr>
          <w:rFonts w:ascii="Times New Roman" w:eastAsiaTheme="minorEastAsia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 xml:space="preserve">Równanie </w:t>
      </w:r>
      <w:r w:rsidR="00AA29B3">
        <w:rPr>
          <w:rFonts w:ascii="Times New Roman" w:hAnsi="Times New Roman" w:cs="Times New Roman"/>
          <w:i/>
        </w:rPr>
        <w:t xml:space="preserve">ruchu </w:t>
      </w:r>
      <w:r w:rsidRPr="00ED495C">
        <w:rPr>
          <w:rFonts w:ascii="Times New Roman" w:hAnsi="Times New Roman" w:cs="Times New Roman"/>
          <w:i/>
        </w:rPr>
        <w:t xml:space="preserve">dla współrzędnej uogólnionej </w:t>
      </w:r>
      <m:oMath>
        <m:r>
          <w:rPr>
            <w:rFonts w:ascii="Cambria Math" w:hAnsi="Cambria Math" w:cs="Times New Roman"/>
          </w:rPr>
          <m:t>y</m:t>
        </m:r>
      </m:oMath>
    </w:p>
    <w:p w:rsidR="00ED495C" w:rsidRPr="00ED495C" w:rsidRDefault="00ED495C" w:rsidP="00ED495C">
      <w:pPr>
        <w:framePr w:w="9068" w:h="147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02"/>
          <w:sz w:val="20"/>
          <w:szCs w:val="20"/>
          <w:lang w:eastAsia="pl-PL"/>
        </w:rPr>
        <w:drawing>
          <wp:inline distT="0" distB="0" distL="0" distR="0">
            <wp:extent cx="5524500" cy="9334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48" w:rsidRDefault="003A6C48" w:rsidP="00B64DD2">
      <w:pPr>
        <w:rPr>
          <w:rFonts w:ascii="Times New Roman" w:hAnsi="Times New Roman" w:cs="Times New Roman"/>
          <w:i/>
        </w:rPr>
      </w:pPr>
    </w:p>
    <w:p w:rsidR="00B64DD2" w:rsidRPr="00ED495C" w:rsidRDefault="00B64DD2" w:rsidP="00B64DD2">
      <w:pPr>
        <w:rPr>
          <w:rFonts w:ascii="Times New Roman" w:eastAsiaTheme="minorEastAsia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 xml:space="preserve">Równanie </w:t>
      </w:r>
      <w:r w:rsidR="00AA29B3">
        <w:rPr>
          <w:rFonts w:ascii="Times New Roman" w:hAnsi="Times New Roman" w:cs="Times New Roman"/>
          <w:i/>
        </w:rPr>
        <w:t xml:space="preserve">ruchu </w:t>
      </w:r>
      <w:r w:rsidRPr="00ED495C">
        <w:rPr>
          <w:rFonts w:ascii="Times New Roman" w:hAnsi="Times New Roman" w:cs="Times New Roman"/>
          <w:i/>
        </w:rPr>
        <w:t xml:space="preserve">dla współrzędnej uogólnionej </w:t>
      </w:r>
      <m:oMath>
        <m:r>
          <w:rPr>
            <w:rFonts w:ascii="Cambria Math" w:hAnsi="Cambria Math" w:cs="Times New Roman"/>
          </w:rPr>
          <m:t>α</m:t>
        </m:r>
      </m:oMath>
    </w:p>
    <w:p w:rsidR="005E4F71" w:rsidRPr="005E4F71" w:rsidRDefault="005E4F71" w:rsidP="005E4F71">
      <w:pPr>
        <w:framePr w:w="9175" w:h="22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78"/>
          <w:sz w:val="20"/>
          <w:szCs w:val="20"/>
          <w:lang w:eastAsia="pl-PL"/>
        </w:rPr>
        <w:drawing>
          <wp:inline distT="0" distB="0" distL="0" distR="0">
            <wp:extent cx="5629275" cy="14192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5C" w:rsidRDefault="00ED495C" w:rsidP="00B64DD2">
      <w:pPr>
        <w:rPr>
          <w:rFonts w:ascii="Times New Roman" w:hAnsi="Times New Roman" w:cs="Times New Roman"/>
          <w:i/>
        </w:rPr>
      </w:pPr>
    </w:p>
    <w:p w:rsidR="007227D7" w:rsidRDefault="007227D7" w:rsidP="00B64DD2">
      <w:pPr>
        <w:rPr>
          <w:rFonts w:ascii="Times New Roman" w:hAnsi="Times New Roman" w:cs="Times New Roman"/>
          <w:i/>
        </w:rPr>
      </w:pPr>
    </w:p>
    <w:p w:rsidR="00B64DD2" w:rsidRPr="00ED495C" w:rsidRDefault="00B64DD2" w:rsidP="00B64DD2">
      <w:pPr>
        <w:rPr>
          <w:rFonts w:ascii="Times New Roman" w:eastAsiaTheme="minorEastAsia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lastRenderedPageBreak/>
        <w:t xml:space="preserve">Równanie </w:t>
      </w:r>
      <w:r w:rsidR="00AA29B3">
        <w:rPr>
          <w:rFonts w:ascii="Times New Roman" w:hAnsi="Times New Roman" w:cs="Times New Roman"/>
          <w:i/>
        </w:rPr>
        <w:t>ruchu</w:t>
      </w:r>
      <w:r w:rsidRPr="00ED495C">
        <w:rPr>
          <w:rFonts w:ascii="Times New Roman" w:hAnsi="Times New Roman" w:cs="Times New Roman"/>
          <w:i/>
        </w:rPr>
        <w:t xml:space="preserve"> dla współrzędnej uogólnionej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ϕ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ED495C" w:rsidRPr="00ED495C" w:rsidRDefault="00ED495C" w:rsidP="00ED495C">
      <w:pPr>
        <w:framePr w:w="9268" w:h="21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D495C">
        <w:rPr>
          <w:rFonts w:ascii="Arial" w:hAnsi="Arial" w:cs="Arial"/>
          <w:noProof/>
          <w:position w:val="-166"/>
          <w:sz w:val="20"/>
          <w:szCs w:val="20"/>
          <w:lang w:eastAsia="pl-PL"/>
        </w:rPr>
        <w:drawing>
          <wp:inline distT="0" distB="0" distL="0" distR="0">
            <wp:extent cx="5686425" cy="13430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5C" w:rsidRPr="00ED495C" w:rsidRDefault="00ED495C" w:rsidP="00B64DD2">
      <w:pPr>
        <w:rPr>
          <w:rFonts w:ascii="Times New Roman" w:eastAsiaTheme="minorEastAsia" w:hAnsi="Times New Roman" w:cs="Times New Roman"/>
        </w:rPr>
      </w:pPr>
    </w:p>
    <w:p w:rsidR="00B64DD2" w:rsidRPr="00ED495C" w:rsidRDefault="00B64DD2" w:rsidP="00B64DD2">
      <w:pPr>
        <w:rPr>
          <w:rFonts w:ascii="Times New Roman" w:eastAsiaTheme="minorEastAsia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 xml:space="preserve">Równanie </w:t>
      </w:r>
      <w:r w:rsidR="00AA29B3">
        <w:rPr>
          <w:rFonts w:ascii="Times New Roman" w:hAnsi="Times New Roman" w:cs="Times New Roman"/>
          <w:i/>
        </w:rPr>
        <w:t xml:space="preserve">ruchu </w:t>
      </w:r>
      <w:r w:rsidRPr="00ED495C">
        <w:rPr>
          <w:rFonts w:ascii="Times New Roman" w:hAnsi="Times New Roman" w:cs="Times New Roman"/>
          <w:i/>
        </w:rPr>
        <w:t xml:space="preserve">dla współrzędnej uogólnionej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ϕ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ED495C" w:rsidRPr="00ED495C" w:rsidRDefault="00ED495C" w:rsidP="00ED495C">
      <w:pPr>
        <w:framePr w:w="9272" w:h="202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57"/>
          <w:sz w:val="20"/>
          <w:szCs w:val="20"/>
          <w:lang w:eastAsia="pl-PL"/>
        </w:rPr>
        <w:drawing>
          <wp:inline distT="0" distB="0" distL="0" distR="0">
            <wp:extent cx="5686425" cy="12858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83" w:rsidRPr="00ED495C" w:rsidRDefault="00052483" w:rsidP="00052483">
      <w:pPr>
        <w:rPr>
          <w:rFonts w:ascii="Times New Roman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 xml:space="preserve">Wartości sił uogólnionych </w:t>
      </w:r>
      <w:proofErr w:type="spellStart"/>
      <w:r w:rsidRPr="00ED495C">
        <w:rPr>
          <w:rFonts w:ascii="Times New Roman" w:hAnsi="Times New Roman" w:cs="Times New Roman"/>
          <w:i/>
        </w:rPr>
        <w:t>Q</w:t>
      </w:r>
      <w:r w:rsidRPr="00ED495C">
        <w:rPr>
          <w:rFonts w:ascii="Times New Roman" w:hAnsi="Times New Roman" w:cs="Times New Roman"/>
          <w:i/>
          <w:vertAlign w:val="subscript"/>
        </w:rPr>
        <w:t>q</w:t>
      </w:r>
      <w:r>
        <w:rPr>
          <w:rFonts w:ascii="Times New Roman" w:hAnsi="Times New Roman" w:cs="Times New Roman"/>
          <w:i/>
          <w:vertAlign w:val="subscript"/>
        </w:rPr>
        <w:t>i</w:t>
      </w:r>
      <w:proofErr w:type="spellEnd"/>
      <w:r w:rsidR="00AA29B3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dla równań </w:t>
      </w:r>
      <w:r w:rsidR="000A1F4C">
        <w:rPr>
          <w:rFonts w:ascii="Times New Roman" w:hAnsi="Times New Roman" w:cs="Times New Roman"/>
          <w:i/>
        </w:rPr>
        <w:t>bez</w:t>
      </w:r>
      <w:r>
        <w:rPr>
          <w:rFonts w:ascii="Times New Roman" w:hAnsi="Times New Roman" w:cs="Times New Roman"/>
          <w:i/>
        </w:rPr>
        <w:t xml:space="preserve"> </w:t>
      </w:r>
      <w:r w:rsidR="00AA29B3">
        <w:rPr>
          <w:rFonts w:ascii="Times New Roman" w:hAnsi="Times New Roman" w:cs="Times New Roman"/>
          <w:i/>
        </w:rPr>
        <w:t xml:space="preserve">uwzględnienia </w:t>
      </w:r>
      <w:r>
        <w:rPr>
          <w:rFonts w:ascii="Times New Roman" w:hAnsi="Times New Roman" w:cs="Times New Roman"/>
          <w:i/>
        </w:rPr>
        <w:t>na</w:t>
      </w:r>
      <w:r w:rsidR="000A1F4C">
        <w:rPr>
          <w:rFonts w:ascii="Times New Roman" w:hAnsi="Times New Roman" w:cs="Times New Roman"/>
          <w:i/>
        </w:rPr>
        <w:t>dawy</w:t>
      </w:r>
      <w:r>
        <w:rPr>
          <w:rFonts w:ascii="Times New Roman" w:hAnsi="Times New Roman" w:cs="Times New Roman"/>
          <w:i/>
        </w:rPr>
        <w:t>:</w:t>
      </w:r>
    </w:p>
    <w:p w:rsidR="00052483" w:rsidRPr="00052483" w:rsidRDefault="00052483" w:rsidP="00052483">
      <w:pPr>
        <w:framePr w:w="2121" w:h="42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52483">
        <w:rPr>
          <w:rFonts w:ascii="Arial" w:hAnsi="Arial" w:cs="Arial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457200" cy="221497"/>
            <wp:effectExtent l="0" t="0" r="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1" cy="22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83" w:rsidRPr="00ED495C" w:rsidRDefault="00052483" w:rsidP="00052483">
      <w:pPr>
        <w:rPr>
          <w:rFonts w:ascii="Times New Roman" w:hAnsi="Times New Roman" w:cs="Times New Roman"/>
        </w:rPr>
      </w:pPr>
    </w:p>
    <w:p w:rsidR="00052483" w:rsidRPr="00052483" w:rsidRDefault="00052483" w:rsidP="00052483">
      <w:pPr>
        <w:framePr w:w="2121" w:h="42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52483">
        <w:rPr>
          <w:rFonts w:ascii="Arial" w:hAnsi="Arial" w:cs="Arial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474452" cy="229855"/>
            <wp:effectExtent l="0" t="0" r="190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1" cy="23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83" w:rsidRPr="00ED495C" w:rsidRDefault="00052483" w:rsidP="00052483">
      <w:pPr>
        <w:rPr>
          <w:rFonts w:ascii="Times New Roman" w:hAnsi="Times New Roman" w:cs="Times New Roman"/>
        </w:rPr>
      </w:pPr>
    </w:p>
    <w:p w:rsidR="00052483" w:rsidRPr="00ED495C" w:rsidRDefault="00052483" w:rsidP="00052483">
      <w:pPr>
        <w:framePr w:w="3464" w:h="37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1336040" cy="23876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83" w:rsidRPr="00ED495C" w:rsidRDefault="00052483" w:rsidP="00052483">
      <w:pPr>
        <w:rPr>
          <w:rFonts w:ascii="Times New Roman" w:hAnsi="Times New Roman" w:cs="Times New Roman"/>
        </w:rPr>
      </w:pPr>
    </w:p>
    <w:p w:rsidR="00052483" w:rsidRPr="00ED495C" w:rsidRDefault="00052483" w:rsidP="00052483">
      <w:pPr>
        <w:framePr w:w="2455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668020" cy="23050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83" w:rsidRPr="00ED495C" w:rsidRDefault="00052483" w:rsidP="00052483">
      <w:pPr>
        <w:rPr>
          <w:rFonts w:ascii="Times New Roman" w:hAnsi="Times New Roman" w:cs="Times New Roman"/>
        </w:rPr>
      </w:pPr>
    </w:p>
    <w:p w:rsidR="00052483" w:rsidRPr="00ED495C" w:rsidRDefault="00052483" w:rsidP="00052483">
      <w:pPr>
        <w:framePr w:w="2440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659765" cy="230505"/>
            <wp:effectExtent l="0" t="0" r="698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83" w:rsidRPr="00ED495C" w:rsidRDefault="00052483" w:rsidP="00052483">
      <w:pPr>
        <w:rPr>
          <w:rFonts w:ascii="Times New Roman" w:hAnsi="Times New Roman" w:cs="Times New Roman"/>
        </w:rPr>
      </w:pPr>
    </w:p>
    <w:p w:rsidR="00ED495C" w:rsidRDefault="00ED495C" w:rsidP="00817F87">
      <w:pPr>
        <w:rPr>
          <w:rFonts w:ascii="Times New Roman" w:hAnsi="Times New Roman" w:cs="Times New Roman"/>
        </w:rPr>
      </w:pPr>
    </w:p>
    <w:p w:rsidR="002C39B2" w:rsidRPr="00ED495C" w:rsidRDefault="00302186" w:rsidP="00817F87">
      <w:pPr>
        <w:rPr>
          <w:rFonts w:ascii="Times New Roman" w:hAnsi="Times New Roman" w:cs="Times New Roman"/>
          <w:i/>
        </w:rPr>
      </w:pPr>
      <w:r w:rsidRPr="00ED495C">
        <w:rPr>
          <w:rFonts w:ascii="Times New Roman" w:hAnsi="Times New Roman" w:cs="Times New Roman"/>
          <w:i/>
        </w:rPr>
        <w:t xml:space="preserve">Wartości sił uogólnionych </w:t>
      </w:r>
      <w:proofErr w:type="spellStart"/>
      <w:r w:rsidRPr="00220ABB">
        <w:rPr>
          <w:rFonts w:ascii="Times New Roman" w:hAnsi="Times New Roman" w:cs="Times New Roman"/>
          <w:i/>
        </w:rPr>
        <w:t>Q</w:t>
      </w:r>
      <w:r w:rsidRPr="00220ABB">
        <w:rPr>
          <w:rFonts w:ascii="Times New Roman" w:hAnsi="Times New Roman" w:cs="Times New Roman"/>
          <w:i/>
          <w:vertAlign w:val="subscript"/>
        </w:rPr>
        <w:t>q</w:t>
      </w:r>
      <w:r w:rsidR="003642AF" w:rsidRPr="00220ABB">
        <w:rPr>
          <w:rFonts w:ascii="Times New Roman" w:hAnsi="Times New Roman" w:cs="Times New Roman"/>
          <w:i/>
          <w:vertAlign w:val="subscript"/>
        </w:rPr>
        <w:t>i</w:t>
      </w:r>
      <w:proofErr w:type="spellEnd"/>
      <w:r w:rsidR="00220ABB">
        <w:rPr>
          <w:rFonts w:ascii="Times New Roman" w:hAnsi="Times New Roman" w:cs="Times New Roman"/>
          <w:i/>
        </w:rPr>
        <w:t xml:space="preserve"> </w:t>
      </w:r>
      <w:r w:rsidR="00052483" w:rsidRPr="00220ABB">
        <w:rPr>
          <w:rFonts w:ascii="Times New Roman" w:hAnsi="Times New Roman" w:cs="Times New Roman"/>
          <w:i/>
        </w:rPr>
        <w:t>dla</w:t>
      </w:r>
      <w:r w:rsidR="00052483">
        <w:rPr>
          <w:rFonts w:ascii="Times New Roman" w:hAnsi="Times New Roman" w:cs="Times New Roman"/>
          <w:i/>
        </w:rPr>
        <w:t xml:space="preserve"> równań z</w:t>
      </w:r>
      <w:r w:rsidR="00220ABB">
        <w:rPr>
          <w:rFonts w:ascii="Times New Roman" w:hAnsi="Times New Roman" w:cs="Times New Roman"/>
          <w:i/>
        </w:rPr>
        <w:t xml:space="preserve"> uwzględnieniem</w:t>
      </w:r>
      <w:r w:rsidR="00052483">
        <w:rPr>
          <w:rFonts w:ascii="Times New Roman" w:hAnsi="Times New Roman" w:cs="Times New Roman"/>
          <w:i/>
        </w:rPr>
        <w:t xml:space="preserve"> nadaw</w:t>
      </w:r>
      <w:r w:rsidR="00220ABB">
        <w:rPr>
          <w:rFonts w:ascii="Times New Roman" w:hAnsi="Times New Roman" w:cs="Times New Roman"/>
          <w:i/>
        </w:rPr>
        <w:t>y</w:t>
      </w:r>
      <w:r w:rsidR="00052483">
        <w:rPr>
          <w:rFonts w:ascii="Times New Roman" w:hAnsi="Times New Roman" w:cs="Times New Roman"/>
          <w:i/>
        </w:rPr>
        <w:t>:</w:t>
      </w:r>
    </w:p>
    <w:p w:rsidR="00302186" w:rsidRPr="00ED495C" w:rsidRDefault="00302186" w:rsidP="00302186">
      <w:pPr>
        <w:framePr w:w="2395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628015" cy="230505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302186" w:rsidRPr="00ED495C" w:rsidRDefault="00302186" w:rsidP="00302186">
      <w:pPr>
        <w:framePr w:w="2380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620395" cy="230505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302186" w:rsidRPr="00ED495C" w:rsidRDefault="00302186" w:rsidP="00302186">
      <w:pPr>
        <w:framePr w:w="3464" w:h="37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1336040" cy="2387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302186" w:rsidRPr="00ED495C" w:rsidRDefault="00302186" w:rsidP="00302186">
      <w:pPr>
        <w:framePr w:w="2455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668020" cy="2305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302186" w:rsidRPr="00ED495C" w:rsidRDefault="00302186" w:rsidP="00302186">
      <w:pPr>
        <w:framePr w:w="2440" w:h="36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18"/>
          <w:sz w:val="20"/>
          <w:szCs w:val="20"/>
          <w:lang w:eastAsia="pl-PL"/>
        </w:rPr>
        <w:drawing>
          <wp:inline distT="0" distB="0" distL="0" distR="0">
            <wp:extent cx="659765" cy="230505"/>
            <wp:effectExtent l="0" t="0" r="698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302186" w:rsidRPr="00ED495C" w:rsidRDefault="00291512" w:rsidP="004B4D5D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Funkcje</w:t>
      </w:r>
      <w:r w:rsidR="00302186" w:rsidRPr="00ED495C">
        <w:rPr>
          <w:rFonts w:ascii="Times New Roman" w:hAnsi="Times New Roman" w:cs="Times New Roman"/>
        </w:rPr>
        <w:t xml:space="preserve"> momentów elektrycznych M</w:t>
      </w:r>
      <w:r>
        <w:rPr>
          <w:rFonts w:ascii="Times New Roman" w:hAnsi="Times New Roman" w:cs="Times New Roman"/>
          <w:vertAlign w:val="subscript"/>
        </w:rPr>
        <w:t>el</w:t>
      </w:r>
      <w:r w:rsidR="00302186" w:rsidRPr="00ED495C">
        <w:rPr>
          <w:rFonts w:ascii="Times New Roman" w:hAnsi="Times New Roman" w:cs="Times New Roman"/>
          <w:vertAlign w:val="subscript"/>
        </w:rPr>
        <w:t>1</w:t>
      </w:r>
      <w:r w:rsidR="00302186" w:rsidRPr="00ED495C">
        <w:rPr>
          <w:rFonts w:ascii="Times New Roman" w:hAnsi="Times New Roman" w:cs="Times New Roman"/>
        </w:rPr>
        <w:t xml:space="preserve"> oraz M</w:t>
      </w:r>
      <w:r w:rsidR="00302186" w:rsidRPr="00ED495C">
        <w:rPr>
          <w:rFonts w:ascii="Times New Roman" w:hAnsi="Times New Roman" w:cs="Times New Roman"/>
          <w:vertAlign w:val="subscript"/>
        </w:rPr>
        <w:t>el2</w:t>
      </w:r>
      <w:r w:rsidR="00302186" w:rsidRPr="00ED495C">
        <w:rPr>
          <w:rFonts w:ascii="Times New Roman" w:hAnsi="Times New Roman" w:cs="Times New Roman"/>
        </w:rPr>
        <w:t xml:space="preserve"> wyrażane są </w:t>
      </w:r>
      <w:r w:rsidR="00876D65">
        <w:rPr>
          <w:rFonts w:ascii="Times New Roman" w:hAnsi="Times New Roman" w:cs="Times New Roman"/>
        </w:rPr>
        <w:t>następującym modelem matematycznym</w:t>
      </w:r>
      <w:r w:rsidR="00302186" w:rsidRPr="00ED495C">
        <w:rPr>
          <w:rFonts w:ascii="Times New Roman" w:hAnsi="Times New Roman" w:cs="Times New Roman"/>
        </w:rPr>
        <w:t>:</w:t>
      </w:r>
    </w:p>
    <w:p w:rsidR="005E4F71" w:rsidRPr="005E4F71" w:rsidRDefault="005E4F71" w:rsidP="005E4F71">
      <w:pPr>
        <w:framePr w:w="5016" w:h="13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69"/>
          <w:sz w:val="20"/>
          <w:szCs w:val="20"/>
          <w:lang w:eastAsia="pl-PL"/>
        </w:rPr>
        <w:drawing>
          <wp:inline distT="0" distB="0" distL="0" distR="0">
            <wp:extent cx="2933700" cy="8477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86" w:rsidRPr="00ED495C" w:rsidRDefault="00302186" w:rsidP="00817F87">
      <w:pPr>
        <w:rPr>
          <w:rFonts w:ascii="Times New Roman" w:hAnsi="Times New Roman" w:cs="Times New Roman"/>
        </w:rPr>
      </w:pPr>
    </w:p>
    <w:p w:rsidR="005E4F71" w:rsidRPr="00ED495C" w:rsidRDefault="005E4F71" w:rsidP="00817F87">
      <w:pPr>
        <w:rPr>
          <w:rFonts w:ascii="Times New Roman" w:hAnsi="Times New Roman" w:cs="Times New Roman"/>
        </w:rPr>
      </w:pPr>
    </w:p>
    <w:p w:rsidR="005E4F71" w:rsidRPr="00ED495C" w:rsidRDefault="005E4F71" w:rsidP="00817F87">
      <w:pPr>
        <w:rPr>
          <w:rFonts w:ascii="Times New Roman" w:hAnsi="Times New Roman" w:cs="Times New Roman"/>
        </w:rPr>
      </w:pPr>
    </w:p>
    <w:p w:rsidR="005E4F71" w:rsidRDefault="005E4F71" w:rsidP="00817F87">
      <w:pPr>
        <w:rPr>
          <w:rFonts w:ascii="Times New Roman" w:hAnsi="Times New Roman" w:cs="Times New Roman"/>
        </w:rPr>
      </w:pPr>
    </w:p>
    <w:p w:rsidR="00A03A64" w:rsidRPr="00ED495C" w:rsidRDefault="00A03A64" w:rsidP="00817F87">
      <w:pPr>
        <w:rPr>
          <w:rFonts w:ascii="Times New Roman" w:hAnsi="Times New Roman" w:cs="Times New Roman"/>
        </w:rPr>
      </w:pPr>
    </w:p>
    <w:p w:rsidR="005E4F71" w:rsidRPr="005E4F71" w:rsidRDefault="005E4F71" w:rsidP="005E4F71">
      <w:pPr>
        <w:framePr w:w="5016" w:h="13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69"/>
          <w:sz w:val="20"/>
          <w:szCs w:val="20"/>
          <w:lang w:eastAsia="pl-PL"/>
        </w:rPr>
        <w:lastRenderedPageBreak/>
        <w:drawing>
          <wp:inline distT="0" distB="0" distL="0" distR="0">
            <wp:extent cx="2933700" cy="8477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71" w:rsidRPr="00ED495C" w:rsidRDefault="005E4F71" w:rsidP="00817F87">
      <w:pPr>
        <w:rPr>
          <w:rFonts w:ascii="Times New Roman" w:hAnsi="Times New Roman" w:cs="Times New Roman"/>
        </w:rPr>
      </w:pPr>
    </w:p>
    <w:p w:rsidR="005E4F71" w:rsidRPr="00ED495C" w:rsidRDefault="005E4F71" w:rsidP="00817F87">
      <w:pPr>
        <w:rPr>
          <w:rFonts w:ascii="Times New Roman" w:hAnsi="Times New Roman" w:cs="Times New Roman"/>
        </w:rPr>
      </w:pPr>
    </w:p>
    <w:p w:rsidR="005E4F71" w:rsidRPr="00ED495C" w:rsidRDefault="005E4F71" w:rsidP="00817F87">
      <w:pPr>
        <w:rPr>
          <w:rFonts w:ascii="Times New Roman" w:hAnsi="Times New Roman" w:cs="Times New Roman"/>
        </w:rPr>
      </w:pPr>
    </w:p>
    <w:p w:rsidR="005E4F71" w:rsidRPr="00ED495C" w:rsidRDefault="005E4F71" w:rsidP="00817F87">
      <w:pPr>
        <w:rPr>
          <w:rFonts w:ascii="Times New Roman" w:hAnsi="Times New Roman" w:cs="Times New Roman"/>
        </w:rPr>
      </w:pPr>
    </w:p>
    <w:p w:rsidR="00302186" w:rsidRPr="00ED495C" w:rsidRDefault="002933E5" w:rsidP="00302186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>g</w:t>
      </w:r>
      <w:r w:rsidR="00302186" w:rsidRPr="00ED495C">
        <w:rPr>
          <w:rFonts w:ascii="Times New Roman" w:hAnsi="Times New Roman" w:cs="Times New Roman"/>
        </w:rPr>
        <w:t>dzie</w:t>
      </w:r>
      <w:proofErr w:type="gramStart"/>
      <w:r w:rsidR="00302186" w:rsidRPr="00ED495C">
        <w:rPr>
          <w:rFonts w:ascii="Times New Roman" w:hAnsi="Times New Roman" w:cs="Times New Roman"/>
        </w:rPr>
        <w:t>:</w:t>
      </w:r>
      <w:r w:rsidRPr="00ED495C">
        <w:rPr>
          <w:rFonts w:ascii="Times New Roman" w:hAnsi="Times New Roman" w:cs="Times New Roman"/>
        </w:rPr>
        <w:br/>
      </w:r>
      <w:proofErr w:type="spellStart"/>
      <w:r w:rsidR="00302186" w:rsidRPr="00ED495C">
        <w:rPr>
          <w:rFonts w:ascii="Times New Roman" w:hAnsi="Times New Roman" w:cs="Times New Roman"/>
        </w:rPr>
        <w:t>M</w:t>
      </w:r>
      <w:r w:rsidR="00302186" w:rsidRPr="00ED495C">
        <w:rPr>
          <w:rFonts w:ascii="Times New Roman" w:hAnsi="Times New Roman" w:cs="Times New Roman"/>
          <w:vertAlign w:val="subscript"/>
        </w:rPr>
        <w:t>ut</w:t>
      </w:r>
      <w:proofErr w:type="spellEnd"/>
      <w:proofErr w:type="gramEnd"/>
      <w:r w:rsidR="00302186" w:rsidRPr="00ED495C">
        <w:rPr>
          <w:rFonts w:ascii="Times New Roman" w:hAnsi="Times New Roman" w:cs="Times New Roman"/>
        </w:rPr>
        <w:t xml:space="preserve"> – </w:t>
      </w:r>
      <w:r w:rsidR="00876D65">
        <w:rPr>
          <w:rFonts w:ascii="Times New Roman" w:hAnsi="Times New Roman" w:cs="Times New Roman"/>
        </w:rPr>
        <w:t>m</w:t>
      </w:r>
      <w:r w:rsidR="00302186" w:rsidRPr="00ED495C">
        <w:rPr>
          <w:rFonts w:ascii="Times New Roman" w:hAnsi="Times New Roman" w:cs="Times New Roman"/>
        </w:rPr>
        <w:t>oment utyku silnika</w:t>
      </w:r>
      <w:r w:rsidR="00302186" w:rsidRPr="00ED495C">
        <w:rPr>
          <w:rFonts w:ascii="Times New Roman" w:hAnsi="Times New Roman" w:cs="Times New Roman"/>
        </w:rPr>
        <w:br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s</m:t>
            </m:r>
          </m:sub>
        </m:sSub>
      </m:oMath>
      <w:r w:rsidR="00302186" w:rsidRPr="00ED495C">
        <w:rPr>
          <w:rFonts w:ascii="Times New Roman" w:hAnsi="Times New Roman" w:cs="Times New Roman"/>
        </w:rPr>
        <w:t xml:space="preserve"> - prędkość </w:t>
      </w:r>
      <w:r w:rsidR="00876D65">
        <w:rPr>
          <w:rFonts w:ascii="Times New Roman" w:hAnsi="Times New Roman" w:cs="Times New Roman"/>
        </w:rPr>
        <w:t>kątowa</w:t>
      </w:r>
      <w:r w:rsidR="00302186" w:rsidRPr="00ED495C">
        <w:rPr>
          <w:rFonts w:ascii="Times New Roman" w:hAnsi="Times New Roman" w:cs="Times New Roman"/>
        </w:rPr>
        <w:t xml:space="preserve"> synchroniczna</w:t>
      </w:r>
      <w:r w:rsidR="00302186" w:rsidRPr="00ED495C">
        <w:rPr>
          <w:rFonts w:ascii="Times New Roman" w:hAnsi="Times New Roman" w:cs="Times New Roman"/>
        </w:rPr>
        <w:br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ut</m:t>
            </m:r>
          </m:sub>
        </m:sSub>
      </m:oMath>
      <w:r w:rsidR="00876D65">
        <w:rPr>
          <w:rFonts w:ascii="Times New Roman" w:hAnsi="Times New Roman" w:cs="Times New Roman"/>
        </w:rPr>
        <w:t xml:space="preserve"> – prędkość kątowa </w:t>
      </w:r>
      <w:r w:rsidR="00302186" w:rsidRPr="00ED495C">
        <w:rPr>
          <w:rFonts w:ascii="Times New Roman" w:hAnsi="Times New Roman" w:cs="Times New Roman"/>
        </w:rPr>
        <w:t>utyku</w:t>
      </w:r>
    </w:p>
    <w:p w:rsidR="00302186" w:rsidRPr="00ED495C" w:rsidRDefault="00302186" w:rsidP="00302186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>Ruch nadawy może zo</w:t>
      </w:r>
      <w:r w:rsidR="002933E5" w:rsidRPr="00ED495C">
        <w:rPr>
          <w:rFonts w:ascii="Times New Roman" w:hAnsi="Times New Roman" w:cs="Times New Roman"/>
        </w:rPr>
        <w:t xml:space="preserve">stać opisany </w:t>
      </w:r>
      <w:r w:rsidR="006606D5">
        <w:rPr>
          <w:rFonts w:ascii="Times New Roman" w:hAnsi="Times New Roman" w:cs="Times New Roman"/>
        </w:rPr>
        <w:t xml:space="preserve">za pomocą </w:t>
      </w:r>
      <w:r w:rsidR="002933E5" w:rsidRPr="00ED495C">
        <w:rPr>
          <w:rFonts w:ascii="Times New Roman" w:hAnsi="Times New Roman" w:cs="Times New Roman"/>
        </w:rPr>
        <w:t>równa</w:t>
      </w:r>
      <w:r w:rsidR="006606D5">
        <w:rPr>
          <w:rFonts w:ascii="Times New Roman" w:hAnsi="Times New Roman" w:cs="Times New Roman"/>
        </w:rPr>
        <w:t>ń</w:t>
      </w:r>
      <w:r w:rsidR="002933E5" w:rsidRPr="00ED495C">
        <w:rPr>
          <w:rFonts w:ascii="Times New Roman" w:hAnsi="Times New Roman" w:cs="Times New Roman"/>
        </w:rPr>
        <w:t xml:space="preserve"> Newtona:</w:t>
      </w:r>
    </w:p>
    <w:p w:rsidR="00D16186" w:rsidRPr="00ED495C" w:rsidRDefault="00D16186" w:rsidP="00D16186">
      <w:pPr>
        <w:framePr w:w="3011" w:h="75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30"/>
          <w:sz w:val="20"/>
          <w:szCs w:val="20"/>
          <w:lang w:eastAsia="pl-PL"/>
        </w:rPr>
        <w:drawing>
          <wp:inline distT="0" distB="0" distL="0" distR="0">
            <wp:extent cx="1454785" cy="47688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448" w:rsidRPr="00ED495C" w:rsidRDefault="00B95448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D16186">
      <w:pPr>
        <w:framePr w:w="3731" w:h="75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30"/>
          <w:sz w:val="20"/>
          <w:szCs w:val="20"/>
          <w:lang w:eastAsia="pl-PL"/>
        </w:rPr>
        <w:drawing>
          <wp:inline distT="0" distB="0" distL="0" distR="0">
            <wp:extent cx="1916430" cy="476885"/>
            <wp:effectExtent l="0" t="0" r="762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D16186">
      <w:pPr>
        <w:framePr w:w="2396" w:h="75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30"/>
          <w:sz w:val="20"/>
          <w:szCs w:val="20"/>
          <w:lang w:eastAsia="pl-PL"/>
        </w:rPr>
        <w:drawing>
          <wp:inline distT="0" distB="0" distL="0" distR="0">
            <wp:extent cx="1065530" cy="476885"/>
            <wp:effectExtent l="0" t="0" r="127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D16186">
      <w:pPr>
        <w:framePr w:w="3131" w:h="75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30"/>
          <w:sz w:val="20"/>
          <w:szCs w:val="20"/>
          <w:lang w:eastAsia="pl-PL"/>
        </w:rPr>
        <w:drawing>
          <wp:inline distT="0" distB="0" distL="0" distR="0">
            <wp:extent cx="1534795" cy="476885"/>
            <wp:effectExtent l="0" t="0" r="825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302186">
      <w:pPr>
        <w:rPr>
          <w:rFonts w:ascii="Times New Roman" w:hAnsi="Times New Roman" w:cs="Times New Roman"/>
          <w:b/>
        </w:rPr>
      </w:pPr>
    </w:p>
    <w:p w:rsidR="00D16186" w:rsidRPr="00ED495C" w:rsidRDefault="00D16186" w:rsidP="00D16186">
      <w:pPr>
        <w:framePr w:w="9371" w:h="78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34"/>
          <w:sz w:val="20"/>
          <w:szCs w:val="20"/>
          <w:lang w:eastAsia="pl-PL"/>
        </w:rPr>
        <w:drawing>
          <wp:inline distT="0" distB="0" distL="0" distR="0">
            <wp:extent cx="5518150" cy="492760"/>
            <wp:effectExtent l="0" t="0" r="6350" b="254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86" w:rsidRPr="00ED495C" w:rsidRDefault="00D16186" w:rsidP="00302186">
      <w:pPr>
        <w:rPr>
          <w:rFonts w:ascii="Times New Roman" w:hAnsi="Times New Roman" w:cs="Times New Roman"/>
        </w:rPr>
      </w:pPr>
    </w:p>
    <w:p w:rsidR="00D16186" w:rsidRPr="00ED495C" w:rsidRDefault="00D16186" w:rsidP="00D16186">
      <w:pPr>
        <w:framePr w:w="5572" w:h="67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D495C">
        <w:rPr>
          <w:rFonts w:ascii="Times New Roman" w:hAnsi="Times New Roman" w:cs="Times New Roman"/>
          <w:noProof/>
          <w:position w:val="-34"/>
          <w:sz w:val="20"/>
          <w:szCs w:val="20"/>
          <w:lang w:eastAsia="pl-PL"/>
        </w:rPr>
        <w:drawing>
          <wp:inline distT="0" distB="0" distL="0" distR="0">
            <wp:extent cx="3029585" cy="429260"/>
            <wp:effectExtent l="0" t="0" r="0" b="889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86" w:rsidRPr="00ED495C" w:rsidRDefault="00D16186" w:rsidP="00302186">
      <w:pPr>
        <w:rPr>
          <w:rFonts w:ascii="Times New Roman" w:hAnsi="Times New Roman" w:cs="Times New Roman"/>
        </w:rPr>
      </w:pPr>
    </w:p>
    <w:p w:rsidR="00D16186" w:rsidRPr="00ED495C" w:rsidRDefault="00D16186" w:rsidP="00302186">
      <w:pPr>
        <w:rPr>
          <w:rFonts w:ascii="Times New Roman" w:hAnsi="Times New Roman" w:cs="Times New Roman"/>
        </w:rPr>
      </w:pPr>
    </w:p>
    <w:p w:rsidR="00393538" w:rsidRDefault="00B95448" w:rsidP="00302186">
      <w:pPr>
        <w:rPr>
          <w:rFonts w:ascii="Times New Roman" w:hAnsi="Times New Roman" w:cs="Times New Roman"/>
        </w:rPr>
      </w:pPr>
      <w:r w:rsidRPr="00ED495C">
        <w:rPr>
          <w:rFonts w:ascii="Times New Roman" w:hAnsi="Times New Roman" w:cs="Times New Roman"/>
        </w:rPr>
        <w:t>gdzie</w:t>
      </w:r>
      <w:proofErr w:type="gramStart"/>
      <w:r w:rsidRPr="00ED495C">
        <w:rPr>
          <w:rFonts w:ascii="Times New Roman" w:hAnsi="Times New Roman" w:cs="Times New Roman"/>
        </w:rPr>
        <w:t>:</w:t>
      </w:r>
      <w:r w:rsidRPr="00ED495C">
        <w:rPr>
          <w:rFonts w:ascii="Times New Roman" w:hAnsi="Times New Roman" w:cs="Times New Roman"/>
        </w:rPr>
        <w:br/>
      </w:r>
      <w:r w:rsidR="00D16186" w:rsidRPr="00ED495C">
        <w:rPr>
          <w:rFonts w:ascii="Times New Roman" w:hAnsi="Times New Roman" w:cs="Times New Roman"/>
        </w:rPr>
        <w:t>m</w:t>
      </w:r>
      <w:r w:rsidR="00D16186" w:rsidRPr="00ED495C">
        <w:rPr>
          <w:rFonts w:ascii="Times New Roman" w:hAnsi="Times New Roman" w:cs="Times New Roman"/>
          <w:vertAlign w:val="subscript"/>
        </w:rPr>
        <w:t>n</w:t>
      </w:r>
      <w:proofErr w:type="gramEnd"/>
      <w:r w:rsidR="00D16186" w:rsidRPr="00ED495C">
        <w:rPr>
          <w:rFonts w:ascii="Times New Roman" w:hAnsi="Times New Roman" w:cs="Times New Roman"/>
          <w:vertAlign w:val="subscript"/>
        </w:rPr>
        <w:t>1</w:t>
      </w:r>
      <w:r w:rsidR="00D16186" w:rsidRPr="00ED495C">
        <w:rPr>
          <w:rFonts w:ascii="Times New Roman" w:hAnsi="Times New Roman" w:cs="Times New Roman"/>
        </w:rPr>
        <w:t xml:space="preserve"> – </w:t>
      </w:r>
      <w:r w:rsidR="006606D5">
        <w:rPr>
          <w:rFonts w:ascii="Times New Roman" w:hAnsi="Times New Roman" w:cs="Times New Roman"/>
        </w:rPr>
        <w:t>m</w:t>
      </w:r>
      <w:r w:rsidR="00D16186" w:rsidRPr="00ED495C">
        <w:rPr>
          <w:rFonts w:ascii="Times New Roman" w:hAnsi="Times New Roman" w:cs="Times New Roman"/>
        </w:rPr>
        <w:t>asa nadawy pierwszej</w:t>
      </w:r>
      <w:r w:rsidR="00D16186" w:rsidRPr="00ED495C">
        <w:rPr>
          <w:rFonts w:ascii="Times New Roman" w:hAnsi="Times New Roman" w:cs="Times New Roman"/>
          <w:vertAlign w:val="subscript"/>
        </w:rPr>
        <w:br/>
      </w:r>
      <w:r w:rsidR="00D16186" w:rsidRPr="00ED495C">
        <w:rPr>
          <w:rFonts w:ascii="Times New Roman" w:hAnsi="Times New Roman" w:cs="Times New Roman"/>
        </w:rPr>
        <w:t>m</w:t>
      </w:r>
      <w:r w:rsidR="00D16186" w:rsidRPr="00ED495C">
        <w:rPr>
          <w:rFonts w:ascii="Times New Roman" w:hAnsi="Times New Roman" w:cs="Times New Roman"/>
          <w:vertAlign w:val="subscript"/>
        </w:rPr>
        <w:t>n2</w:t>
      </w:r>
      <w:r w:rsidR="00D16186" w:rsidRPr="00ED495C">
        <w:rPr>
          <w:rFonts w:ascii="Times New Roman" w:hAnsi="Times New Roman" w:cs="Times New Roman"/>
        </w:rPr>
        <w:t xml:space="preserve"> – </w:t>
      </w:r>
      <w:r w:rsidR="006606D5">
        <w:rPr>
          <w:rFonts w:ascii="Times New Roman" w:hAnsi="Times New Roman" w:cs="Times New Roman"/>
        </w:rPr>
        <w:t>m</w:t>
      </w:r>
      <w:r w:rsidR="00D16186" w:rsidRPr="00ED495C">
        <w:rPr>
          <w:rFonts w:ascii="Times New Roman" w:hAnsi="Times New Roman" w:cs="Times New Roman"/>
        </w:rPr>
        <w:t>asa nadawy drugiej</w:t>
      </w:r>
      <w:r w:rsidR="00D16186" w:rsidRPr="00ED495C">
        <w:rPr>
          <w:rFonts w:ascii="Times New Roman" w:hAnsi="Times New Roman" w:cs="Times New Roman"/>
        </w:rPr>
        <w:br/>
        <w:t>T</w:t>
      </w:r>
      <w:r w:rsidR="00D16186" w:rsidRPr="00ED495C">
        <w:rPr>
          <w:rFonts w:ascii="Times New Roman" w:hAnsi="Times New Roman" w:cs="Times New Roman"/>
          <w:vertAlign w:val="subscript"/>
        </w:rPr>
        <w:t>r,1 (...)</w:t>
      </w:r>
      <w:r w:rsidR="00D16186" w:rsidRPr="00ED495C">
        <w:rPr>
          <w:rFonts w:ascii="Times New Roman" w:hAnsi="Times New Roman" w:cs="Times New Roman"/>
        </w:rPr>
        <w:t xml:space="preserve"> – </w:t>
      </w:r>
      <w:r w:rsidR="006606D5">
        <w:rPr>
          <w:rFonts w:ascii="Times New Roman" w:hAnsi="Times New Roman" w:cs="Times New Roman"/>
        </w:rPr>
        <w:t>s</w:t>
      </w:r>
      <w:r w:rsidR="00D16186" w:rsidRPr="00ED495C">
        <w:rPr>
          <w:rFonts w:ascii="Times New Roman" w:hAnsi="Times New Roman" w:cs="Times New Roman"/>
        </w:rPr>
        <w:t xml:space="preserve">iła tarcia </w:t>
      </w:r>
      <w:r w:rsidR="00D16186" w:rsidRPr="00ED495C">
        <w:rPr>
          <w:rFonts w:ascii="Times New Roman" w:hAnsi="Times New Roman" w:cs="Times New Roman"/>
        </w:rPr>
        <w:br/>
      </w:r>
      <w:proofErr w:type="gramStart"/>
      <w:r w:rsidR="00D16186" w:rsidRPr="00ED495C">
        <w:rPr>
          <w:rFonts w:ascii="Times New Roman" w:hAnsi="Times New Roman" w:cs="Times New Roman"/>
        </w:rPr>
        <w:t>F</w:t>
      </w:r>
      <w:r w:rsidR="00D16186" w:rsidRPr="00ED495C">
        <w:rPr>
          <w:rFonts w:ascii="Times New Roman" w:hAnsi="Times New Roman" w:cs="Times New Roman"/>
          <w:vertAlign w:val="subscript"/>
        </w:rPr>
        <w:t xml:space="preserve">r,1 (…) </w:t>
      </w:r>
      <w:r w:rsidR="00D16186" w:rsidRPr="00ED495C">
        <w:rPr>
          <w:rFonts w:ascii="Times New Roman" w:hAnsi="Times New Roman" w:cs="Times New Roman"/>
        </w:rPr>
        <w:t xml:space="preserve"> - </w:t>
      </w:r>
      <w:r w:rsidR="006606D5">
        <w:rPr>
          <w:rFonts w:ascii="Times New Roman" w:hAnsi="Times New Roman" w:cs="Times New Roman"/>
        </w:rPr>
        <w:t>s</w:t>
      </w:r>
      <w:r w:rsidR="00D16186" w:rsidRPr="00ED495C">
        <w:rPr>
          <w:rFonts w:ascii="Times New Roman" w:hAnsi="Times New Roman" w:cs="Times New Roman"/>
        </w:rPr>
        <w:t>iła</w:t>
      </w:r>
      <w:proofErr w:type="gramEnd"/>
      <w:r w:rsidR="00D16186" w:rsidRPr="00ED495C">
        <w:rPr>
          <w:rFonts w:ascii="Times New Roman" w:hAnsi="Times New Roman" w:cs="Times New Roman"/>
        </w:rPr>
        <w:t xml:space="preserve"> kontaktowa</w:t>
      </w:r>
      <w:r w:rsidR="00D16186" w:rsidRPr="00ED495C">
        <w:rPr>
          <w:rFonts w:ascii="Times New Roman" w:hAnsi="Times New Roman" w:cs="Times New Roman"/>
        </w:rPr>
        <w:br/>
        <w:t xml:space="preserve">R – </w:t>
      </w:r>
      <w:r w:rsidR="006606D5">
        <w:rPr>
          <w:rFonts w:ascii="Times New Roman" w:hAnsi="Times New Roman" w:cs="Times New Roman"/>
        </w:rPr>
        <w:t>w</w:t>
      </w:r>
      <w:r w:rsidR="00D16186" w:rsidRPr="00ED495C">
        <w:rPr>
          <w:rFonts w:ascii="Times New Roman" w:hAnsi="Times New Roman" w:cs="Times New Roman"/>
        </w:rPr>
        <w:t>spółczynnik restytucji</w:t>
      </w:r>
      <w:r w:rsidR="00D16186" w:rsidRPr="00ED495C">
        <w:rPr>
          <w:rFonts w:ascii="Times New Roman" w:hAnsi="Times New Roman" w:cs="Times New Roman"/>
        </w:rPr>
        <w:br/>
        <w:t xml:space="preserve">p – </w:t>
      </w:r>
      <w:r w:rsidR="006606D5">
        <w:rPr>
          <w:rFonts w:ascii="Times New Roman" w:hAnsi="Times New Roman" w:cs="Times New Roman"/>
        </w:rPr>
        <w:t xml:space="preserve">wykładnik </w:t>
      </w:r>
      <w:proofErr w:type="spellStart"/>
      <w:r w:rsidR="006606D5">
        <w:rPr>
          <w:rFonts w:ascii="Times New Roman" w:hAnsi="Times New Roman" w:cs="Times New Roman"/>
        </w:rPr>
        <w:t>Hertza-S</w:t>
      </w:r>
      <w:r w:rsidR="00D16186" w:rsidRPr="00ED495C">
        <w:rPr>
          <w:rFonts w:ascii="Times New Roman" w:hAnsi="Times New Roman" w:cs="Times New Roman"/>
        </w:rPr>
        <w:t>tajermana</w:t>
      </w:r>
      <w:proofErr w:type="spellEnd"/>
      <w:r w:rsidR="00393538">
        <w:rPr>
          <w:rFonts w:ascii="Times New Roman" w:hAnsi="Times New Roman" w:cs="Times New Roman"/>
        </w:rPr>
        <w:br/>
      </w:r>
      <m:oMath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393538">
        <w:rPr>
          <w:rFonts w:ascii="Times New Roman" w:eastAsiaTheme="minorEastAsia" w:hAnsi="Times New Roman" w:cs="Times New Roman"/>
        </w:rPr>
        <w:t xml:space="preserve"> – współczynnik tarcia rynny i nadawy</w:t>
      </w:r>
      <w:r w:rsidR="00393538">
        <w:rPr>
          <w:rFonts w:ascii="Times New Roman" w:eastAsiaTheme="minorEastAsia" w:hAnsi="Times New Roman" w:cs="Times New Roman"/>
        </w:rPr>
        <w:br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393538">
        <w:rPr>
          <w:rFonts w:ascii="Times New Roman" w:eastAsiaTheme="minorEastAsia" w:hAnsi="Times New Roman" w:cs="Times New Roman"/>
        </w:rPr>
        <w:t xml:space="preserve"> – współczynnik tarcia </w:t>
      </w:r>
      <w:r w:rsidR="006866B5">
        <w:rPr>
          <w:rFonts w:ascii="Times New Roman" w:eastAsiaTheme="minorEastAsia" w:hAnsi="Times New Roman" w:cs="Times New Roman"/>
        </w:rPr>
        <w:t>miedzy nadawami</w:t>
      </w:r>
      <w:r w:rsidR="00C17939">
        <w:rPr>
          <w:rFonts w:ascii="Times New Roman" w:eastAsiaTheme="minorEastAsia" w:hAnsi="Times New Roman" w:cs="Times New Roman"/>
        </w:rPr>
        <w:br/>
        <w:t xml:space="preserve">k </w:t>
      </w:r>
      <w:r w:rsidR="00254EAE">
        <w:rPr>
          <w:rFonts w:ascii="Times New Roman" w:eastAsiaTheme="minorEastAsia" w:hAnsi="Times New Roman" w:cs="Times New Roman"/>
        </w:rPr>
        <w:t>–stała sprężystości kontaktowej brył</w:t>
      </w:r>
    </w:p>
    <w:p w:rsidR="008A344B" w:rsidRPr="00AD4D2A" w:rsidRDefault="003642AF" w:rsidP="002430F1">
      <w:pPr>
        <w:rPr>
          <w:rFonts w:ascii="Arial" w:hAnsi="Arial" w:cs="Arial"/>
          <w:b/>
          <w:noProof/>
          <w:position w:val="-472"/>
          <w:sz w:val="20"/>
          <w:szCs w:val="20"/>
          <w:lang w:eastAsia="pl-PL"/>
        </w:rPr>
      </w:pPr>
      <w:r w:rsidRPr="00AD4D2A">
        <w:rPr>
          <w:rFonts w:ascii="Arial" w:hAnsi="Arial" w:cs="Arial"/>
          <w:b/>
          <w:noProof/>
          <w:position w:val="-229"/>
          <w:sz w:val="20"/>
          <w:szCs w:val="20"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-1152525</wp:posOffset>
            </wp:positionV>
            <wp:extent cx="1180465" cy="4084955"/>
            <wp:effectExtent l="0" t="4445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046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4D2A">
        <w:rPr>
          <w:rFonts w:ascii="Arial" w:hAnsi="Arial" w:cs="Arial"/>
          <w:b/>
          <w:noProof/>
          <w:position w:val="-249"/>
          <w:sz w:val="20"/>
          <w:szCs w:val="2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3676015</wp:posOffset>
            </wp:positionV>
            <wp:extent cx="7296785" cy="3095625"/>
            <wp:effectExtent l="5080" t="0" r="4445" b="444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9678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38A1" w:rsidRPr="00AD4D2A">
        <w:rPr>
          <w:rFonts w:ascii="Times New Roman" w:hAnsi="Times New Roman" w:cs="Times New Roman"/>
          <w:b/>
        </w:rPr>
        <w:t>M</w:t>
      </w:r>
      <w:r w:rsidR="00453516" w:rsidRPr="00AD4D2A">
        <w:rPr>
          <w:rFonts w:ascii="Times New Roman" w:hAnsi="Times New Roman" w:cs="Times New Roman"/>
          <w:b/>
        </w:rPr>
        <w:t>acierze dla przenośnika bez zamodelowanej nadawy:</w:t>
      </w:r>
    </w:p>
    <w:p w:rsidR="00E605C9" w:rsidRPr="00AD4D2A" w:rsidRDefault="00E605C9" w:rsidP="00AA38A5">
      <w:pPr>
        <w:rPr>
          <w:b/>
        </w:rPr>
      </w:pPr>
      <w:r w:rsidRPr="002430F1">
        <w:rPr>
          <w:rFonts w:ascii="Arial" w:hAnsi="Arial" w:cs="Arial"/>
          <w:noProof/>
          <w:position w:val="-256"/>
          <w:sz w:val="20"/>
          <w:szCs w:val="20"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-2682240</wp:posOffset>
            </wp:positionH>
            <wp:positionV relativeFrom="paragraph">
              <wp:posOffset>2840355</wp:posOffset>
            </wp:positionV>
            <wp:extent cx="9331325" cy="3650615"/>
            <wp:effectExtent l="1905" t="0" r="5080" b="508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3132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 w:rsidR="00A738A1" w:rsidRPr="00AD4D2A">
        <w:rPr>
          <w:rFonts w:ascii="Arial" w:hAnsi="Arial" w:cs="Arial"/>
          <w:b/>
          <w:noProof/>
          <w:position w:val="-427"/>
          <w:sz w:val="20"/>
          <w:szCs w:val="20"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-2153920</wp:posOffset>
            </wp:positionV>
            <wp:extent cx="973455" cy="5824855"/>
            <wp:effectExtent l="0" t="6350" r="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3455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4D2A">
        <w:rPr>
          <w:rFonts w:ascii="Times New Roman" w:hAnsi="Times New Roman" w:cs="Times New Roman"/>
          <w:b/>
        </w:rPr>
        <w:t>Ostatecznie można uzyskać następujące macierze</w:t>
      </w:r>
      <w:r w:rsidR="00AA38A5" w:rsidRPr="00AD4D2A">
        <w:rPr>
          <w:rFonts w:ascii="Times New Roman" w:hAnsi="Times New Roman" w:cs="Times New Roman"/>
          <w:b/>
        </w:rPr>
        <w:t xml:space="preserve"> dla modelu z nadawą</w:t>
      </w:r>
      <w:r w:rsidRPr="00AD4D2A">
        <w:rPr>
          <w:rFonts w:ascii="Times New Roman" w:hAnsi="Times New Roman" w:cs="Times New Roman"/>
          <w:b/>
        </w:rPr>
        <w:t>:</w:t>
      </w:r>
    </w:p>
    <w:p w:rsidR="00A738A1" w:rsidRDefault="00A738A1" w:rsidP="00E605C9">
      <w:pPr>
        <w:rPr>
          <w:rFonts w:ascii="Times New Roman" w:hAnsi="Times New Roman" w:cs="Times New Roman"/>
        </w:rPr>
      </w:pPr>
    </w:p>
    <w:p w:rsidR="00E605C9" w:rsidRDefault="00E605C9" w:rsidP="00E605C9">
      <w:pPr>
        <w:rPr>
          <w:rFonts w:ascii="Times New Roman" w:hAnsi="Times New Roman" w:cs="Times New Roman"/>
        </w:rPr>
      </w:pPr>
      <w:r w:rsidRPr="006A65CE">
        <w:rPr>
          <w:rFonts w:ascii="Arial" w:hAnsi="Arial" w:cs="Arial"/>
          <w:noProof/>
          <w:position w:val="-400"/>
          <w:sz w:val="20"/>
          <w:szCs w:val="20"/>
          <w:lang w:eastAsia="pl-PL"/>
        </w:rPr>
        <w:lastRenderedPageBreak/>
        <w:drawing>
          <wp:inline distT="0" distB="0" distL="0" distR="0">
            <wp:extent cx="7298736" cy="4604576"/>
            <wp:effectExtent l="0" t="5398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29086" cy="46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C9" w:rsidRPr="00E605C9" w:rsidRDefault="00E605C9">
      <w:pPr>
        <w:rPr>
          <w:rFonts w:ascii="Times New Roman" w:hAnsi="Times New Roman" w:cs="Times New Roman"/>
        </w:rPr>
      </w:pPr>
      <w:r w:rsidRPr="002430F1">
        <w:rPr>
          <w:rFonts w:ascii="Arial" w:hAnsi="Arial" w:cs="Arial"/>
          <w:noProof/>
          <w:position w:val="-562"/>
          <w:sz w:val="20"/>
          <w:szCs w:val="20"/>
          <w:lang w:eastAsia="pl-PL"/>
        </w:rPr>
        <w:lastRenderedPageBreak/>
        <w:drawing>
          <wp:inline distT="0" distB="0" distL="0" distR="0">
            <wp:extent cx="9009314" cy="5505573"/>
            <wp:effectExtent l="0" t="952" r="952" b="953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22437" cy="551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86" w:rsidRPr="00BE2D1A" w:rsidRDefault="00D16186" w:rsidP="00BE2D1A">
      <w:pPr>
        <w:pStyle w:val="Nagwek1"/>
      </w:pPr>
      <w:r w:rsidRPr="00BE2D1A">
        <w:t>Parametry przyję</w:t>
      </w:r>
      <w:r w:rsidR="008A344B" w:rsidRPr="00BE2D1A">
        <w:t>te do obliczeń symulacyjnych. Obliczenia dodatkowe niezbędne do wykonania symulacji.</w:t>
      </w:r>
    </w:p>
    <w:p w:rsidR="00D16186" w:rsidRPr="00BE2D1A" w:rsidRDefault="00F10C67" w:rsidP="00415A90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>Wymiary przenośnika wibracyjnego</w:t>
      </w:r>
    </w:p>
    <w:p w:rsidR="000C0821" w:rsidRPr="00BE2D1A" w:rsidRDefault="000C0821" w:rsidP="00380E28">
      <w:pPr>
        <w:spacing w:line="360" w:lineRule="auto"/>
        <w:rPr>
          <w:rFonts w:ascii="Times New Roman" w:eastAsiaTheme="minorEastAsia" w:hAnsi="Times New Roman" w:cs="Times New Roman"/>
          <w:lang w:val="en-AU"/>
        </w:rPr>
      </w:pPr>
      <w:r w:rsidRPr="00BE2D1A">
        <w:rPr>
          <w:rFonts w:ascii="Times New Roman" w:hAnsi="Times New Roman" w:cs="Times New Roman"/>
          <w:lang w:val="en-AU"/>
        </w:rPr>
        <w:t>e =</w:t>
      </w:r>
      <w:r w:rsidR="004E63C9" w:rsidRPr="00BE2D1A">
        <w:rPr>
          <w:rFonts w:ascii="Times New Roman" w:hAnsi="Times New Roman" w:cs="Times New Roman"/>
          <w:lang w:val="en-AU"/>
        </w:rPr>
        <w:t xml:space="preserve"> 0</w:t>
      </w:r>
      <w:proofErr w:type="gramStart"/>
      <w:r w:rsidR="004E63C9" w:rsidRPr="00BE2D1A">
        <w:rPr>
          <w:rFonts w:ascii="Times New Roman" w:hAnsi="Times New Roman" w:cs="Times New Roman"/>
          <w:lang w:val="en-AU"/>
        </w:rPr>
        <w:t>,02</w:t>
      </w:r>
      <w:proofErr w:type="gramEnd"/>
      <w:r w:rsidR="004E63C9" w:rsidRPr="00BE2D1A">
        <w:rPr>
          <w:rFonts w:ascii="Times New Roman" w:hAnsi="Times New Roman" w:cs="Times New Roman"/>
          <w:lang w:val="en-AU"/>
        </w:rPr>
        <w:t xml:space="preserve"> </w:t>
      </w:r>
      <w:r w:rsidR="00AA38A5" w:rsidRPr="00BE2D1A">
        <w:rPr>
          <w:rFonts w:ascii="Times New Roman" w:hAnsi="Times New Roman" w:cs="Times New Roman"/>
          <w:lang w:val="en-AU"/>
        </w:rPr>
        <w:t>[</w:t>
      </w:r>
      <w:r w:rsidR="004E63C9" w:rsidRPr="00BE2D1A">
        <w:rPr>
          <w:rFonts w:ascii="Times New Roman" w:hAnsi="Times New Roman" w:cs="Times New Roman"/>
          <w:lang w:val="en-AU"/>
        </w:rPr>
        <w:t>cm</w:t>
      </w:r>
      <w:r w:rsidR="00AA38A5" w:rsidRPr="00BE2D1A">
        <w:rPr>
          <w:rFonts w:ascii="Times New Roman" w:hAnsi="Times New Roman" w:cs="Times New Roman"/>
          <w:lang w:val="en-AU"/>
        </w:rPr>
        <w:t>]</w:t>
      </w:r>
      <w:r w:rsidRPr="00BE2D1A">
        <w:rPr>
          <w:rFonts w:ascii="Times New Roman" w:hAnsi="Times New Roman" w:cs="Times New Roman"/>
          <w:lang w:val="en-AU"/>
        </w:rPr>
        <w:br/>
        <w:t>a =</w:t>
      </w:r>
      <w:r w:rsidR="004E63C9" w:rsidRPr="00BE2D1A">
        <w:rPr>
          <w:rFonts w:ascii="Times New Roman" w:hAnsi="Times New Roman" w:cs="Times New Roman"/>
          <w:lang w:val="en-AU"/>
        </w:rPr>
        <w:t xml:space="preserve">0,225 </w:t>
      </w:r>
      <w:r w:rsidR="00AA38A5" w:rsidRPr="00BE2D1A">
        <w:rPr>
          <w:rFonts w:ascii="Times New Roman" w:hAnsi="Times New Roman" w:cs="Times New Roman"/>
          <w:lang w:val="en-AU"/>
        </w:rPr>
        <w:t>[</w:t>
      </w:r>
      <w:r w:rsidR="004E63C9" w:rsidRPr="00BE2D1A">
        <w:rPr>
          <w:rFonts w:ascii="Times New Roman" w:hAnsi="Times New Roman" w:cs="Times New Roman"/>
          <w:lang w:val="en-AU"/>
        </w:rPr>
        <w:t>m</w:t>
      </w:r>
      <w:r w:rsidR="00AA38A5" w:rsidRPr="00BE2D1A">
        <w:rPr>
          <w:rFonts w:ascii="Times New Roman" w:hAnsi="Times New Roman" w:cs="Times New Roman"/>
          <w:lang w:val="en-AU"/>
        </w:rPr>
        <w:t>]</w:t>
      </w:r>
      <w:r w:rsidR="004E63C9" w:rsidRPr="00BE2D1A">
        <w:rPr>
          <w:rFonts w:ascii="Times New Roman" w:hAnsi="Times New Roman" w:cs="Times New Roman"/>
          <w:lang w:val="en-AU"/>
        </w:rPr>
        <w:br/>
        <w:t>H</w:t>
      </w:r>
      <w:r w:rsidRPr="00BE2D1A">
        <w:rPr>
          <w:rFonts w:ascii="Times New Roman" w:hAnsi="Times New Roman" w:cs="Times New Roman"/>
          <w:lang w:val="en-AU"/>
        </w:rPr>
        <w:t xml:space="preserve"> =</w:t>
      </w:r>
      <w:r w:rsidR="004E63C9" w:rsidRPr="00BE2D1A">
        <w:rPr>
          <w:rFonts w:ascii="Times New Roman" w:hAnsi="Times New Roman" w:cs="Times New Roman"/>
          <w:lang w:val="en-AU"/>
        </w:rPr>
        <w:t xml:space="preserve"> 0,15 </w:t>
      </w:r>
      <w:r w:rsidR="00AA38A5" w:rsidRPr="00BE2D1A">
        <w:rPr>
          <w:rFonts w:ascii="Times New Roman" w:hAnsi="Times New Roman" w:cs="Times New Roman"/>
          <w:lang w:val="en-AU"/>
        </w:rPr>
        <w:t>[</w:t>
      </w:r>
      <w:r w:rsidR="004E63C9" w:rsidRPr="00BE2D1A">
        <w:rPr>
          <w:rFonts w:ascii="Times New Roman" w:hAnsi="Times New Roman" w:cs="Times New Roman"/>
          <w:lang w:val="en-AU"/>
        </w:rPr>
        <w:t>m</w:t>
      </w:r>
      <w:r w:rsidR="00AA38A5" w:rsidRPr="00BE2D1A">
        <w:rPr>
          <w:rFonts w:ascii="Times New Roman" w:hAnsi="Times New Roman" w:cs="Times New Roman"/>
          <w:lang w:val="en-AU"/>
        </w:rPr>
        <w:t>]</w:t>
      </w:r>
      <w:r w:rsidR="004E63C9" w:rsidRPr="00BE2D1A">
        <w:rPr>
          <w:rFonts w:ascii="Times New Roman" w:hAnsi="Times New Roman" w:cs="Times New Roman"/>
          <w:lang w:val="en-AU"/>
        </w:rPr>
        <w:br/>
        <w:t xml:space="preserve">L = 0,5 </w:t>
      </w:r>
      <w:r w:rsidR="00AA38A5" w:rsidRPr="00BE2D1A">
        <w:rPr>
          <w:rFonts w:ascii="Times New Roman" w:hAnsi="Times New Roman" w:cs="Times New Roman"/>
          <w:lang w:val="en-AU"/>
        </w:rPr>
        <w:t>[</w:t>
      </w:r>
      <w:r w:rsidR="004E63C9" w:rsidRPr="00BE2D1A">
        <w:rPr>
          <w:rFonts w:ascii="Times New Roman" w:hAnsi="Times New Roman" w:cs="Times New Roman"/>
          <w:lang w:val="en-AU"/>
        </w:rPr>
        <w:t>m</w:t>
      </w:r>
      <w:r w:rsidR="00AA38A5" w:rsidRPr="00BE2D1A">
        <w:rPr>
          <w:rFonts w:ascii="Times New Roman" w:hAnsi="Times New Roman" w:cs="Times New Roman"/>
          <w:lang w:val="en-AU"/>
        </w:rPr>
        <w:t>]</w:t>
      </w:r>
      <w:r w:rsidR="006866B5" w:rsidRPr="00BE2D1A">
        <w:rPr>
          <w:rFonts w:ascii="Times New Roman" w:hAnsi="Times New Roman" w:cs="Times New Roman"/>
          <w:lang w:val="en-AU"/>
        </w:rPr>
        <w:br/>
      </w:r>
      <m:oMathPara>
        <m:oMath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β=</m:t>
          </m:r>
          <m:f>
            <m:fPr>
              <m:ctrlPr>
                <w:rPr>
                  <w:rFonts w:ascii="Cambria Math" w:hAnsi="Cambria Math" w:cs="Times New Roman"/>
                  <w:lang w:val="en-A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6</m:t>
              </m:r>
            </m:den>
          </m:f>
        </m:oMath>
      </m:oMathPara>
    </w:p>
    <w:p w:rsidR="00380E28" w:rsidRPr="00BE2D1A" w:rsidRDefault="00380E28" w:rsidP="00380E28">
      <w:pPr>
        <w:pStyle w:val="Akapitzlist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>Parametry potrzebne do obliczeń sił kontaktowych i tarcia w nadawie</w:t>
      </w:r>
    </w:p>
    <w:p w:rsidR="00380E28" w:rsidRPr="00BE2D1A" w:rsidRDefault="00380E28" w:rsidP="00D02BEE">
      <w:pPr>
        <w:spacing w:line="360" w:lineRule="auto"/>
        <w:rPr>
          <w:rFonts w:ascii="Times New Roman" w:eastAsiaTheme="minorEastAsia" w:hAnsi="Times New Roman" w:cs="Times New Roman"/>
          <w:lang w:val="en-AU"/>
        </w:rPr>
      </w:pPr>
      <w:r w:rsidRPr="00BE2D1A">
        <w:rPr>
          <w:rFonts w:ascii="Times New Roman" w:hAnsi="Times New Roman" w:cs="Times New Roman"/>
          <w:lang w:val="en-AU"/>
        </w:rPr>
        <w:t>m</w:t>
      </w:r>
      <w:r w:rsidRPr="00BE2D1A">
        <w:rPr>
          <w:rFonts w:ascii="Times New Roman" w:hAnsi="Times New Roman" w:cs="Times New Roman"/>
          <w:vertAlign w:val="subscript"/>
          <w:lang w:val="en-AU"/>
        </w:rPr>
        <w:t>n1</w:t>
      </w:r>
      <w:r w:rsidRPr="00BE2D1A">
        <w:rPr>
          <w:rFonts w:ascii="Times New Roman" w:hAnsi="Times New Roman" w:cs="Times New Roman"/>
          <w:lang w:val="en-AU"/>
        </w:rPr>
        <w:t xml:space="preserve"> = 0</w:t>
      </w:r>
      <w:proofErr w:type="gramStart"/>
      <w:r w:rsidRPr="00BE2D1A">
        <w:rPr>
          <w:rFonts w:ascii="Times New Roman" w:hAnsi="Times New Roman" w:cs="Times New Roman"/>
          <w:lang w:val="en-AU"/>
        </w:rPr>
        <w:t>,72</w:t>
      </w:r>
      <w:proofErr w:type="gramEnd"/>
      <w:r w:rsidRPr="00BE2D1A">
        <w:rPr>
          <w:rFonts w:ascii="Times New Roman" w:hAnsi="Times New Roman" w:cs="Times New Roman"/>
          <w:lang w:val="en-AU"/>
        </w:rPr>
        <w:t xml:space="preserve"> </w:t>
      </w:r>
      <w:r w:rsidR="00AA38A5" w:rsidRPr="00BE2D1A">
        <w:rPr>
          <w:rFonts w:ascii="Times New Roman" w:hAnsi="Times New Roman" w:cs="Times New Roman"/>
          <w:lang w:val="en-AU"/>
        </w:rPr>
        <w:t>[</w:t>
      </w:r>
      <w:r w:rsidRPr="00BE2D1A">
        <w:rPr>
          <w:rFonts w:ascii="Times New Roman" w:hAnsi="Times New Roman" w:cs="Times New Roman"/>
          <w:lang w:val="en-AU"/>
        </w:rPr>
        <w:t>kg</w:t>
      </w:r>
      <w:r w:rsidR="00AA38A5" w:rsidRPr="00BE2D1A">
        <w:rPr>
          <w:rFonts w:ascii="Times New Roman" w:hAnsi="Times New Roman" w:cs="Times New Roman"/>
          <w:lang w:val="en-AU"/>
        </w:rPr>
        <w:t>]</w:t>
      </w:r>
      <w:r w:rsidRPr="00BE2D1A">
        <w:rPr>
          <w:rFonts w:ascii="Times New Roman" w:hAnsi="Times New Roman" w:cs="Times New Roman"/>
          <w:vertAlign w:val="subscript"/>
          <w:lang w:val="en-AU"/>
        </w:rPr>
        <w:br/>
      </w:r>
      <w:r w:rsidRPr="00BE2D1A">
        <w:rPr>
          <w:rFonts w:ascii="Times New Roman" w:hAnsi="Times New Roman" w:cs="Times New Roman"/>
          <w:lang w:val="en-AU"/>
        </w:rPr>
        <w:t>m</w:t>
      </w:r>
      <w:r w:rsidRPr="00BE2D1A">
        <w:rPr>
          <w:rFonts w:ascii="Times New Roman" w:hAnsi="Times New Roman" w:cs="Times New Roman"/>
          <w:vertAlign w:val="subscript"/>
          <w:lang w:val="en-AU"/>
        </w:rPr>
        <w:t>n2</w:t>
      </w:r>
      <w:r w:rsidRPr="00BE2D1A">
        <w:rPr>
          <w:rFonts w:ascii="Times New Roman" w:hAnsi="Times New Roman" w:cs="Times New Roman"/>
          <w:lang w:val="en-AU"/>
        </w:rPr>
        <w:t xml:space="preserve"> = 0,72 </w:t>
      </w:r>
      <w:r w:rsidR="00AA38A5" w:rsidRPr="00BE2D1A">
        <w:rPr>
          <w:rFonts w:ascii="Times New Roman" w:hAnsi="Times New Roman" w:cs="Times New Roman"/>
          <w:lang w:val="en-AU"/>
        </w:rPr>
        <w:t>[</w:t>
      </w:r>
      <w:r w:rsidRPr="00BE2D1A">
        <w:rPr>
          <w:rFonts w:ascii="Times New Roman" w:hAnsi="Times New Roman" w:cs="Times New Roman"/>
          <w:lang w:val="en-AU"/>
        </w:rPr>
        <w:t>kg</w:t>
      </w:r>
      <w:r w:rsidR="00AA38A5" w:rsidRPr="00BE2D1A">
        <w:rPr>
          <w:rFonts w:ascii="Times New Roman" w:hAnsi="Times New Roman" w:cs="Times New Roman"/>
          <w:lang w:val="en-AU"/>
        </w:rPr>
        <w:t>]</w:t>
      </w:r>
      <w:r w:rsidRPr="00BE2D1A">
        <w:rPr>
          <w:rFonts w:ascii="Times New Roman" w:hAnsi="Times New Roman" w:cs="Times New Roman"/>
          <w:lang w:val="en-AU"/>
        </w:rPr>
        <w:br/>
        <w:t>R = 0,01</w:t>
      </w:r>
      <w:r w:rsidRPr="00BE2D1A">
        <w:rPr>
          <w:rFonts w:ascii="Times New Roman" w:hAnsi="Times New Roman" w:cs="Times New Roman"/>
          <w:lang w:val="en-AU"/>
        </w:rPr>
        <w:br/>
      </w:r>
      <w:r w:rsidRPr="00BE2D1A">
        <w:rPr>
          <w:rFonts w:ascii="Times New Roman" w:hAnsi="Times New Roman" w:cs="Times New Roman"/>
          <w:lang w:val="en-AU"/>
        </w:rPr>
        <w:lastRenderedPageBreak/>
        <w:t>p = 1</w:t>
      </w:r>
      <w:r w:rsidRPr="00BE2D1A">
        <w:rPr>
          <w:rFonts w:ascii="Times New Roman" w:hAnsi="Times New Roman" w:cs="Times New Roman"/>
          <w:lang w:val="en-AU"/>
        </w:rPr>
        <w:br/>
      </w:r>
      <m:oMath>
        <m:r>
          <m:rPr>
            <m:sty m:val="p"/>
          </m:rPr>
          <w:rPr>
            <w:rFonts w:ascii="Cambria Math" w:hAnsi="Cambria Math" w:cs="Times New Roman"/>
            <w:lang w:val="en-AU"/>
          </w:rPr>
          <m:t>μ</m:t>
        </m:r>
      </m:oMath>
      <w:r w:rsidR="00AB245E" w:rsidRPr="00BE2D1A">
        <w:rPr>
          <w:rFonts w:ascii="Times New Roman" w:eastAsiaTheme="minorEastAsia" w:hAnsi="Times New Roman" w:cs="Times New Roman"/>
          <w:lang w:val="en-AU"/>
        </w:rPr>
        <w:t xml:space="preserve"> = 0,4</w:t>
      </w:r>
    </w:p>
    <w:p w:rsidR="00380E28" w:rsidRPr="00BE2D1A" w:rsidRDefault="00B92CA4" w:rsidP="00D02BEE">
      <w:pPr>
        <w:spacing w:line="360" w:lineRule="auto"/>
        <w:rPr>
          <w:rFonts w:ascii="Times New Roman" w:eastAsiaTheme="minorEastAsia" w:hAnsi="Times New Roman" w:cs="Times New Roman"/>
          <w:lang w:val="en-A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AU"/>
              </w:rPr>
              <m:t>μ</m:t>
            </m:r>
            <m:ctrlPr>
              <w:rPr>
                <w:rFonts w:ascii="Cambria Math" w:hAnsi="Cambria Math" w:cs="Times New Roman"/>
                <w:lang w:val="en-AU"/>
              </w:rPr>
            </m:ctrlPr>
          </m:e>
          <m:sub>
            <m:r>
              <w:rPr>
                <w:rFonts w:ascii="Cambria Math" w:eastAsiaTheme="minorEastAsia" w:hAnsi="Cambria Math" w:cs="Times New Roman"/>
                <w:lang w:val="en-AU"/>
              </w:rPr>
              <m:t>2</m:t>
            </m:r>
          </m:sub>
        </m:sSub>
      </m:oMath>
      <w:r w:rsidR="00AB245E" w:rsidRPr="00BE2D1A">
        <w:rPr>
          <w:rFonts w:ascii="Times New Roman" w:eastAsiaTheme="minorEastAsia" w:hAnsi="Times New Roman" w:cs="Times New Roman"/>
          <w:lang w:val="en-AU"/>
        </w:rPr>
        <w:t xml:space="preserve"> = 0</w:t>
      </w:r>
      <w:proofErr w:type="gramStart"/>
      <w:r w:rsidR="00AB245E" w:rsidRPr="00BE2D1A">
        <w:rPr>
          <w:rFonts w:ascii="Times New Roman" w:eastAsiaTheme="minorEastAsia" w:hAnsi="Times New Roman" w:cs="Times New Roman"/>
          <w:lang w:val="en-AU"/>
        </w:rPr>
        <w:t>,7</w:t>
      </w:r>
      <w:proofErr w:type="gramEnd"/>
    </w:p>
    <w:p w:rsidR="00AB245E" w:rsidRPr="00BE2D1A" w:rsidRDefault="00A03A64" w:rsidP="00D02BEE">
      <w:pPr>
        <w:spacing w:line="360" w:lineRule="auto"/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k</m:t>
          </m:r>
          <m:r>
            <w:rPr>
              <w:rFonts w:ascii="Cambria Math" w:eastAsiaTheme="minorEastAsia" w:hAnsi="Cambria Math" w:cs="Times New Roman"/>
              <w:lang w:val="en-AU"/>
            </w:rPr>
            <m:t>=1,5∙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A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A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AU"/>
                </w:rPr>
                <m:t>8</m:t>
              </m:r>
            </m:sup>
          </m:sSup>
        </m:oMath>
      </m:oMathPara>
    </w:p>
    <w:p w:rsidR="00A4608C" w:rsidRPr="00BE2D1A" w:rsidRDefault="008A344B" w:rsidP="00A03A64">
      <w:pPr>
        <w:ind w:firstLine="340"/>
        <w:rPr>
          <w:rFonts w:ascii="Times New Roman" w:eastAsiaTheme="minorEastAsia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Obliczenia </w:t>
      </w:r>
      <w:r w:rsidR="00A4608C" w:rsidRPr="00BE2D1A">
        <w:rPr>
          <w:rFonts w:ascii="Times New Roman" w:hAnsi="Times New Roman" w:cs="Times New Roman"/>
        </w:rPr>
        <w:t>masy nadawy</w:t>
      </w:r>
      <w:r w:rsidR="00AB245E" w:rsidRPr="00BE2D1A">
        <w:rPr>
          <w:rFonts w:ascii="Times New Roman" w:hAnsi="Times New Roman" w:cs="Times New Roman"/>
        </w:rPr>
        <w:t xml:space="preserve"> pierwszej oraz drugiej</w:t>
      </w:r>
    </w:p>
    <w:p w:rsidR="008A344B" w:rsidRPr="00BE2D1A" w:rsidRDefault="004B4D5D" w:rsidP="00A4608C">
      <w:pPr>
        <w:rPr>
          <w:rFonts w:ascii="Times New Roman" w:eastAsiaTheme="minorEastAsia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lang w:val="en-AU"/>
          </w:rPr>
          <m:t>ρ</m:t>
        </m:r>
        <m:r>
          <m:rPr>
            <m:sty m:val="p"/>
          </m:rPr>
          <w:rPr>
            <w:rFonts w:ascii="Cambria Math" w:hAnsi="Cambria Math" w:cs="Times New Roman"/>
          </w:rPr>
          <m:t xml:space="preserve">=1440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lang w:val="en-A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kg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lang w:val="en-A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</m:den>
            </m:f>
          </m:e>
        </m:d>
      </m:oMath>
      <w:r w:rsidR="00A4608C" w:rsidRPr="00BE2D1A">
        <w:rPr>
          <w:rFonts w:ascii="Times New Roman" w:eastAsiaTheme="minorEastAsia" w:hAnsi="Times New Roman" w:cs="Times New Roman"/>
        </w:rPr>
        <w:t xml:space="preserve"> – gęstość piasku</w:t>
      </w:r>
    </w:p>
    <w:p w:rsidR="004B4D5D" w:rsidRPr="00BE2D1A" w:rsidRDefault="004B4D5D" w:rsidP="00415A90">
      <w:pPr>
        <w:rPr>
          <w:rFonts w:ascii="Times New Roman" w:eastAsiaTheme="minorEastAsia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h=0,002 [m]</m:t>
        </m:r>
      </m:oMath>
      <w:r w:rsidR="00A4608C" w:rsidRPr="00BE2D1A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A4608C" w:rsidRPr="00BE2D1A">
        <w:rPr>
          <w:rFonts w:ascii="Times New Roman" w:eastAsiaTheme="minorEastAsia" w:hAnsi="Times New Roman" w:cs="Times New Roman"/>
        </w:rPr>
        <w:t>-  wysokość</w:t>
      </w:r>
      <w:proofErr w:type="gramEnd"/>
      <w:r w:rsidR="00A4608C" w:rsidRPr="00BE2D1A">
        <w:rPr>
          <w:rFonts w:ascii="Times New Roman" w:eastAsiaTheme="minorEastAsia" w:hAnsi="Times New Roman" w:cs="Times New Roman"/>
        </w:rPr>
        <w:t xml:space="preserve"> nadawy</w:t>
      </w:r>
    </w:p>
    <w:p w:rsidR="004B4D5D" w:rsidRPr="00BE2D1A" w:rsidRDefault="004B4D5D" w:rsidP="00415A90">
      <w:pPr>
        <w:rPr>
          <w:rFonts w:ascii="Times New Roman" w:eastAsiaTheme="minorEastAsia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P=0,25 [</m:t>
        </m:r>
        <m:sSup>
          <m:sSupPr>
            <m:ctrlPr>
              <w:rPr>
                <w:rFonts w:ascii="Cambria Math" w:hAnsi="Cambria Math" w:cs="Times New Roman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]</m:t>
        </m:r>
      </m:oMath>
      <w:r w:rsidR="00A4608C" w:rsidRPr="00BE2D1A">
        <w:rPr>
          <w:rFonts w:ascii="Times New Roman" w:eastAsiaTheme="minorEastAsia" w:hAnsi="Times New Roman" w:cs="Times New Roman"/>
        </w:rPr>
        <w:t xml:space="preserve"> – pole powierzchni nadawy</w:t>
      </w:r>
      <w:r w:rsidR="00380E28" w:rsidRPr="00BE2D1A">
        <w:rPr>
          <w:rFonts w:ascii="Times New Roman" w:eastAsiaTheme="minorEastAsia" w:hAnsi="Times New Roman" w:cs="Times New Roman"/>
        </w:rPr>
        <w:t xml:space="preserve"> (odczytane z programu </w:t>
      </w:r>
      <w:proofErr w:type="gramStart"/>
      <w:r w:rsidR="00A03A64" w:rsidRPr="00BE2D1A">
        <w:rPr>
          <w:rFonts w:ascii="Times New Roman" w:eastAsiaTheme="minorEastAsia" w:hAnsi="Times New Roman" w:cs="Times New Roman"/>
        </w:rPr>
        <w:t xml:space="preserve">SOLIDWORKS </w:t>
      </w:r>
      <w:r w:rsidR="00380E28" w:rsidRPr="00BE2D1A">
        <w:rPr>
          <w:rFonts w:ascii="Times New Roman" w:eastAsiaTheme="minorEastAsia" w:hAnsi="Times New Roman" w:cs="Times New Roman"/>
        </w:rPr>
        <w:t>)</w:t>
      </w:r>
      <w:proofErr w:type="gramEnd"/>
    </w:p>
    <w:p w:rsidR="004B4D5D" w:rsidRPr="00BE2D1A" w:rsidRDefault="004B4D5D" w:rsidP="00415A90">
      <w:pPr>
        <w:rPr>
          <w:rFonts w:ascii="Times New Roman" w:eastAsiaTheme="minorEastAsia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v=0,25∙0,002=0,0005 [</m:t>
        </m:r>
        <m:sSup>
          <m:sSupPr>
            <m:ctrlPr>
              <w:rPr>
                <w:rFonts w:ascii="Cambria Math" w:hAnsi="Cambria Math" w:cs="Times New Roman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]</m:t>
        </m:r>
      </m:oMath>
      <w:r w:rsidR="00A4608C" w:rsidRPr="00BE2D1A">
        <w:rPr>
          <w:rFonts w:ascii="Times New Roman" w:eastAsiaTheme="minorEastAsia" w:hAnsi="Times New Roman" w:cs="Times New Roman"/>
        </w:rPr>
        <w:t xml:space="preserve"> – objętość nadawy</w:t>
      </w:r>
    </w:p>
    <w:p w:rsidR="004B4D5D" w:rsidRPr="00BE2D1A" w:rsidRDefault="004B4D5D" w:rsidP="00415A90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m=v∙</m:t>
        </m:r>
        <m:r>
          <m:rPr>
            <m:sty m:val="p"/>
          </m:rPr>
          <w:rPr>
            <w:rFonts w:ascii="Cambria Math" w:hAnsi="Cambria Math" w:cs="Times New Roman"/>
            <w:lang w:val="en-AU"/>
          </w:rPr>
          <m:t>ρ</m:t>
        </m:r>
        <m:r>
          <m:rPr>
            <m:sty m:val="p"/>
          </m:rPr>
          <w:rPr>
            <w:rFonts w:ascii="Cambria Math" w:hAnsi="Cambria Math" w:cs="Times New Roman"/>
          </w:rPr>
          <m:t>=1440∙0,0005=0,72 [kg]</m:t>
        </m:r>
      </m:oMath>
      <w:r w:rsidR="00A4608C" w:rsidRPr="00BE2D1A">
        <w:rPr>
          <w:rFonts w:ascii="Times New Roman" w:eastAsiaTheme="minorEastAsia" w:hAnsi="Times New Roman" w:cs="Times New Roman"/>
        </w:rPr>
        <w:t xml:space="preserve"> – masa nadawy</w:t>
      </w:r>
    </w:p>
    <w:p w:rsidR="008A344B" w:rsidRPr="00BE2D1A" w:rsidRDefault="00A4608C" w:rsidP="00A4608C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Obliczenia </w:t>
      </w:r>
      <w:r w:rsidR="00AB245E" w:rsidRPr="00BE2D1A">
        <w:rPr>
          <w:rFonts w:ascii="Times New Roman" w:hAnsi="Times New Roman" w:cs="Times New Roman"/>
        </w:rPr>
        <w:t xml:space="preserve">niezbędne dla uzyskania </w:t>
      </w:r>
      <w:r w:rsidRPr="00BE2D1A">
        <w:rPr>
          <w:rFonts w:ascii="Times New Roman" w:hAnsi="Times New Roman" w:cs="Times New Roman"/>
        </w:rPr>
        <w:t>momentów elektrycznych</w:t>
      </w:r>
    </w:p>
    <w:p w:rsidR="00F10C67" w:rsidRPr="00BE2D1A" w:rsidRDefault="00F10C67" w:rsidP="00F10C67">
      <w:pPr>
        <w:ind w:firstLine="360"/>
        <w:jc w:val="both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Część informacji dotyczących elektrowibratora została odczytana z katalogu firmy OLI</w:t>
      </w:r>
      <w:r w:rsidR="00A03A64" w:rsidRPr="00BE2D1A">
        <w:rPr>
          <w:rFonts w:ascii="Times New Roman" w:eastAsiaTheme="minorEastAsia" w:hAnsi="Times New Roman" w:cs="Times New Roman"/>
        </w:rPr>
        <w:t xml:space="preserve"> (www.</w:t>
      </w:r>
      <w:proofErr w:type="gramStart"/>
      <w:r w:rsidR="00A03A64" w:rsidRPr="00BE2D1A">
        <w:rPr>
          <w:rFonts w:ascii="Times New Roman" w:eastAsiaTheme="minorEastAsia" w:hAnsi="Times New Roman" w:cs="Times New Roman"/>
        </w:rPr>
        <w:t>olivibra</w:t>
      </w:r>
      <w:proofErr w:type="gramEnd"/>
      <w:r w:rsidR="00A03A64" w:rsidRPr="00BE2D1A">
        <w:rPr>
          <w:rFonts w:ascii="Times New Roman" w:eastAsiaTheme="minorEastAsia" w:hAnsi="Times New Roman" w:cs="Times New Roman"/>
        </w:rPr>
        <w:t>.</w:t>
      </w:r>
      <w:proofErr w:type="gramStart"/>
      <w:r w:rsidR="00A03A64" w:rsidRPr="00BE2D1A">
        <w:rPr>
          <w:rFonts w:ascii="Times New Roman" w:eastAsiaTheme="minorEastAsia" w:hAnsi="Times New Roman" w:cs="Times New Roman"/>
        </w:rPr>
        <w:t>com</w:t>
      </w:r>
      <w:proofErr w:type="gramEnd"/>
      <w:r w:rsidR="00A03A64" w:rsidRPr="00BE2D1A">
        <w:rPr>
          <w:rFonts w:ascii="Times New Roman" w:eastAsiaTheme="minorEastAsia" w:hAnsi="Times New Roman" w:cs="Times New Roman"/>
        </w:rPr>
        <w:t>.</w:t>
      </w:r>
      <w:proofErr w:type="gramStart"/>
      <w:r w:rsidR="00A03A64" w:rsidRPr="00BE2D1A">
        <w:rPr>
          <w:rFonts w:ascii="Times New Roman" w:eastAsiaTheme="minorEastAsia" w:hAnsi="Times New Roman" w:cs="Times New Roman"/>
        </w:rPr>
        <w:t>pl</w:t>
      </w:r>
      <w:proofErr w:type="gramEnd"/>
      <w:r w:rsidR="00A03A64" w:rsidRPr="00BE2D1A">
        <w:rPr>
          <w:rFonts w:ascii="Times New Roman" w:eastAsiaTheme="minorEastAsia" w:hAnsi="Times New Roman" w:cs="Times New Roman"/>
        </w:rPr>
        <w:t>)</w:t>
      </w:r>
      <w:r w:rsidRPr="00BE2D1A">
        <w:rPr>
          <w:rFonts w:ascii="Times New Roman" w:eastAsiaTheme="minorEastAsia" w:hAnsi="Times New Roman" w:cs="Times New Roman"/>
        </w:rPr>
        <w:t xml:space="preserve"> oraz tabliczki znamionowej</w:t>
      </w:r>
      <w:r w:rsidR="00A03A64" w:rsidRPr="00BE2D1A">
        <w:rPr>
          <w:rFonts w:ascii="Times New Roman" w:eastAsiaTheme="minorEastAsia" w:hAnsi="Times New Roman" w:cs="Times New Roman"/>
        </w:rPr>
        <w:t xml:space="preserve"> znajdującej się na badanym obiekcie.</w:t>
      </w:r>
    </w:p>
    <w:p w:rsidR="00F10C67" w:rsidRPr="00BE2D1A" w:rsidRDefault="00F10C67" w:rsidP="00F10C67">
      <w:pPr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Typ MVE 200/15</w:t>
      </w:r>
    </w:p>
    <w:p w:rsidR="00F10C67" w:rsidRPr="00BE2D1A" w:rsidRDefault="00F10C67" w:rsidP="00F10C67">
      <w:pPr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 xml:space="preserve">Moc </w:t>
      </w:r>
      <w:proofErr w:type="spellStart"/>
      <w:r w:rsidRPr="00BE2D1A">
        <w:rPr>
          <w:rFonts w:ascii="Times New Roman" w:eastAsiaTheme="minorEastAsia" w:hAnsi="Times New Roman" w:cs="Times New Roman"/>
          <w:i/>
        </w:rPr>
        <w:t>P</w:t>
      </w:r>
      <w:r w:rsidRPr="00BE2D1A">
        <w:rPr>
          <w:rFonts w:ascii="Times New Roman" w:eastAsiaTheme="minorEastAsia" w:hAnsi="Times New Roman" w:cs="Times New Roman"/>
          <w:i/>
          <w:vertAlign w:val="subscript"/>
        </w:rPr>
        <w:t>rob</w:t>
      </w:r>
      <w:proofErr w:type="spellEnd"/>
      <w:r w:rsidRPr="00BE2D1A">
        <w:rPr>
          <w:rFonts w:ascii="Times New Roman" w:eastAsiaTheme="minorEastAsia" w:hAnsi="Times New Roman" w:cs="Times New Roman"/>
          <w:i/>
          <w:vertAlign w:val="subscript"/>
        </w:rPr>
        <w:t xml:space="preserve"> nom</w:t>
      </w:r>
      <w:proofErr w:type="gramStart"/>
      <w:r w:rsidRPr="00BE2D1A">
        <w:rPr>
          <w:rFonts w:ascii="Times New Roman" w:eastAsiaTheme="minorEastAsia" w:hAnsi="Times New Roman" w:cs="Times New Roman"/>
        </w:rPr>
        <w:t xml:space="preserve"> = 0,16 [kW</w:t>
      </w:r>
      <w:proofErr w:type="gramEnd"/>
      <w:r w:rsidRPr="00BE2D1A">
        <w:rPr>
          <w:rFonts w:ascii="Times New Roman" w:eastAsiaTheme="minorEastAsia" w:hAnsi="Times New Roman" w:cs="Times New Roman"/>
        </w:rPr>
        <w:t>]</w:t>
      </w:r>
    </w:p>
    <w:p w:rsidR="00F10C67" w:rsidRPr="00BE2D1A" w:rsidRDefault="00F10C67" w:rsidP="00F10C67">
      <w:pPr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Masa elektrowibratora</w:t>
      </w:r>
      <w:proofErr w:type="gramStart"/>
      <w:r w:rsidRPr="00BE2D1A">
        <w:rPr>
          <w:rFonts w:ascii="Times New Roman" w:eastAsiaTheme="minorEastAsia" w:hAnsi="Times New Roman" w:cs="Times New Roman"/>
        </w:rPr>
        <w:t>: 11,8 [kg</w:t>
      </w:r>
      <w:proofErr w:type="gramEnd"/>
      <w:r w:rsidRPr="00BE2D1A">
        <w:rPr>
          <w:rFonts w:ascii="Times New Roman" w:eastAsiaTheme="minorEastAsia" w:hAnsi="Times New Roman" w:cs="Times New Roman"/>
        </w:rPr>
        <w:t>]</w:t>
      </w:r>
    </w:p>
    <w:p w:rsidR="00F10C67" w:rsidRPr="00BE2D1A" w:rsidRDefault="00F10C67" w:rsidP="00F10C67">
      <w:pPr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Moment statyczny</w:t>
      </w:r>
      <w:proofErr w:type="gramStart"/>
      <w:r w:rsidRPr="00BE2D1A">
        <w:rPr>
          <w:rFonts w:ascii="Times New Roman" w:eastAsiaTheme="minorEastAsia" w:hAnsi="Times New Roman" w:cs="Times New Roman"/>
        </w:rPr>
        <w:t>: 2,985 [</w:t>
      </w:r>
      <w:proofErr w:type="spellStart"/>
      <w:r w:rsidRPr="00BE2D1A">
        <w:rPr>
          <w:rFonts w:ascii="Times New Roman" w:eastAsiaTheme="minorEastAsia" w:hAnsi="Times New Roman" w:cs="Times New Roman"/>
        </w:rPr>
        <w:t>Kgcm</w:t>
      </w:r>
      <w:proofErr w:type="spellEnd"/>
      <w:proofErr w:type="gramEnd"/>
      <w:r w:rsidRPr="00BE2D1A">
        <w:rPr>
          <w:rFonts w:ascii="Times New Roman" w:eastAsiaTheme="minorEastAsia" w:hAnsi="Times New Roman" w:cs="Times New Roman"/>
        </w:rPr>
        <w:t>]</w:t>
      </w:r>
    </w:p>
    <w:p w:rsidR="007227D7" w:rsidRPr="00BE2D1A" w:rsidRDefault="007227D7" w:rsidP="00F10C67">
      <w:pPr>
        <w:rPr>
          <w:rFonts w:ascii="Times New Roman" w:eastAsiaTheme="minorEastAsia" w:hAnsi="Times New Roman" w:cs="Times New Roman"/>
        </w:rPr>
      </w:pPr>
    </w:p>
    <w:p w:rsidR="00A84C65" w:rsidRPr="00BE2D1A" w:rsidRDefault="00A84C65" w:rsidP="00F10C67">
      <w:pPr>
        <w:rPr>
          <w:rFonts w:ascii="Times New Roman" w:eastAsiaTheme="minorEastAsia" w:hAnsi="Times New Roman" w:cs="Times New Roman"/>
        </w:rPr>
      </w:pPr>
    </w:p>
    <w:p w:rsidR="00A84C65" w:rsidRPr="00BE2D1A" w:rsidRDefault="00A84C65" w:rsidP="00F10C67">
      <w:pPr>
        <w:rPr>
          <w:rFonts w:ascii="Times New Roman" w:eastAsiaTheme="minorEastAsia" w:hAnsi="Times New Roman" w:cs="Times New Roman"/>
        </w:rPr>
      </w:pPr>
    </w:p>
    <w:p w:rsidR="00F14FBB" w:rsidRPr="00BE2D1A" w:rsidRDefault="00F14FBB" w:rsidP="00A84C65">
      <w:pPr>
        <w:ind w:firstLine="708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>Stałe silnika asynchronicznego:</w:t>
      </w:r>
    </w:p>
    <w:p w:rsidR="00A4608C" w:rsidRPr="00BE2D1A" w:rsidRDefault="00B92CA4" w:rsidP="00A460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znam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π∙n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 xml:space="preserve">nom 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30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π∙1400</m:t>
                  </m:r>
                </m:e>
                <m:sub/>
              </m:sSub>
            </m:num>
            <m:den>
              <m:r>
                <w:rPr>
                  <w:rFonts w:ascii="Cambria Math" w:hAnsi="Cambria Math" w:cs="Times New Roman"/>
                </w:rPr>
                <m:t>30</m:t>
              </m:r>
            </m:den>
          </m:f>
          <m:r>
            <w:rPr>
              <w:rFonts w:ascii="Cambria Math" w:hAnsi="Cambria Math" w:cs="Times New Roman"/>
            </w:rPr>
            <m:t xml:space="preserve">=146,61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s</m:t>
                  </m:r>
                </m:den>
              </m:f>
            </m:e>
          </m:d>
        </m:oMath>
      </m:oMathPara>
    </w:p>
    <w:p w:rsidR="00A4608C" w:rsidRPr="00BE2D1A" w:rsidRDefault="00B92CA4" w:rsidP="00A460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synch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π∙n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 xml:space="preserve">synch 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30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π∙1500</m:t>
              </m:r>
            </m:num>
            <m:den>
              <m:r>
                <w:rPr>
                  <w:rFonts w:ascii="Cambria Math" w:hAnsi="Cambria Math" w:cs="Times New Roman"/>
                </w:rPr>
                <m:t>30</m:t>
              </m:r>
            </m:den>
          </m:f>
          <m:r>
            <w:rPr>
              <w:rFonts w:ascii="Cambria Math" w:hAnsi="Cambria Math" w:cs="Times New Roman"/>
            </w:rPr>
            <m:t xml:space="preserve">=157,08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s</m:t>
                  </m:r>
                </m:den>
              </m:f>
            </m:e>
          </m:d>
        </m:oMath>
      </m:oMathPara>
    </w:p>
    <w:p w:rsidR="00A4608C" w:rsidRPr="00BE2D1A" w:rsidRDefault="00B92CA4" w:rsidP="00A460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rob el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rob nom</m:t>
                      </m:r>
                    </m:sub>
                  </m:sSub>
                </m:e>
                <m:sub/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synch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0,16∙1000</m:t>
              </m:r>
            </m:num>
            <m:den>
              <m:r>
                <w:rPr>
                  <w:rFonts w:ascii="Cambria Math" w:hAnsi="Cambria Math" w:cs="Times New Roman"/>
                </w:rPr>
                <m:t>157,08</m:t>
              </m:r>
            </m:den>
          </m:f>
          <m:r>
            <w:rPr>
              <w:rFonts w:ascii="Cambria Math" w:hAnsi="Cambria Math" w:cs="Times New Roman"/>
            </w:rPr>
            <m:t xml:space="preserve">=1,019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Nm</m:t>
              </m:r>
            </m:e>
          </m:d>
        </m:oMath>
      </m:oMathPara>
    </w:p>
    <w:p w:rsidR="00A4608C" w:rsidRPr="00BE2D1A" w:rsidRDefault="00B92CA4" w:rsidP="00A460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rob ut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rob el</m:t>
              </m:r>
            </m:sub>
          </m:sSub>
          <m:r>
            <w:rPr>
              <w:rFonts w:ascii="Cambria Math" w:hAnsi="Cambria Math" w:cs="Times New Roman"/>
            </w:rPr>
            <m:t>∙p=1,019∙p=2,547 [Nm]</m:t>
          </m:r>
        </m:oMath>
      </m:oMathPara>
    </w:p>
    <w:p w:rsidR="00A4608C" w:rsidRPr="00BE2D1A" w:rsidRDefault="00B92CA4" w:rsidP="00A460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rob nom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synchr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rob nom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synchr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1500-1400</m:t>
              </m:r>
            </m:num>
            <m:den>
              <m:r>
                <w:rPr>
                  <w:rFonts w:ascii="Cambria Math" w:hAnsi="Cambria Math" w:cs="Times New Roman"/>
                </w:rPr>
                <m:t>1500</m:t>
              </m:r>
            </m:den>
          </m:f>
          <m:r>
            <w:rPr>
              <w:rFonts w:ascii="Cambria Math" w:hAnsi="Cambria Math" w:cs="Times New Roman"/>
            </w:rPr>
            <m:t>=0,067</m:t>
          </m:r>
        </m:oMath>
      </m:oMathPara>
    </w:p>
    <w:p w:rsidR="00F14FBB" w:rsidRPr="00BE2D1A" w:rsidRDefault="00B92CA4" w:rsidP="00F14FBB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rob ut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rob nom</m:t>
              </m:r>
            </m:sub>
          </m:sSub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p+</m:t>
              </m:r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</m:rad>
            </m:e>
          </m:d>
          <m:r>
            <w:rPr>
              <w:rFonts w:ascii="Cambria Math" w:hAnsi="Cambria Math" w:cs="Times New Roman"/>
            </w:rPr>
            <m:t>=0,067∙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2,5+</m:t>
              </m:r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</m:rad>
            </m:e>
          </m:d>
          <m:r>
            <w:rPr>
              <w:rFonts w:ascii="Cambria Math" w:hAnsi="Cambria Math" w:cs="Times New Roman"/>
            </w:rPr>
            <m:t>=0,321</m:t>
          </m:r>
        </m:oMath>
      </m:oMathPara>
    </w:p>
    <w:p w:rsidR="00AB245E" w:rsidRPr="00BE2D1A" w:rsidRDefault="00AB245E" w:rsidP="00AB245E">
      <w:pPr>
        <w:pStyle w:val="Akapitzlist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Masy i momenty bezwładności</w:t>
      </w:r>
    </w:p>
    <w:p w:rsidR="00D02BEE" w:rsidRPr="00BE2D1A" w:rsidRDefault="00052483" w:rsidP="00A84C65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lastRenderedPageBreak/>
        <w:t>Masa silnika wynosi 12</w:t>
      </w:r>
      <w:r w:rsidR="00D02BEE" w:rsidRPr="00BE2D1A">
        <w:rPr>
          <w:rFonts w:ascii="Times New Roman" w:hAnsi="Times New Roman" w:cs="Times New Roman"/>
        </w:rPr>
        <w:t xml:space="preserve"> kg, natomiast masa niewyważona</w:t>
      </w:r>
      <w:proofErr w:type="gramStart"/>
      <w:r w:rsidR="00D02BEE" w:rsidRPr="00BE2D1A">
        <w:rPr>
          <w:rFonts w:ascii="Times New Roman" w:hAnsi="Times New Roman" w:cs="Times New Roman"/>
        </w:rPr>
        <w:t xml:space="preserve"> 3,86 kg</w:t>
      </w:r>
      <w:proofErr w:type="gramEnd"/>
      <w:r w:rsidR="00D02BEE" w:rsidRPr="00BE2D1A">
        <w:rPr>
          <w:rFonts w:ascii="Times New Roman" w:hAnsi="Times New Roman" w:cs="Times New Roman"/>
        </w:rPr>
        <w:t xml:space="preserve"> (oznaczona jako m</w:t>
      </w:r>
      <w:r w:rsidR="00D02BEE" w:rsidRPr="00BE2D1A">
        <w:rPr>
          <w:rFonts w:ascii="Times New Roman" w:hAnsi="Times New Roman" w:cs="Times New Roman"/>
          <w:vertAlign w:val="subscript"/>
        </w:rPr>
        <w:t>1,2</w:t>
      </w:r>
      <w:r w:rsidR="00D02BEE" w:rsidRPr="00BE2D1A">
        <w:rPr>
          <w:rFonts w:ascii="Times New Roman" w:hAnsi="Times New Roman" w:cs="Times New Roman"/>
        </w:rPr>
        <w:t xml:space="preserve">). Masa korpusu i stojana wynosi zatem 8,14 kg. Wartości te wraz z masa całej rynny (38,95 kg) są masami oznaczonymi w równaniach wcześniej jako </w:t>
      </w:r>
      <w:proofErr w:type="spellStart"/>
      <w:r w:rsidR="00D02BEE" w:rsidRPr="00BE2D1A">
        <w:rPr>
          <w:rFonts w:ascii="Times New Roman" w:hAnsi="Times New Roman" w:cs="Times New Roman"/>
        </w:rPr>
        <w:t>m</w:t>
      </w:r>
      <w:r w:rsidR="00D02BEE" w:rsidRPr="00BE2D1A">
        <w:rPr>
          <w:rFonts w:ascii="Times New Roman" w:hAnsi="Times New Roman" w:cs="Times New Roman"/>
          <w:vertAlign w:val="subscript"/>
        </w:rPr>
        <w:t>k</w:t>
      </w:r>
      <w:proofErr w:type="spellEnd"/>
      <w:r w:rsidR="00D02BEE" w:rsidRPr="00BE2D1A">
        <w:rPr>
          <w:rFonts w:ascii="Times New Roman" w:hAnsi="Times New Roman" w:cs="Times New Roman"/>
        </w:rPr>
        <w:t xml:space="preserve">, czyli poruszającymi się ruchem płaskim (współrzędne uogólnione x,y i </w:t>
      </w:r>
      <m:oMath>
        <m:r>
          <m:rPr>
            <m:sty m:val="p"/>
          </m:rPr>
          <w:rPr>
            <w:rFonts w:ascii="Cambria Math" w:hAnsi="Cambria Math" w:cs="Times New Roman"/>
          </w:rPr>
          <m:t>α</m:t>
        </m:r>
      </m:oMath>
      <w:r w:rsidR="00D02BEE" w:rsidRPr="00BE2D1A">
        <w:rPr>
          <w:rFonts w:ascii="Times New Roman" w:eastAsiaTheme="minorEastAsia" w:hAnsi="Times New Roman" w:cs="Times New Roman"/>
        </w:rPr>
        <w:t>)</w:t>
      </w:r>
      <w:r w:rsidR="00A03A64" w:rsidRPr="00BE2D1A">
        <w:rPr>
          <w:rFonts w:ascii="Times New Roman" w:eastAsiaTheme="minorEastAsia" w:hAnsi="Times New Roman" w:cs="Times New Roman"/>
        </w:rPr>
        <w:t xml:space="preserve">. Na rysunku trzecim przedstawiono zdjęcie z programu SOLIDWORKS wraz z układem współrzędnych </w:t>
      </w:r>
      <w:proofErr w:type="gramStart"/>
      <w:r w:rsidR="00A03A64" w:rsidRPr="00BE2D1A">
        <w:rPr>
          <w:rFonts w:ascii="Times New Roman" w:eastAsiaTheme="minorEastAsia" w:hAnsi="Times New Roman" w:cs="Times New Roman"/>
        </w:rPr>
        <w:t>względem którego</w:t>
      </w:r>
      <w:proofErr w:type="gramEnd"/>
      <w:r w:rsidR="00A03A64" w:rsidRPr="00BE2D1A">
        <w:rPr>
          <w:rFonts w:ascii="Times New Roman" w:eastAsiaTheme="minorEastAsia" w:hAnsi="Times New Roman" w:cs="Times New Roman"/>
        </w:rPr>
        <w:t xml:space="preserve"> liczono moment bezwładności (</w:t>
      </w:r>
      <w:proofErr w:type="spellStart"/>
      <w:r w:rsidR="00A03A64" w:rsidRPr="00BE2D1A">
        <w:rPr>
          <w:rFonts w:ascii="Times New Roman" w:eastAsiaTheme="minorEastAsia" w:hAnsi="Times New Roman" w:cs="Times New Roman"/>
        </w:rPr>
        <w:t>Izz</w:t>
      </w:r>
      <w:proofErr w:type="spellEnd"/>
      <w:r w:rsidR="00A03A64" w:rsidRPr="00BE2D1A">
        <w:rPr>
          <w:rFonts w:ascii="Times New Roman" w:eastAsiaTheme="minorEastAsia" w:hAnsi="Times New Roman" w:cs="Times New Roman"/>
        </w:rPr>
        <w:t>).</w:t>
      </w:r>
      <w:r w:rsidR="00722007" w:rsidRPr="00BE2D1A">
        <w:rPr>
          <w:rFonts w:ascii="Times New Roman" w:eastAsiaTheme="minorEastAsia" w:hAnsi="Times New Roman" w:cs="Times New Roman"/>
        </w:rPr>
        <w:t>Wartości bezwładności J</w:t>
      </w:r>
      <w:r w:rsidR="00722007" w:rsidRPr="00BE2D1A">
        <w:rPr>
          <w:rFonts w:ascii="Times New Roman" w:eastAsiaTheme="minorEastAsia" w:hAnsi="Times New Roman" w:cs="Times New Roman"/>
          <w:vertAlign w:val="subscript"/>
        </w:rPr>
        <w:t>S</w:t>
      </w:r>
      <w:proofErr w:type="gramStart"/>
      <w:r w:rsidR="00722007" w:rsidRPr="00BE2D1A">
        <w:rPr>
          <w:rFonts w:ascii="Times New Roman" w:eastAsiaTheme="minorEastAsia" w:hAnsi="Times New Roman" w:cs="Times New Roman"/>
          <w:vertAlign w:val="subscript"/>
        </w:rPr>
        <w:t>1,S</w:t>
      </w:r>
      <w:proofErr w:type="gramEnd"/>
      <w:r w:rsidR="00722007" w:rsidRPr="00BE2D1A">
        <w:rPr>
          <w:rFonts w:ascii="Times New Roman" w:eastAsiaTheme="minorEastAsia" w:hAnsi="Times New Roman" w:cs="Times New Roman"/>
          <w:vertAlign w:val="subscript"/>
        </w:rPr>
        <w:t>2</w:t>
      </w:r>
      <w:r w:rsidR="00722007" w:rsidRPr="00BE2D1A">
        <w:rPr>
          <w:rFonts w:ascii="Times New Roman" w:eastAsiaTheme="minorEastAsia" w:hAnsi="Times New Roman" w:cs="Times New Roman"/>
        </w:rPr>
        <w:t xml:space="preserve"> oraz J</w:t>
      </w:r>
      <w:r w:rsidR="00722007" w:rsidRPr="00BE2D1A">
        <w:rPr>
          <w:rFonts w:ascii="Times New Roman" w:eastAsiaTheme="minorEastAsia" w:hAnsi="Times New Roman" w:cs="Times New Roman"/>
          <w:vertAlign w:val="subscript"/>
        </w:rPr>
        <w:t>W1,W2</w:t>
      </w:r>
      <w:r w:rsidR="00722007" w:rsidRPr="00BE2D1A">
        <w:rPr>
          <w:rFonts w:ascii="Times New Roman" w:eastAsiaTheme="minorEastAsia" w:hAnsi="Times New Roman" w:cs="Times New Roman"/>
        </w:rPr>
        <w:t xml:space="preserve"> były odczytane z katalogu OMEC Motors dla silnika podobnej wielkości. </w:t>
      </w:r>
    </w:p>
    <w:p w:rsidR="00F10C67" w:rsidRPr="00BE2D1A" w:rsidRDefault="00F10C67" w:rsidP="00F10C67">
      <w:pPr>
        <w:rPr>
          <w:rFonts w:ascii="Times New Roman" w:eastAsiaTheme="minorEastAsia" w:hAnsi="Times New Roman" w:cs="Times New Roman"/>
        </w:rPr>
      </w:pPr>
      <w:r w:rsidRPr="00BE2D1A">
        <w:rPr>
          <w:rFonts w:ascii="Times New Roman" w:hAnsi="Times New Roman" w:cs="Times New Roman"/>
        </w:rPr>
        <w:t>m</w:t>
      </w:r>
      <w:proofErr w:type="gramStart"/>
      <w:r w:rsidRPr="00BE2D1A">
        <w:rPr>
          <w:rFonts w:ascii="Times New Roman" w:hAnsi="Times New Roman" w:cs="Times New Roman"/>
          <w:vertAlign w:val="subscript"/>
        </w:rPr>
        <w:t>1,2</w:t>
      </w:r>
      <w:r w:rsidR="00722007" w:rsidRPr="00BE2D1A">
        <w:rPr>
          <w:rFonts w:ascii="Times New Roman" w:hAnsi="Times New Roman" w:cs="Times New Roman"/>
        </w:rPr>
        <w:t xml:space="preserve"> =3,86</w:t>
      </w:r>
      <w:r w:rsidRPr="00BE2D1A">
        <w:rPr>
          <w:rFonts w:ascii="Times New Roman" w:hAnsi="Times New Roman" w:cs="Times New Roman"/>
        </w:rPr>
        <w:t>[kg</w:t>
      </w:r>
      <w:proofErr w:type="gramEnd"/>
      <w:r w:rsidRPr="00BE2D1A">
        <w:rPr>
          <w:rFonts w:ascii="Times New Roman" w:hAnsi="Times New Roman" w:cs="Times New Roman"/>
        </w:rPr>
        <w:t>]</w:t>
      </w:r>
    </w:p>
    <w:p w:rsidR="00AB245E" w:rsidRPr="00BE2D1A" w:rsidRDefault="00AB245E" w:rsidP="00AB245E">
      <w:pPr>
        <w:spacing w:line="360" w:lineRule="auto"/>
        <w:rPr>
          <w:rFonts w:ascii="Times New Roman" w:eastAsiaTheme="minorEastAsia" w:hAnsi="Times New Roman" w:cs="Times New Roman"/>
        </w:rPr>
      </w:pPr>
      <w:proofErr w:type="spellStart"/>
      <w:r w:rsidRPr="00BE2D1A">
        <w:rPr>
          <w:rFonts w:ascii="Times New Roman" w:hAnsi="Times New Roman" w:cs="Times New Roman"/>
        </w:rPr>
        <w:t>m</w:t>
      </w:r>
      <w:r w:rsidRPr="00BE2D1A">
        <w:rPr>
          <w:rFonts w:ascii="Times New Roman" w:hAnsi="Times New Roman" w:cs="Times New Roman"/>
          <w:vertAlign w:val="subscript"/>
        </w:rPr>
        <w:t>k</w:t>
      </w:r>
      <w:proofErr w:type="spellEnd"/>
      <w:proofErr w:type="gramStart"/>
      <w:r w:rsidR="00722007" w:rsidRPr="00BE2D1A">
        <w:rPr>
          <w:rFonts w:ascii="Times New Roman" w:hAnsi="Times New Roman" w:cs="Times New Roman"/>
        </w:rPr>
        <w:t xml:space="preserve"> = 55,2323</w:t>
      </w:r>
      <w:r w:rsidR="00F10C67" w:rsidRPr="00BE2D1A">
        <w:rPr>
          <w:rFonts w:ascii="Times New Roman" w:hAnsi="Times New Roman" w:cs="Times New Roman"/>
        </w:rPr>
        <w:t>[kg</w:t>
      </w:r>
      <w:proofErr w:type="gramEnd"/>
      <w:r w:rsidR="00F10C67" w:rsidRPr="00BE2D1A">
        <w:rPr>
          <w:rFonts w:ascii="Times New Roman" w:hAnsi="Times New Roman" w:cs="Times New Roman"/>
        </w:rPr>
        <w:t>]</w:t>
      </w:r>
      <w:r w:rsidRPr="00BE2D1A">
        <w:rPr>
          <w:rFonts w:ascii="Times New Roman" w:hAnsi="Times New Roman" w:cs="Times New Roman"/>
        </w:rPr>
        <w:br/>
        <w:t>J</w:t>
      </w:r>
      <w:r w:rsidRPr="00BE2D1A">
        <w:rPr>
          <w:rFonts w:ascii="Times New Roman" w:hAnsi="Times New Roman" w:cs="Times New Roman"/>
          <w:vertAlign w:val="subscript"/>
        </w:rPr>
        <w:t>C</w:t>
      </w:r>
      <w:r w:rsidR="00722007" w:rsidRPr="00BE2D1A">
        <w:rPr>
          <w:rFonts w:ascii="Times New Roman" w:hAnsi="Times New Roman" w:cs="Times New Roman"/>
        </w:rPr>
        <w:t xml:space="preserve"> =1,3336</w:t>
      </w:r>
      <m:oMath>
        <m:r>
          <m:rPr>
            <m:sty m:val="p"/>
          </m:rPr>
          <w:rPr>
            <w:rFonts w:ascii="Cambria Math" w:hAnsi="Cambria Math" w:cs="Times New Roman"/>
          </w:rPr>
          <m:t>kg⋅</m:t>
        </m:r>
        <m:sSup>
          <m:sSupPr>
            <m:ctrlPr>
              <w:rPr>
                <w:rFonts w:ascii="Cambria Math" w:hAnsi="Cambria Math" w:cs="Times New Roman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p>
      </m:oMath>
      <w:r w:rsidRPr="00BE2D1A">
        <w:rPr>
          <w:rFonts w:ascii="Times New Roman" w:hAnsi="Times New Roman" w:cs="Times New Roman"/>
        </w:rPr>
        <w:br/>
        <w:t>J</w:t>
      </w:r>
      <w:r w:rsidRPr="00BE2D1A">
        <w:rPr>
          <w:rFonts w:ascii="Times New Roman" w:hAnsi="Times New Roman" w:cs="Times New Roman"/>
          <w:vertAlign w:val="subscript"/>
        </w:rPr>
        <w:t>C1,C2</w:t>
      </w:r>
      <w:r w:rsidR="00722007" w:rsidRPr="00BE2D1A">
        <w:rPr>
          <w:rFonts w:ascii="Times New Roman" w:hAnsi="Times New Roman" w:cs="Times New Roman"/>
        </w:rPr>
        <w:t xml:space="preserve"> =4,8403</w:t>
      </w:r>
      <m:oMath>
        <m:r>
          <m:rPr>
            <m:sty m:val="p"/>
          </m:rPr>
          <w:rPr>
            <w:rFonts w:ascii="Cambria Math" w:hAnsi="Cambria Math" w:cs="Times New Roman"/>
          </w:rPr>
          <m:t>⋅</m:t>
        </m:r>
      </m:oMath>
      <w:r w:rsidR="00722007" w:rsidRPr="00BE2D1A">
        <w:rPr>
          <w:rFonts w:ascii="Times New Roman" w:hAnsi="Times New Roman" w:cs="Times New Roman"/>
        </w:rPr>
        <w:t>10</w:t>
      </w:r>
      <w:r w:rsidR="00722007" w:rsidRPr="00BE2D1A">
        <w:rPr>
          <w:rFonts w:ascii="Times New Roman" w:hAnsi="Times New Roman" w:cs="Times New Roman"/>
          <w:vertAlign w:val="superscript"/>
        </w:rPr>
        <w:t>-5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kg⋅</m:t>
            </m:r>
            <m:sSup>
              <m:sSupPr>
                <m:ctrlPr>
                  <w:rPr>
                    <w:rFonts w:ascii="Cambria Math" w:hAnsi="Cambria Math" w:cs="Times New Roman"/>
                    <w:lang w:val="en-A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lang w:val="en-AU"/>
              </w:rPr>
            </m:ctrlPr>
          </m:e>
        </m:d>
      </m:oMath>
    </w:p>
    <w:p w:rsidR="00722007" w:rsidRPr="00BE2D1A" w:rsidRDefault="00722007" w:rsidP="00AB245E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hAnsi="Times New Roman" w:cs="Times New Roman"/>
        </w:rPr>
        <w:t>J</w:t>
      </w:r>
      <w:r w:rsidRPr="00BE2D1A">
        <w:rPr>
          <w:rFonts w:ascii="Times New Roman" w:hAnsi="Times New Roman" w:cs="Times New Roman"/>
          <w:vertAlign w:val="subscript"/>
        </w:rPr>
        <w:t>S</w:t>
      </w:r>
      <w:proofErr w:type="gramStart"/>
      <w:r w:rsidRPr="00BE2D1A">
        <w:rPr>
          <w:rFonts w:ascii="Times New Roman" w:hAnsi="Times New Roman" w:cs="Times New Roman"/>
          <w:vertAlign w:val="subscript"/>
        </w:rPr>
        <w:t>1,S</w:t>
      </w:r>
      <w:proofErr w:type="gramEnd"/>
      <w:r w:rsidRPr="00BE2D1A">
        <w:rPr>
          <w:rFonts w:ascii="Times New Roman" w:hAnsi="Times New Roman" w:cs="Times New Roman"/>
          <w:vertAlign w:val="subscript"/>
        </w:rPr>
        <w:t>2</w:t>
      </w:r>
      <w:r w:rsidRPr="00BE2D1A">
        <w:rPr>
          <w:rFonts w:ascii="Times New Roman" w:hAnsi="Times New Roman" w:cs="Times New Roman"/>
        </w:rPr>
        <w:t xml:space="preserve"> =0,0075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kg⋅</m:t>
            </m:r>
            <m:sSup>
              <m:sSupPr>
                <m:ctrlPr>
                  <w:rPr>
                    <w:rFonts w:ascii="Cambria Math" w:hAnsi="Cambria Math" w:cs="Times New Roman"/>
                    <w:lang w:val="en-A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lang w:val="en-AU"/>
              </w:rPr>
            </m:ctrlPr>
          </m:e>
        </m:d>
      </m:oMath>
    </w:p>
    <w:p w:rsidR="00722007" w:rsidRPr="00BE2D1A" w:rsidRDefault="00722007" w:rsidP="00AB245E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hAnsi="Times New Roman" w:cs="Times New Roman"/>
        </w:rPr>
        <w:t>J</w:t>
      </w:r>
      <w:r w:rsidRPr="00BE2D1A">
        <w:rPr>
          <w:rFonts w:ascii="Times New Roman" w:hAnsi="Times New Roman" w:cs="Times New Roman"/>
          <w:vertAlign w:val="subscript"/>
        </w:rPr>
        <w:t>W</w:t>
      </w:r>
      <w:proofErr w:type="gramStart"/>
      <w:r w:rsidRPr="00BE2D1A">
        <w:rPr>
          <w:rFonts w:ascii="Times New Roman" w:hAnsi="Times New Roman" w:cs="Times New Roman"/>
          <w:vertAlign w:val="subscript"/>
        </w:rPr>
        <w:t>1,W</w:t>
      </w:r>
      <w:proofErr w:type="gramEnd"/>
      <w:r w:rsidRPr="00BE2D1A">
        <w:rPr>
          <w:rFonts w:ascii="Times New Roman" w:hAnsi="Times New Roman" w:cs="Times New Roman"/>
          <w:vertAlign w:val="subscript"/>
        </w:rPr>
        <w:t>2</w:t>
      </w:r>
      <w:r w:rsidRPr="00BE2D1A">
        <w:rPr>
          <w:rFonts w:ascii="Times New Roman" w:hAnsi="Times New Roman" w:cs="Times New Roman"/>
        </w:rPr>
        <w:t xml:space="preserve"> =0,0075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kg⋅</m:t>
            </m:r>
            <m:sSup>
              <m:sSupPr>
                <m:ctrlPr>
                  <w:rPr>
                    <w:rFonts w:ascii="Cambria Math" w:hAnsi="Cambria Math" w:cs="Times New Roman"/>
                    <w:lang w:val="en-A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lang w:val="en-AU"/>
              </w:rPr>
            </m:ctrlPr>
          </m:e>
        </m:d>
      </m:oMath>
    </w:p>
    <w:p w:rsidR="00AB245E" w:rsidRPr="00BE2D1A" w:rsidRDefault="00AB245E" w:rsidP="00AB245E">
      <w:pPr>
        <w:pStyle w:val="Akapitzlist"/>
        <w:numPr>
          <w:ilvl w:val="0"/>
          <w:numId w:val="5"/>
        </w:num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Sztywność i tłumienie sprężyn</w:t>
      </w:r>
    </w:p>
    <w:p w:rsidR="00AB245E" w:rsidRPr="00BE2D1A" w:rsidRDefault="00722007" w:rsidP="00722007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Obliczenia sztywności i tłumienia zostały wykonane na podstawie danych</w:t>
      </w:r>
      <w:r w:rsidR="00EF380B" w:rsidRPr="00BE2D1A">
        <w:rPr>
          <w:rFonts w:ascii="Times New Roman" w:eastAsiaTheme="minorEastAsia" w:hAnsi="Times New Roman" w:cs="Times New Roman"/>
        </w:rPr>
        <w:t xml:space="preserve"> pomiarowych:</w:t>
      </w:r>
    </w:p>
    <w:p w:rsidR="00722007" w:rsidRPr="00BE2D1A" w:rsidRDefault="00722007" w:rsidP="00AB245E">
      <w:pPr>
        <w:spacing w:line="360" w:lineRule="auto"/>
        <w:ind w:left="360"/>
        <w:rPr>
          <w:rFonts w:ascii="Times New Roman" w:eastAsiaTheme="minorEastAsia" w:hAnsi="Times New Roman" w:cs="Times New Roman"/>
          <w:b/>
        </w:rPr>
      </w:pPr>
      <w:proofErr w:type="gramStart"/>
      <w:r w:rsidRPr="00BE2D1A">
        <w:rPr>
          <w:rFonts w:ascii="Times New Roman" w:eastAsiaTheme="minorEastAsia" w:hAnsi="Times New Roman" w:cs="Times New Roman"/>
          <w:b/>
        </w:rPr>
        <w:t>Sygnał 1 –  kierunek</w:t>
      </w:r>
      <w:proofErr w:type="gramEnd"/>
      <w:r w:rsidRPr="00BE2D1A">
        <w:rPr>
          <w:rFonts w:ascii="Times New Roman" w:eastAsiaTheme="minorEastAsia" w:hAnsi="Times New Roman" w:cs="Times New Roman"/>
          <w:b/>
        </w:rPr>
        <w:t xml:space="preserve"> pionowy bez dodatkowej masy </w:t>
      </w:r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Odczytana amplituda i czas w punkcie pierwszym: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=1,969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=2,695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Drugi punkt odczytany po 10 okresach: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=5,474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=2,734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Okres drgań T: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=1,701-1,351=0,35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Częstość</w:t>
      </w:r>
      <w:proofErr w:type="gramStart"/>
      <w:r w:rsidRPr="00BE2D1A">
        <w:rPr>
          <w:rFonts w:ascii="Times New Roman" w:eastAsiaTheme="minorEastAsia" w:hAnsi="Times New Roman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Pr="00BE2D1A">
        <w:rPr>
          <w:rFonts w:ascii="Times New Roman" w:eastAsiaTheme="minorEastAsia" w:hAnsi="Times New Roman" w:cs="Times New Roman"/>
          <w:i/>
        </w:rPr>
        <w:t>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=17,952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rad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den>
              </m:f>
            </m:e>
          </m:d>
        </m:oMath>
      </m:oMathPara>
    </w:p>
    <w:p w:rsidR="00722007" w:rsidRPr="00BE2D1A" w:rsidRDefault="00722007" w:rsidP="00AB245E">
      <w:pPr>
        <w:spacing w:line="360" w:lineRule="auto"/>
        <w:ind w:left="360"/>
        <w:rPr>
          <w:rFonts w:ascii="Times New Roman" w:eastAsiaTheme="minorEastAsia" w:hAnsi="Times New Roman" w:cs="Times New Roman"/>
          <w:b/>
        </w:rPr>
      </w:pPr>
      <w:r w:rsidRPr="00BE2D1A">
        <w:rPr>
          <w:rFonts w:ascii="Times New Roman" w:eastAsiaTheme="minorEastAsia" w:hAnsi="Times New Roman" w:cs="Times New Roman"/>
          <w:b/>
        </w:rPr>
        <w:t>Sygnał 2 – kierunek pionowy z dodatkową masą</w:t>
      </w:r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Odczytana amplituda i czas w punkcie pierwszym: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=0,195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=2,734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Drugi punkt odczytany po 15 okresach: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=5,740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=1,883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lastRenderedPageBreak/>
        <w:t>Okres drgań T: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=1,393-1,023=0,37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Częstość</w:t>
      </w:r>
      <w:proofErr w:type="gramStart"/>
      <w:r w:rsidRPr="00BE2D1A">
        <w:rPr>
          <w:rFonts w:ascii="Times New Roman" w:eastAsiaTheme="minorEastAsia" w:hAnsi="Times New Roman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Pr="00BE2D1A">
        <w:rPr>
          <w:rFonts w:ascii="Times New Roman" w:eastAsiaTheme="minorEastAsia" w:hAnsi="Times New Roman" w:cs="Times New Roman"/>
          <w:i/>
        </w:rPr>
        <w:t>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  <w:proofErr w:type="gramEnd"/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=16,982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rad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den>
              </m:f>
            </m:e>
          </m:d>
        </m:oMath>
      </m:oMathPara>
    </w:p>
    <w:p w:rsidR="00722007" w:rsidRPr="00BE2D1A" w:rsidRDefault="00722007" w:rsidP="00AB245E">
      <w:pPr>
        <w:spacing w:line="360" w:lineRule="auto"/>
        <w:ind w:left="360"/>
        <w:rPr>
          <w:rFonts w:ascii="Times New Roman" w:eastAsiaTheme="minorEastAsia" w:hAnsi="Times New Roman" w:cs="Times New Roman"/>
          <w:b/>
        </w:rPr>
      </w:pPr>
      <w:r w:rsidRPr="00BE2D1A">
        <w:rPr>
          <w:rFonts w:ascii="Times New Roman" w:eastAsiaTheme="minorEastAsia" w:hAnsi="Times New Roman" w:cs="Times New Roman"/>
          <w:b/>
        </w:rPr>
        <w:t xml:space="preserve">Sygnał 3 – kierunek poziomy </w:t>
      </w:r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Odczytana amplituda i czas w punkcie pierwszym: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=0,198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=0,759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Drugi punkt odczytany po 6 okresach: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=5,324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=0,434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Okres drgań T: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 xml:space="preserve">=1,694-0,844=0,85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</m:oMath>
      </m:oMathPara>
    </w:p>
    <w:p w:rsidR="00722007" w:rsidRPr="00BE2D1A" w:rsidRDefault="00722007" w:rsidP="0072200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Częstość</w:t>
      </w:r>
      <w:proofErr w:type="gramStart"/>
      <w:r w:rsidRPr="00BE2D1A">
        <w:rPr>
          <w:rFonts w:ascii="Times New Roman" w:eastAsiaTheme="minorEastAsia" w:hAnsi="Times New Roman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ω</m:t>
        </m:r>
      </m:oMath>
      <w:r w:rsidRPr="00BE2D1A">
        <w:rPr>
          <w:rFonts w:ascii="Times New Roman" w:eastAsiaTheme="minorEastAsia" w:hAnsi="Times New Roman" w:cs="Times New Roman"/>
          <w:i/>
        </w:rPr>
        <w:t>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  <w:proofErr w:type="gramEnd"/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=7,392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rad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den>
              </m:f>
            </m:e>
          </m:d>
        </m:oMath>
      </m:oMathPara>
    </w:p>
    <w:p w:rsidR="00EA65D7" w:rsidRPr="00BE2D1A" w:rsidRDefault="00722007" w:rsidP="00EA65D7">
      <w:pPr>
        <w:spacing w:line="360" w:lineRule="auto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  <w:i/>
        </w:rPr>
        <w:t>Na podstawie logarytmicznego dekrementu tłumienia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-ln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=0,0676, 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=0,0672,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=0,1094</m:t>
          </m:r>
        </m:oMath>
      </m:oMathPara>
    </w:p>
    <w:p w:rsidR="00EA65D7" w:rsidRPr="00BE2D1A" w:rsidRDefault="00EA65D7" w:rsidP="00EA65D7">
      <w:pPr>
        <w:spacing w:line="360" w:lineRule="auto"/>
        <w:rPr>
          <w:rFonts w:ascii="Times New Roman" w:eastAsiaTheme="minorEastAsia" w:hAnsi="Times New Roman" w:cs="Times New Roman"/>
          <w:i/>
        </w:rPr>
      </w:pPr>
      <w:r w:rsidRPr="00BE2D1A">
        <w:rPr>
          <w:rFonts w:ascii="Times New Roman" w:eastAsiaTheme="minorEastAsia" w:hAnsi="Times New Roman" w:cs="Times New Roman"/>
          <w:i/>
        </w:rPr>
        <w:t>Przekształcając układ równań:</w:t>
      </w:r>
      <w:r w:rsidR="007227D7" w:rsidRPr="00BE2D1A">
        <w:rPr>
          <w:rFonts w:ascii="Times New Roman" w:eastAsiaTheme="minorEastAsia" w:hAnsi="Times New Roman" w:cs="Times New Roman"/>
          <w:i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  <m:sub>
                      <w:proofErr w:type="gramStart"/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m+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d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</w:rPr>
            <m:t xml:space="preserve">,                 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  <w:proofErr w:type="gramEnd"/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e>
          </m:rad>
        </m:oMath>
      </m:oMathPara>
    </w:p>
    <w:p w:rsidR="00A84C65" w:rsidRPr="00BE2D1A" w:rsidRDefault="00A84C65" w:rsidP="00EA65D7">
      <w:pPr>
        <w:spacing w:line="360" w:lineRule="auto"/>
        <w:rPr>
          <w:rFonts w:ascii="Times New Roman" w:eastAsiaTheme="minorEastAsia" w:hAnsi="Times New Roman" w:cs="Times New Roman"/>
        </w:rPr>
      </w:pPr>
    </w:p>
    <w:p w:rsidR="00EA65D7" w:rsidRPr="00BE2D1A" w:rsidRDefault="00EA65D7" w:rsidP="007227D7">
      <w:pPr>
        <w:spacing w:line="360" w:lineRule="auto"/>
        <w:ind w:firstLine="708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Otrzymano wyrażenie na zastępczy współczynnik sprężystości na kierunku pionowym, masę układu oraz zastępczy współczynnik tłumienia</w:t>
      </w:r>
      <w:proofErr w:type="gramStart"/>
      <w:r w:rsidRPr="00BE2D1A">
        <w:rPr>
          <w:rFonts w:ascii="Times New Roman" w:eastAsiaTheme="minorEastAsia" w:hAnsi="Times New Roman" w:cs="Times New Roman"/>
        </w:rPr>
        <w:t>:</w:t>
      </w:r>
      <w:r w:rsidR="007227D7" w:rsidRPr="00BE2D1A">
        <w:rPr>
          <w:rFonts w:ascii="Times New Roman" w:eastAsiaTheme="minorEastAsia" w:hAnsi="Times New Roman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zy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(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)(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  <w:proofErr w:type="gramEnd"/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</w:rPr>
                <m:t>-(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 xml:space="preserve">=20288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den>
              </m:f>
            </m:e>
          </m:d>
        </m:oMath>
      </m:oMathPara>
    </w:p>
    <w:p w:rsidR="00EA65D7" w:rsidRPr="00BE2D1A" w:rsidRDefault="00EA65D7" w:rsidP="00EA65D7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m=k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 xml:space="preserve">=62,9523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kg</m:t>
              </m:r>
            </m:e>
          </m:d>
        </m:oMath>
      </m:oMathPara>
    </w:p>
    <w:p w:rsidR="00EA65D7" w:rsidRPr="00BE2D1A" w:rsidRDefault="00B92CA4" w:rsidP="00EA65D7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zy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∙2m=8,5142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N∙s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den>
              </m:f>
            </m:e>
          </m:d>
        </m:oMath>
      </m:oMathPara>
    </w:p>
    <w:p w:rsidR="00EA65D7" w:rsidRPr="00BE2D1A" w:rsidRDefault="00EA65D7" w:rsidP="00EA65D7">
      <w:pPr>
        <w:spacing w:line="360" w:lineRule="auto"/>
        <w:ind w:firstLine="708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Otrzymano wyrażenie na zastępczy współczynnik sprężystości na kierunku poziomym oraz zastępczy współczynnik tłumienia:</w:t>
      </w:r>
    </w:p>
    <w:p w:rsidR="00EA65D7" w:rsidRPr="00BE2D1A" w:rsidRDefault="00B92CA4" w:rsidP="00EA65D7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>=m∙(</m:t>
          </m:r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</w:rPr>
            <m:t xml:space="preserve">)=25428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den>
              </m:f>
            </m:e>
          </m:d>
        </m:oMath>
      </m:oMathPara>
    </w:p>
    <w:p w:rsidR="00EA65D7" w:rsidRPr="00BE2D1A" w:rsidRDefault="00B92CA4" w:rsidP="00EA65D7">
      <w:pPr>
        <w:spacing w:line="360" w:lineRule="auto"/>
        <w:rPr>
          <w:rFonts w:ascii="Times New Roman" w:eastAsiaTheme="minorEastAsia" w:hAnsi="Times New Roman" w:cs="Times New Roman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∙2m=13,7763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N∙s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den>
              </m:f>
            </m:e>
          </m:d>
        </m:oMath>
      </m:oMathPara>
    </w:p>
    <w:p w:rsidR="00EA65D7" w:rsidRPr="00BE2D1A" w:rsidRDefault="00EA65D7" w:rsidP="00A84C65">
      <w:pPr>
        <w:spacing w:line="360" w:lineRule="auto"/>
        <w:ind w:firstLine="708"/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>Ostatecznie sztywności i tłumienia sprężyn w</w:t>
      </w:r>
      <w:r w:rsidR="00A84C65" w:rsidRPr="00BE2D1A">
        <w:rPr>
          <w:rFonts w:ascii="Times New Roman" w:eastAsiaTheme="minorEastAsia" w:hAnsi="Times New Roman" w:cs="Times New Roman"/>
        </w:rPr>
        <w:t>ynosz</w:t>
      </w:r>
      <w:r w:rsidRPr="00BE2D1A">
        <w:rPr>
          <w:rFonts w:ascii="Times New Roman" w:eastAsiaTheme="minorEastAsia" w:hAnsi="Times New Roman" w:cs="Times New Roman"/>
        </w:rPr>
        <w:t>ą się następująco:</w:t>
      </w:r>
    </w:p>
    <w:p w:rsidR="00EA65D7" w:rsidRPr="00BE2D1A" w:rsidRDefault="00B92CA4" w:rsidP="00EA65D7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zx</m:t>
              </m:r>
            </m:sub>
          </m:sSub>
          <m:r>
            <w:rPr>
              <w:rFonts w:ascii="Cambria Math" w:eastAsiaTheme="minorEastAsia" w:hAnsi="Cambria Math" w:cs="Times New Roman"/>
            </w:rPr>
            <m:t>=1,2714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zy</m:t>
              </m:r>
            </m:sub>
          </m:sSub>
          <m:r>
            <w:rPr>
              <w:rFonts w:ascii="Cambria Math" w:eastAsiaTheme="minorEastAsia" w:hAnsi="Cambria Math" w:cs="Times New Roman"/>
            </w:rPr>
            <m:t>=1,0144</m:t>
          </m:r>
        </m:oMath>
      </m:oMathPara>
    </w:p>
    <w:p w:rsidR="00EA65D7" w:rsidRPr="00BE2D1A" w:rsidRDefault="00B92CA4" w:rsidP="00EA65D7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=6,882</m:t>
          </m:r>
        </m:oMath>
      </m:oMathPara>
    </w:p>
    <w:p w:rsidR="00EF380B" w:rsidRPr="00BE2D1A" w:rsidRDefault="00B92CA4" w:rsidP="00EA65D7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</w:rPr>
            <m:t>=4,2571</m:t>
          </m:r>
        </m:oMath>
      </m:oMathPara>
    </w:p>
    <w:p w:rsidR="00EF380B" w:rsidRDefault="00EF380B" w:rsidP="00EF380B">
      <w:r>
        <w:br w:type="page"/>
      </w:r>
    </w:p>
    <w:p w:rsidR="00D16186" w:rsidRPr="00BE2D1A" w:rsidRDefault="00ED495C" w:rsidP="00BE2D1A">
      <w:pPr>
        <w:pStyle w:val="Nagwek1"/>
      </w:pPr>
      <w:r w:rsidRPr="00BE2D1A">
        <w:lastRenderedPageBreak/>
        <w:t>Wyniki</w:t>
      </w:r>
      <w:r w:rsidR="003C7DD3">
        <w:t xml:space="preserve"> dla modelu z nadawą</w:t>
      </w:r>
    </w:p>
    <w:p w:rsidR="00D16186" w:rsidRPr="00ED495C" w:rsidRDefault="001615FF" w:rsidP="00D16186">
      <w:pPr>
        <w:pStyle w:val="Akapitzlist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193040</wp:posOffset>
            </wp:positionV>
            <wp:extent cx="7538085" cy="3699510"/>
            <wp:effectExtent l="0" t="0" r="5715" b="0"/>
            <wp:wrapTight wrapText="bothSides">
              <wp:wrapPolygon edited="0">
                <wp:start x="0" y="0"/>
                <wp:lineTo x="0" y="21467"/>
                <wp:lineTo x="21562" y="21467"/>
                <wp:lineTo x="21562" y="0"/>
                <wp:lineTo x="0" y="0"/>
              </wp:wrapPolygon>
            </wp:wrapTight>
            <wp:docPr id="8" name="Obraz 8" descr="wyniki1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wyniki1525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4C65">
        <w:rPr>
          <w:rFonts w:ascii="Times New Roman" w:hAnsi="Times New Roman" w:cs="Times New Roman"/>
        </w:rPr>
        <w:t xml:space="preserve">Przebiegi przemieszczeń na </w:t>
      </w:r>
      <w:r w:rsidR="003C7DD3">
        <w:rPr>
          <w:rFonts w:ascii="Times New Roman" w:hAnsi="Times New Roman" w:cs="Times New Roman"/>
        </w:rPr>
        <w:t>współrzędnych</w:t>
      </w:r>
      <w:r w:rsidR="00A84C65">
        <w:rPr>
          <w:rFonts w:ascii="Times New Roman" w:hAnsi="Times New Roman" w:cs="Times New Roman"/>
        </w:rPr>
        <w:t xml:space="preserve"> X</w:t>
      </w:r>
      <w:proofErr w:type="gramStart"/>
      <w:r w:rsidR="00A84C65">
        <w:rPr>
          <w:rFonts w:ascii="Times New Roman" w:hAnsi="Times New Roman" w:cs="Times New Roman"/>
        </w:rPr>
        <w:t>,Y</w:t>
      </w:r>
      <w:proofErr w:type="gramEnd"/>
      <w:r w:rsidR="00A84C65">
        <w:rPr>
          <w:rFonts w:ascii="Times New Roman" w:hAnsi="Times New Roman" w:cs="Times New Roman"/>
        </w:rPr>
        <w:t xml:space="preserve"> i</w:t>
      </w:r>
      <m:oMath>
        <m:r>
          <m:rPr>
            <m:sty m:val="p"/>
          </m:rPr>
          <w:rPr>
            <w:rFonts w:ascii="Cambria Math" w:hAnsi="Cambria Math" w:cs="Times New Roman"/>
          </w:rPr>
          <m:t>α</m:t>
        </m:r>
      </m:oMath>
      <w:r w:rsidR="00380E28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 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:rsidR="001615FF" w:rsidRPr="001615FF" w:rsidRDefault="001615FF" w:rsidP="00BE2D1A">
      <w:pPr>
        <w:pStyle w:val="Nagwek2"/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3955223</wp:posOffset>
            </wp:positionV>
            <wp:extent cx="7548880" cy="4156710"/>
            <wp:effectExtent l="0" t="0" r="0" b="0"/>
            <wp:wrapTopAndBottom/>
            <wp:docPr id="10" name="Obraz 10" descr="wyniki1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yniki1525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1EA2">
        <w:t xml:space="preserve">Rysunek </w:t>
      </w:r>
      <w:fldSimple w:instr=" SEQ Rysunek \* ARABIC ">
        <w:r w:rsidR="002603D9">
          <w:rPr>
            <w:noProof/>
          </w:rPr>
          <w:t>4</w:t>
        </w:r>
      </w:fldSimple>
      <w:r w:rsidR="003C7DD3">
        <w:t>W</w:t>
      </w:r>
      <w:r w:rsidR="00A84C65">
        <w:t xml:space="preserve">ykres </w:t>
      </w:r>
      <w:proofErr w:type="spellStart"/>
      <w:r w:rsidR="00A84C65">
        <w:t>przemieszczeniawspółrzędnej</w:t>
      </w:r>
      <w:proofErr w:type="spellEnd"/>
      <w:r w:rsidR="003A1EA2">
        <w:t xml:space="preserve"> X korpusu</w:t>
      </w:r>
      <w:r w:rsidR="00A84C65">
        <w:t xml:space="preserve"> przenośnika</w:t>
      </w:r>
    </w:p>
    <w:p w:rsidR="007422AE" w:rsidRPr="00ED495C" w:rsidRDefault="003A1EA2" w:rsidP="00BE2D1A">
      <w:pPr>
        <w:pStyle w:val="Nagwek2"/>
      </w:pPr>
      <w:r>
        <w:t xml:space="preserve">Rysunek </w:t>
      </w:r>
      <w:fldSimple w:instr=" SEQ Rysunek \* ARABIC ">
        <w:r w:rsidR="002603D9">
          <w:rPr>
            <w:noProof/>
          </w:rPr>
          <w:t>5</w:t>
        </w:r>
      </w:fldSimple>
      <w:r w:rsidR="00A84C65">
        <w:t>Wykres przemieszczenia współrzędnej</w:t>
      </w:r>
      <w:r>
        <w:t xml:space="preserve"> Y korpusu</w:t>
      </w:r>
      <w:r w:rsidR="00A84C65">
        <w:t xml:space="preserve"> przenośnika</w:t>
      </w:r>
    </w:p>
    <w:p w:rsidR="001615FF" w:rsidRDefault="001615FF" w:rsidP="001615FF">
      <w:pPr>
        <w:keepNext/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237801</wp:posOffset>
            </wp:positionV>
            <wp:extent cx="7919720" cy="3689350"/>
            <wp:effectExtent l="0" t="0" r="5080" b="6350"/>
            <wp:wrapTopAndBottom/>
            <wp:docPr id="14" name="Obraz 14" descr="wyniki1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wyniki152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72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22AE" w:rsidRPr="00BE2D1A" w:rsidRDefault="00B92CA4" w:rsidP="00BE2D1A">
      <w:pPr>
        <w:pStyle w:val="Nagwek2"/>
      </w:pPr>
      <w:r>
        <w:rPr>
          <w:noProof/>
        </w:rPr>
        <w:pict>
          <v:shape id="_x0000_s1047" type="#_x0000_t75" style="position:absolute;left:0;text-align:left;margin-left:-70.55pt;margin-top:304.85pt;width:608.3pt;height:314.8pt;z-index:251666432">
            <v:imagedata r:id="rId60" o:title="wyniki15254"/>
            <w10:wrap type="square" side="left"/>
          </v:shape>
        </w:pict>
      </w:r>
      <w:r w:rsidR="003A1EA2" w:rsidRPr="00BE2D1A">
        <w:t xml:space="preserve">Rysunek </w:t>
      </w:r>
      <w:fldSimple w:instr=" SEQ Rysunek \* ARABIC ">
        <w:r w:rsidR="002603D9">
          <w:rPr>
            <w:noProof/>
          </w:rPr>
          <w:t>6</w:t>
        </w:r>
      </w:fldSimple>
      <w:r w:rsidR="00A84C65" w:rsidRPr="00BE2D1A">
        <w:t>Wykres przemieszczenia współrzędnej</w:t>
      </w:r>
      <m:oMath>
        <m:r>
          <w:rPr>
            <w:rFonts w:ascii="Cambria Math" w:hAnsi="Cambria Math"/>
          </w:rPr>
          <m:t>α</m:t>
        </m:r>
      </m:oMath>
      <w:r w:rsidR="00A84C65" w:rsidRPr="00BE2D1A">
        <w:rPr>
          <w:rFonts w:eastAsiaTheme="minorEastAsia"/>
        </w:rPr>
        <w:t xml:space="preserve"> korpusu przenośnika</w:t>
      </w:r>
    </w:p>
    <w:p w:rsidR="00415A90" w:rsidRPr="00ED495C" w:rsidRDefault="003A1EA2" w:rsidP="00BE2D1A">
      <w:pPr>
        <w:pStyle w:val="Nagwek2"/>
      </w:pPr>
      <w:r>
        <w:t xml:space="preserve">Rysunek </w:t>
      </w:r>
      <w:fldSimple w:instr=" SEQ Rysunek \* ARABIC ">
        <w:r w:rsidR="002603D9">
          <w:rPr>
            <w:noProof/>
          </w:rPr>
          <w:t>7</w:t>
        </w:r>
      </w:fldSimple>
      <w:r w:rsidR="00A84C65">
        <w:t xml:space="preserve">Wykres przemieszczenia współrzędnej 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A1EA2" w:rsidRDefault="001615FF" w:rsidP="001615FF">
      <w:pPr>
        <w:keepNext/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248285</wp:posOffset>
            </wp:positionV>
            <wp:extent cx="7559675" cy="3816985"/>
            <wp:effectExtent l="0" t="0" r="3175" b="0"/>
            <wp:wrapTopAndBottom/>
            <wp:docPr id="24" name="Obraz 24" descr="wyniki1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wyniki1525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22AE" w:rsidRPr="00ED495C" w:rsidRDefault="003A1EA2" w:rsidP="001615FF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fldSimple w:instr=" SEQ Rysunek \* ARABIC ">
        <w:r w:rsidR="002603D9">
          <w:rPr>
            <w:noProof/>
          </w:rPr>
          <w:t>8</w:t>
        </w:r>
      </w:fldSimple>
      <w:r w:rsidR="00A84C65">
        <w:t xml:space="preserve">Wykres przemieszczenia współrzędnej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380E28" w:rsidRPr="001615FF" w:rsidRDefault="001615FF" w:rsidP="001615FF">
      <w:pPr>
        <w:pStyle w:val="Akapitzlist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193040</wp:posOffset>
            </wp:positionV>
            <wp:extent cx="7495540" cy="3878580"/>
            <wp:effectExtent l="0" t="0" r="0" b="7620"/>
            <wp:wrapTopAndBottom/>
            <wp:docPr id="25" name="Obraz 25" descr="wyniki1525traj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yniki1525trajek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E28">
        <w:rPr>
          <w:rFonts w:ascii="Times New Roman" w:hAnsi="Times New Roman" w:cs="Times New Roman"/>
        </w:rPr>
        <w:t>Przemieszczenie środka ciężkości</w:t>
      </w:r>
    </w:p>
    <w:p w:rsidR="00EF380B" w:rsidRDefault="00380E28" w:rsidP="00380E28">
      <w:pPr>
        <w:pStyle w:val="Legenda"/>
        <w:jc w:val="center"/>
      </w:pPr>
      <w:r>
        <w:t xml:space="preserve">Rysunek </w:t>
      </w:r>
      <w:fldSimple w:instr=" SEQ Rysunek \* ARABIC ">
        <w:r w:rsidR="002603D9">
          <w:rPr>
            <w:noProof/>
          </w:rPr>
          <w:t>9</w:t>
        </w:r>
      </w:fldSimple>
      <w:r>
        <w:t xml:space="preserve"> Trajektoria ruchu środka ciężkości</w:t>
      </w:r>
    </w:p>
    <w:p w:rsidR="00EF380B" w:rsidRDefault="00EF380B" w:rsidP="00EF380B">
      <w:pPr>
        <w:rPr>
          <w:color w:val="44546A" w:themeColor="text2"/>
          <w:sz w:val="18"/>
          <w:szCs w:val="18"/>
        </w:rPr>
      </w:pPr>
      <w:r>
        <w:br w:type="page"/>
      </w:r>
    </w:p>
    <w:p w:rsidR="00D16186" w:rsidRPr="00BE2D1A" w:rsidRDefault="001615FF" w:rsidP="00D16186">
      <w:pPr>
        <w:pStyle w:val="Akapitzlist"/>
        <w:numPr>
          <w:ilvl w:val="0"/>
          <w:numId w:val="3"/>
        </w:num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216535</wp:posOffset>
            </wp:positionV>
            <wp:extent cx="7527290" cy="3897630"/>
            <wp:effectExtent l="0" t="0" r="0" b="7620"/>
            <wp:wrapTopAndBottom/>
            <wp:docPr id="4" name="Obraz 4" descr="C:\POBRANE\MwPM-20190501T192830Z-001\MwPM\wyniki152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POBRANE\MwPM-20190501T192830Z-001\MwPM\wyniki152511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E28" w:rsidRPr="00BE2D1A">
        <w:rPr>
          <w:rFonts w:ascii="Times New Roman" w:hAnsi="Times New Roman" w:cs="Times New Roman"/>
        </w:rPr>
        <w:t>Przemieszczenia nadawy na kierunku poziomym</w:t>
      </w:r>
    </w:p>
    <w:p w:rsidR="00D16186" w:rsidRPr="00BE2D1A" w:rsidRDefault="003A1EA2" w:rsidP="003A1EA2">
      <w:pPr>
        <w:pStyle w:val="Legenda"/>
        <w:jc w:val="center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Rysunek </w:t>
      </w:r>
      <w:r w:rsidR="00B92CA4" w:rsidRPr="00BE2D1A">
        <w:rPr>
          <w:rFonts w:ascii="Times New Roman" w:hAnsi="Times New Roman" w:cs="Times New Roman"/>
        </w:rPr>
        <w:fldChar w:fldCharType="begin"/>
      </w:r>
      <w:r w:rsidR="00722007" w:rsidRPr="00BE2D1A">
        <w:rPr>
          <w:rFonts w:ascii="Times New Roman" w:hAnsi="Times New Roman" w:cs="Times New Roman"/>
        </w:rPr>
        <w:instrText xml:space="preserve"> SEQ Rysunek \* ARABIC </w:instrText>
      </w:r>
      <w:r w:rsidR="00B92CA4" w:rsidRPr="00BE2D1A">
        <w:rPr>
          <w:rFonts w:ascii="Times New Roman" w:hAnsi="Times New Roman" w:cs="Times New Roman"/>
        </w:rPr>
        <w:fldChar w:fldCharType="separate"/>
      </w:r>
      <w:r w:rsidR="002603D9">
        <w:rPr>
          <w:rFonts w:ascii="Times New Roman" w:hAnsi="Times New Roman" w:cs="Times New Roman"/>
          <w:noProof/>
        </w:rPr>
        <w:t>10</w:t>
      </w:r>
      <w:r w:rsidR="00B92CA4" w:rsidRPr="00BE2D1A">
        <w:rPr>
          <w:rFonts w:ascii="Times New Roman" w:hAnsi="Times New Roman" w:cs="Times New Roman"/>
          <w:noProof/>
        </w:rPr>
        <w:fldChar w:fldCharType="end"/>
      </w:r>
      <w:r w:rsidRPr="00BE2D1A">
        <w:rPr>
          <w:rFonts w:ascii="Times New Roman" w:hAnsi="Times New Roman" w:cs="Times New Roman"/>
        </w:rPr>
        <w:t xml:space="preserve"> Przemieszczenia </w:t>
      </w:r>
      <w:r w:rsidR="00A84C65" w:rsidRPr="00BE2D1A">
        <w:rPr>
          <w:rFonts w:ascii="Times New Roman" w:hAnsi="Times New Roman" w:cs="Times New Roman"/>
        </w:rPr>
        <w:t xml:space="preserve">warstw </w:t>
      </w:r>
      <w:proofErr w:type="gramStart"/>
      <w:r w:rsidR="00A84C65" w:rsidRPr="00BE2D1A">
        <w:rPr>
          <w:rFonts w:ascii="Times New Roman" w:hAnsi="Times New Roman" w:cs="Times New Roman"/>
        </w:rPr>
        <w:t xml:space="preserve">nadawy </w:t>
      </w:r>
      <w:r w:rsidRPr="00BE2D1A">
        <w:rPr>
          <w:rFonts w:ascii="Times New Roman" w:hAnsi="Times New Roman" w:cs="Times New Roman"/>
        </w:rPr>
        <w:t xml:space="preserve"> na</w:t>
      </w:r>
      <w:proofErr w:type="gramEnd"/>
      <w:r w:rsidRPr="00BE2D1A">
        <w:rPr>
          <w:rFonts w:ascii="Times New Roman" w:hAnsi="Times New Roman" w:cs="Times New Roman"/>
        </w:rPr>
        <w:t xml:space="preserve"> kierunku X</w:t>
      </w:r>
    </w:p>
    <w:p w:rsidR="003A1EA2" w:rsidRPr="00BE2D1A" w:rsidRDefault="001615FF" w:rsidP="001615FF">
      <w:pPr>
        <w:pStyle w:val="Akapitzlist"/>
        <w:numPr>
          <w:ilvl w:val="0"/>
          <w:numId w:val="3"/>
        </w:num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176530</wp:posOffset>
            </wp:positionV>
            <wp:extent cx="7548880" cy="3906520"/>
            <wp:effectExtent l="0" t="0" r="0" b="0"/>
            <wp:wrapTopAndBottom/>
            <wp:docPr id="36" name="Obraz 36" descr="wyniki15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wyniki15252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E28" w:rsidRPr="00BE2D1A">
        <w:rPr>
          <w:rFonts w:ascii="Times New Roman" w:hAnsi="Times New Roman" w:cs="Times New Roman"/>
        </w:rPr>
        <w:t>Przemieszczenia</w:t>
      </w:r>
      <w:r w:rsidR="00D16186" w:rsidRPr="00BE2D1A">
        <w:rPr>
          <w:rFonts w:ascii="Times New Roman" w:hAnsi="Times New Roman" w:cs="Times New Roman"/>
        </w:rPr>
        <w:t xml:space="preserve"> nadawy na kierunku </w:t>
      </w:r>
      <w:r w:rsidR="00380E28" w:rsidRPr="00BE2D1A">
        <w:rPr>
          <w:rFonts w:ascii="Times New Roman" w:hAnsi="Times New Roman" w:cs="Times New Roman"/>
        </w:rPr>
        <w:t>pionowym</w:t>
      </w:r>
    </w:p>
    <w:p w:rsidR="00EF380B" w:rsidRPr="00BE2D1A" w:rsidRDefault="003A1EA2" w:rsidP="00380E28">
      <w:pPr>
        <w:pStyle w:val="Legenda"/>
        <w:jc w:val="center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Rysunek </w:t>
      </w:r>
      <w:r w:rsidR="00B92CA4" w:rsidRPr="00BE2D1A">
        <w:rPr>
          <w:rFonts w:ascii="Times New Roman" w:hAnsi="Times New Roman" w:cs="Times New Roman"/>
        </w:rPr>
        <w:fldChar w:fldCharType="begin"/>
      </w:r>
      <w:r w:rsidR="00722007" w:rsidRPr="00BE2D1A">
        <w:rPr>
          <w:rFonts w:ascii="Times New Roman" w:hAnsi="Times New Roman" w:cs="Times New Roman"/>
        </w:rPr>
        <w:instrText xml:space="preserve"> SEQ Rysunek \* ARABIC </w:instrText>
      </w:r>
      <w:r w:rsidR="00B92CA4" w:rsidRPr="00BE2D1A">
        <w:rPr>
          <w:rFonts w:ascii="Times New Roman" w:hAnsi="Times New Roman" w:cs="Times New Roman"/>
        </w:rPr>
        <w:fldChar w:fldCharType="separate"/>
      </w:r>
      <w:r w:rsidR="002603D9">
        <w:rPr>
          <w:rFonts w:ascii="Times New Roman" w:hAnsi="Times New Roman" w:cs="Times New Roman"/>
          <w:noProof/>
        </w:rPr>
        <w:t>11</w:t>
      </w:r>
      <w:r w:rsidR="00B92CA4" w:rsidRPr="00BE2D1A">
        <w:rPr>
          <w:rFonts w:ascii="Times New Roman" w:hAnsi="Times New Roman" w:cs="Times New Roman"/>
          <w:noProof/>
        </w:rPr>
        <w:fldChar w:fldCharType="end"/>
      </w:r>
      <w:r w:rsidRPr="00BE2D1A">
        <w:rPr>
          <w:rFonts w:ascii="Times New Roman" w:hAnsi="Times New Roman" w:cs="Times New Roman"/>
        </w:rPr>
        <w:t xml:space="preserve"> przemieszczenie </w:t>
      </w:r>
      <w:r w:rsidR="00A84C65" w:rsidRPr="00BE2D1A">
        <w:rPr>
          <w:rFonts w:ascii="Times New Roman" w:hAnsi="Times New Roman" w:cs="Times New Roman"/>
        </w:rPr>
        <w:t>warstw nadawy</w:t>
      </w:r>
      <w:r w:rsidRPr="00BE2D1A">
        <w:rPr>
          <w:rFonts w:ascii="Times New Roman" w:hAnsi="Times New Roman" w:cs="Times New Roman"/>
        </w:rPr>
        <w:t xml:space="preserve"> na kierunku Y</w:t>
      </w:r>
    </w:p>
    <w:p w:rsidR="00EF380B" w:rsidRPr="00BE2D1A" w:rsidRDefault="00EF380B" w:rsidP="00EF380B">
      <w:pPr>
        <w:rPr>
          <w:rFonts w:ascii="Times New Roman" w:hAnsi="Times New Roman" w:cs="Times New Roman"/>
          <w:color w:val="44546A" w:themeColor="text2"/>
          <w:sz w:val="18"/>
          <w:szCs w:val="18"/>
        </w:rPr>
      </w:pPr>
      <w:r w:rsidRPr="00BE2D1A">
        <w:rPr>
          <w:rFonts w:ascii="Times New Roman" w:hAnsi="Times New Roman" w:cs="Times New Roman"/>
        </w:rPr>
        <w:br w:type="page"/>
      </w:r>
    </w:p>
    <w:p w:rsidR="00D16186" w:rsidRPr="00BE2D1A" w:rsidRDefault="001615FF" w:rsidP="00D16186">
      <w:pPr>
        <w:pStyle w:val="Akapitzlist"/>
        <w:numPr>
          <w:ilvl w:val="0"/>
          <w:numId w:val="3"/>
        </w:num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205740</wp:posOffset>
            </wp:positionV>
            <wp:extent cx="7889240" cy="4613910"/>
            <wp:effectExtent l="0" t="0" r="0" b="0"/>
            <wp:wrapTopAndBottom/>
            <wp:docPr id="37" name="Obraz 37" descr="wyniki1525kat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wyniki1525katy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24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E28" w:rsidRPr="00BE2D1A">
        <w:rPr>
          <w:rFonts w:ascii="Times New Roman" w:hAnsi="Times New Roman" w:cs="Times New Roman"/>
        </w:rPr>
        <w:t xml:space="preserve">Różnica kątów fazowych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ϕ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3A1EA2" w:rsidRDefault="003A1EA2" w:rsidP="00380E28">
      <w:pPr>
        <w:keepNext/>
        <w:jc w:val="center"/>
      </w:pPr>
    </w:p>
    <w:p w:rsidR="00EF380B" w:rsidRDefault="003A1EA2" w:rsidP="00380E28">
      <w:pPr>
        <w:pStyle w:val="Legenda"/>
        <w:jc w:val="center"/>
      </w:pPr>
      <w:r>
        <w:t xml:space="preserve">Rysunek </w:t>
      </w:r>
      <w:fldSimple w:instr=" SEQ Rysunek \* ARABIC ">
        <w:r w:rsidR="002603D9">
          <w:rPr>
            <w:noProof/>
          </w:rPr>
          <w:t>12</w:t>
        </w:r>
      </w:fldSimple>
      <w:r>
        <w:t xml:space="preserve"> Różnica kątów fazowych</w:t>
      </w:r>
    </w:p>
    <w:p w:rsidR="003C7DD3" w:rsidRDefault="00EF380B" w:rsidP="003C7DD3">
      <w:pPr>
        <w:pStyle w:val="Nagwek1"/>
      </w:pPr>
      <w:r>
        <w:br w:type="page"/>
      </w:r>
      <w:r w:rsidR="003C7DD3">
        <w:lastRenderedPageBreak/>
        <w:t xml:space="preserve">Wykresy </w:t>
      </w:r>
      <w:r w:rsidR="00457F6B">
        <w:t>uzyskane dla pracy jednego elektrowibratora.</w:t>
      </w:r>
    </w:p>
    <w:p w:rsidR="003C7DD3" w:rsidRPr="003C7DD3" w:rsidRDefault="00043101" w:rsidP="003C7DD3">
      <w:pPr>
        <w:pStyle w:val="Akapitzlist"/>
        <w:numPr>
          <w:ilvl w:val="0"/>
          <w:numId w:val="9"/>
        </w:num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280035</wp:posOffset>
            </wp:positionV>
            <wp:extent cx="7556500" cy="3648710"/>
            <wp:effectExtent l="0" t="0" r="6350" b="8890"/>
            <wp:wrapTopAndBottom/>
            <wp:docPr id="44" name="Obraz 44" descr="C:\Users\andrzej\AppData\Local\Microsoft\Windows\INetCache\Content.Word\wyniki_bez_sil30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drzej\AppData\Local\Microsoft\Windows\INetCache\Content.Word\wyniki_bez_sil30152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rPr>
          <w:rFonts w:ascii="Times New Roman" w:hAnsi="Times New Roman" w:cs="Times New Roman"/>
        </w:rPr>
        <w:t>Przebiegi przemieszczeń na współrzędnych X</w:t>
      </w:r>
      <w:proofErr w:type="gramStart"/>
      <w:r w:rsidR="003C7DD3">
        <w:rPr>
          <w:rFonts w:ascii="Times New Roman" w:hAnsi="Times New Roman" w:cs="Times New Roman"/>
        </w:rPr>
        <w:t>,Y</w:t>
      </w:r>
      <w:proofErr w:type="gramEnd"/>
      <w:r w:rsidR="003C7DD3">
        <w:rPr>
          <w:rFonts w:ascii="Times New Roman" w:hAnsi="Times New Roman" w:cs="Times New Roman"/>
        </w:rPr>
        <w:t xml:space="preserve"> i </w:t>
      </w:r>
      <m:oMath>
        <m:r>
          <m:rPr>
            <m:sty m:val="p"/>
          </m:rPr>
          <w:rPr>
            <w:rFonts w:ascii="Cambria Math" w:hAnsi="Cambria Math" w:cs="Times New Roman"/>
          </w:rPr>
          <m:t>α</m:t>
        </m:r>
      </m:oMath>
      <w:r w:rsidR="003C7DD3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 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:rsidR="003C7DD3" w:rsidRDefault="003C7DD3" w:rsidP="003C7DD3">
      <w:pPr>
        <w:keepNext/>
      </w:pPr>
    </w:p>
    <w:p w:rsidR="003C7DD3" w:rsidRDefault="00043101" w:rsidP="00043101">
      <w:pPr>
        <w:pStyle w:val="Legenda"/>
        <w:jc w:val="center"/>
      </w:pPr>
      <w:r w:rsidRPr="003C7DD3"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266065</wp:posOffset>
            </wp:positionV>
            <wp:extent cx="7711440" cy="3795395"/>
            <wp:effectExtent l="0" t="0" r="3810" b="0"/>
            <wp:wrapTopAndBottom/>
            <wp:docPr id="45" name="Obraz 45" descr="C:\Users\andrzej\Desktop\MAGISTERKA\semestr 1\Modelowanie w projektowaniu maszyn\Sprawko Gajowy\drive-download-20190519T184817Z-001\wyniki_bez_sil3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zej\Desktop\MAGISTERKA\semestr 1\Modelowanie w projektowaniu maszyn\Sprawko Gajowy\drive-download-20190519T184817Z-001\wyniki_bez_sil30153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t xml:space="preserve">Rysunek </w:t>
      </w:r>
      <w:fldSimple w:instr=" SEQ Rysunek \* ARABIC ">
        <w:r w:rsidR="002603D9">
          <w:rPr>
            <w:noProof/>
          </w:rPr>
          <w:t>13</w:t>
        </w:r>
      </w:fldSimple>
      <w:r w:rsidR="009B7CFE">
        <w:t>.</w:t>
      </w:r>
      <w:r w:rsidR="003C7DD3">
        <w:t xml:space="preserve"> Wykres przemieszczenia współrzędnej X korpusu przenośnika</w:t>
      </w:r>
    </w:p>
    <w:p w:rsidR="003C7DD3" w:rsidRDefault="003C7DD3" w:rsidP="00043101">
      <w:pPr>
        <w:pStyle w:val="Legenda"/>
        <w:jc w:val="center"/>
      </w:pPr>
      <w:r>
        <w:lastRenderedPageBreak/>
        <w:t xml:space="preserve">Rysunek </w:t>
      </w:r>
      <w:fldSimple w:instr=" SEQ Rysunek \* ARABIC ">
        <w:r w:rsidR="002603D9">
          <w:rPr>
            <w:noProof/>
          </w:rPr>
          <w:t>14</w:t>
        </w:r>
      </w:fldSimple>
      <w:r>
        <w:t>. Wykres przemieszczenia współrzędnej Y korpusu przenośnika</w:t>
      </w:r>
    </w:p>
    <w:p w:rsidR="003C7DD3" w:rsidRDefault="003C7DD3" w:rsidP="003C7DD3">
      <w:pPr>
        <w:keepNext/>
      </w:pPr>
      <w:r w:rsidRPr="003C7DD3"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51445" cy="3907155"/>
            <wp:effectExtent l="0" t="0" r="1905" b="0"/>
            <wp:wrapThrough wrapText="bothSides">
              <wp:wrapPolygon edited="0">
                <wp:start x="0" y="0"/>
                <wp:lineTo x="0" y="21484"/>
                <wp:lineTo x="21552" y="21484"/>
                <wp:lineTo x="21552" y="0"/>
                <wp:lineTo x="0" y="0"/>
              </wp:wrapPolygon>
            </wp:wrapThrough>
            <wp:docPr id="46" name="Obraz 46" descr="C:\Users\andrzej\Desktop\MAGISTERKA\semestr 1\Modelowanie w projektowaniu maszyn\Sprawko Gajowy\drive-download-20190519T184817Z-001\wyniki_bez_sil30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drzej\Desktop\MAGISTERKA\semestr 1\Modelowanie w projektowaniu maszyn\Sprawko Gajowy\drive-download-20190519T184817Z-001\wyniki_bez_sil3015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4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7DD3" w:rsidRDefault="00043101" w:rsidP="00043101">
      <w:pPr>
        <w:pStyle w:val="Legenda"/>
        <w:jc w:val="center"/>
      </w:pPr>
      <w:r w:rsidRPr="003C7DD3">
        <w:rPr>
          <w:noProof/>
          <w:lang w:eastAsia="pl-PL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264160</wp:posOffset>
            </wp:positionV>
            <wp:extent cx="7555865" cy="3303905"/>
            <wp:effectExtent l="0" t="0" r="6985" b="0"/>
            <wp:wrapTight wrapText="bothSides">
              <wp:wrapPolygon edited="0">
                <wp:start x="0" y="0"/>
                <wp:lineTo x="0" y="21421"/>
                <wp:lineTo x="21566" y="21421"/>
                <wp:lineTo x="21566" y="0"/>
                <wp:lineTo x="0" y="0"/>
              </wp:wrapPolygon>
            </wp:wrapTight>
            <wp:docPr id="47" name="Obraz 47" descr="C:\Users\andrzej\Desktop\MAGISTERKA\semestr 1\Modelowanie w projektowaniu maszyn\Sprawko Gajowy\drive-download-20190519T184817Z-001\wyniki_bez_sil30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zej\Desktop\MAGISTERKA\semestr 1\Modelowanie w projektowaniu maszyn\Sprawko Gajowy\drive-download-20190519T184817Z-001\wyniki_bez_sil30154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t xml:space="preserve">Rysunek </w:t>
      </w:r>
      <w:fldSimple w:instr=" SEQ Rysunek \* ARABIC ">
        <w:r w:rsidR="002603D9">
          <w:rPr>
            <w:noProof/>
          </w:rPr>
          <w:t>15</w:t>
        </w:r>
      </w:fldSimple>
      <w:r w:rsidR="003C7DD3">
        <w:t xml:space="preserve"> Wykres przemieszczenia współrzędnej </w:t>
      </w:r>
      <m:oMath>
        <m:r>
          <w:rPr>
            <w:rFonts w:ascii="Cambria Math" w:hAnsi="Cambria Math"/>
          </w:rPr>
          <m:t>α</m:t>
        </m:r>
      </m:oMath>
      <w:r w:rsidR="003C7DD3" w:rsidRPr="00BE2D1A">
        <w:rPr>
          <w:rFonts w:eastAsiaTheme="minorEastAsia"/>
        </w:rPr>
        <w:t xml:space="preserve"> korpusu przenośnika</w:t>
      </w:r>
    </w:p>
    <w:p w:rsidR="00043101" w:rsidRDefault="003C7DD3" w:rsidP="00043101">
      <w:pPr>
        <w:pStyle w:val="Legenda"/>
        <w:jc w:val="center"/>
        <w:rPr>
          <w:rFonts w:eastAsiaTheme="minorEastAsia"/>
        </w:rPr>
      </w:pPr>
      <w:r>
        <w:t xml:space="preserve">Rysunek </w:t>
      </w:r>
      <w:fldSimple w:instr=" SEQ Rysunek \* ARABIC ">
        <w:r w:rsidR="002603D9">
          <w:rPr>
            <w:noProof/>
          </w:rPr>
          <w:t>16</w:t>
        </w:r>
      </w:fldSimple>
      <w:r>
        <w:t xml:space="preserve"> Wykres przemieszczenia współrzędnej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43101" w:rsidRDefault="00043101" w:rsidP="00043101">
      <w:pPr>
        <w:rPr>
          <w:color w:val="44546A" w:themeColor="text2"/>
          <w:sz w:val="18"/>
          <w:szCs w:val="18"/>
        </w:rPr>
      </w:pPr>
      <w:r>
        <w:br w:type="page"/>
      </w:r>
    </w:p>
    <w:p w:rsidR="003C7DD3" w:rsidRPr="003C7DD3" w:rsidRDefault="00043101" w:rsidP="00043101">
      <w:pPr>
        <w:pStyle w:val="Legenda"/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-305435</wp:posOffset>
            </wp:positionH>
            <wp:positionV relativeFrom="paragraph">
              <wp:posOffset>23495</wp:posOffset>
            </wp:positionV>
            <wp:extent cx="5906135" cy="3057525"/>
            <wp:effectExtent l="0" t="0" r="0" b="9525"/>
            <wp:wrapTopAndBottom/>
            <wp:docPr id="50" name="Obraz 50" descr="wyniki_bez_sil3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wyniki_bez_sil3015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7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t xml:space="preserve">Rysunek </w:t>
      </w:r>
      <w:fldSimple w:instr=" SEQ Rysunek \* ARABIC ">
        <w:r w:rsidR="002603D9">
          <w:rPr>
            <w:noProof/>
          </w:rPr>
          <w:t>17</w:t>
        </w:r>
      </w:fldSimple>
      <w:r w:rsidR="003C7DD3">
        <w:t xml:space="preserve"> Wykres przemieszczenia współrzędnej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3C7DD3" w:rsidRPr="003C7DD3" w:rsidRDefault="00043101" w:rsidP="003C7DD3">
      <w:pPr>
        <w:pStyle w:val="Akapitzlist"/>
        <w:numPr>
          <w:ilvl w:val="0"/>
          <w:numId w:val="9"/>
        </w:numPr>
      </w:pPr>
      <w:r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276860</wp:posOffset>
            </wp:positionV>
            <wp:extent cx="7638758" cy="3962400"/>
            <wp:effectExtent l="0" t="0" r="635" b="0"/>
            <wp:wrapTopAndBottom/>
            <wp:docPr id="43" name="Obraz 43" descr="C:\Users\andrzej\AppData\Local\Microsoft\Windows\INetCache\Content.Word\wyniki_bez_sil3015traj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zej\AppData\Local\Microsoft\Windows\INetCache\Content.Word\wyniki_bez_sil3015trajek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8758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rPr>
          <w:rFonts w:ascii="Times New Roman" w:hAnsi="Times New Roman" w:cs="Times New Roman"/>
        </w:rPr>
        <w:t>Przemieszczenie środka ciężkości</w:t>
      </w:r>
    </w:p>
    <w:p w:rsidR="003C7DD3" w:rsidRDefault="003C7DD3" w:rsidP="00043101">
      <w:pPr>
        <w:pStyle w:val="Legenda"/>
        <w:jc w:val="center"/>
      </w:pPr>
      <w:r>
        <w:t xml:space="preserve">Rysunek </w:t>
      </w:r>
      <w:fldSimple w:instr=" SEQ Rysunek \* ARABIC ">
        <w:r w:rsidR="002603D9">
          <w:rPr>
            <w:noProof/>
          </w:rPr>
          <w:t>18</w:t>
        </w:r>
      </w:fldSimple>
      <w:r>
        <w:t xml:space="preserve"> Trajektoria ruchu środka ciężkości</w:t>
      </w:r>
    </w:p>
    <w:p w:rsidR="00043101" w:rsidRDefault="00043101" w:rsidP="00043101"/>
    <w:p w:rsidR="00043101" w:rsidRDefault="00043101" w:rsidP="00043101"/>
    <w:p w:rsidR="00043101" w:rsidRDefault="00043101" w:rsidP="00043101"/>
    <w:p w:rsidR="00043101" w:rsidRPr="00043101" w:rsidRDefault="00043101" w:rsidP="00043101"/>
    <w:p w:rsidR="003C7DD3" w:rsidRDefault="00043101" w:rsidP="003C7DD3">
      <w:pPr>
        <w:pStyle w:val="Akapitzlist"/>
        <w:numPr>
          <w:ilvl w:val="0"/>
          <w:numId w:val="9"/>
        </w:numPr>
      </w:pP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38874" cy="3905250"/>
            <wp:effectExtent l="0" t="0" r="5080" b="0"/>
            <wp:wrapTopAndBottom/>
            <wp:docPr id="42" name="Obraz 42" descr="C:\Users\andrzej\AppData\Local\Microsoft\Windows\INetCache\Content.Word\ReakcjeN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zej\AppData\Local\Microsoft\Windows\INetCache\Content.Word\ReakcjeNaY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874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t>Reakcje w podporach na kierunku pionowym</w:t>
      </w:r>
    </w:p>
    <w:p w:rsidR="003C7DD3" w:rsidRDefault="003C7DD3" w:rsidP="00043101">
      <w:pPr>
        <w:pStyle w:val="Legenda"/>
        <w:jc w:val="center"/>
      </w:pPr>
      <w:r>
        <w:t xml:space="preserve">Rysunek </w:t>
      </w:r>
      <w:fldSimple w:instr=" SEQ Rysunek \* ARABIC ">
        <w:r w:rsidR="002603D9">
          <w:rPr>
            <w:noProof/>
          </w:rPr>
          <w:t>19</w:t>
        </w:r>
      </w:fldSimple>
      <w:r>
        <w:t xml:space="preserve"> Wartości reakcji w podporach A oraz B na kierunku Y</w:t>
      </w:r>
    </w:p>
    <w:p w:rsidR="003C7DD3" w:rsidRDefault="00043101" w:rsidP="003C7DD3">
      <w:pPr>
        <w:pStyle w:val="Akapitzlist"/>
        <w:numPr>
          <w:ilvl w:val="0"/>
          <w:numId w:val="9"/>
        </w:numPr>
      </w:pPr>
      <w:bookmarkStart w:id="0" w:name="_GoBack"/>
      <w:r>
        <w:rPr>
          <w:noProof/>
          <w:lang w:eastAsia="pl-P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538720" cy="3904615"/>
            <wp:effectExtent l="0" t="0" r="5080" b="635"/>
            <wp:wrapTopAndBottom/>
            <wp:docPr id="41" name="Obraz 41" descr="C:\Users\andrzej\AppData\Local\Microsoft\Windows\INetCache\Content.Word\ReakcjeN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zej\AppData\Local\Microsoft\Windows\INetCache\Content.Word\ReakcjeNaX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2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3C7DD3">
        <w:t>Reakcje w podporach na kierunku poziomym</w:t>
      </w:r>
    </w:p>
    <w:p w:rsidR="003C7DD3" w:rsidRDefault="003C7DD3" w:rsidP="00043101">
      <w:pPr>
        <w:pStyle w:val="Legenda"/>
        <w:jc w:val="center"/>
      </w:pPr>
      <w:r>
        <w:lastRenderedPageBreak/>
        <w:t xml:space="preserve">Rysunek </w:t>
      </w:r>
      <w:fldSimple w:instr=" SEQ Rysunek \* ARABIC ">
        <w:r w:rsidR="002603D9">
          <w:rPr>
            <w:noProof/>
          </w:rPr>
          <w:t>20</w:t>
        </w:r>
      </w:fldSimple>
      <w:r>
        <w:t xml:space="preserve"> Wartości reakcji w podporach A i B na kierunku X</w:t>
      </w:r>
    </w:p>
    <w:p w:rsidR="003C7DD3" w:rsidRPr="003C7DD3" w:rsidRDefault="00043101" w:rsidP="003C7DD3">
      <w:pPr>
        <w:pStyle w:val="Akapitzlist"/>
        <w:numPr>
          <w:ilvl w:val="0"/>
          <w:numId w:val="9"/>
        </w:numPr>
      </w:pP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562600" cy="2869565"/>
            <wp:effectExtent l="0" t="0" r="0" b="6985"/>
            <wp:wrapTopAndBottom/>
            <wp:docPr id="51" name="Obraz 51" descr="wyniki_bez_sil3015kat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wyniki_bez_sil3015katy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 w:rsidRPr="00BE2D1A">
        <w:rPr>
          <w:rFonts w:ascii="Times New Roman" w:hAnsi="Times New Roman" w:cs="Times New Roman"/>
        </w:rPr>
        <w:t xml:space="preserve">Różnica kątów fazowych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ϕ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3C7DD3" w:rsidRDefault="00043101" w:rsidP="002603D9">
      <w:pPr>
        <w:pStyle w:val="Legenda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3231515</wp:posOffset>
            </wp:positionV>
            <wp:extent cx="7505700" cy="3881120"/>
            <wp:effectExtent l="0" t="0" r="0" b="5080"/>
            <wp:wrapTopAndBottom/>
            <wp:docPr id="52" name="Obraz 52" descr="wyniki_bez_sil3015kat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wyniki_bez_sil3015katy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DD3">
        <w:t xml:space="preserve">Rysunek </w:t>
      </w:r>
      <w:fldSimple w:instr=" SEQ Rysunek \* ARABIC ">
        <w:r w:rsidR="002603D9">
          <w:rPr>
            <w:noProof/>
          </w:rPr>
          <w:t>21</w:t>
        </w:r>
      </w:fldSimple>
      <w:r w:rsidR="003C7DD3">
        <w:t xml:space="preserve"> Różnica kątów fazowych</w:t>
      </w:r>
    </w:p>
    <w:p w:rsidR="002603D9" w:rsidRDefault="002603D9" w:rsidP="002603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 xml:space="preserve"> Różnica prędkości kątowych</w:t>
      </w:r>
    </w:p>
    <w:p w:rsidR="00EF380B" w:rsidRPr="00043101" w:rsidRDefault="003C7DD3" w:rsidP="00EF380B">
      <w:r>
        <w:br w:type="page"/>
      </w:r>
    </w:p>
    <w:p w:rsidR="008A344B" w:rsidRPr="00BE2D1A" w:rsidRDefault="008A344B" w:rsidP="00BE2D1A">
      <w:pPr>
        <w:pStyle w:val="Nagwek1"/>
      </w:pPr>
      <w:r w:rsidRPr="00BE2D1A">
        <w:lastRenderedPageBreak/>
        <w:t>Współczynnik podrzutu</w:t>
      </w:r>
    </w:p>
    <w:p w:rsidR="008A344B" w:rsidRPr="00BE2D1A" w:rsidRDefault="00342B46" w:rsidP="00380E28">
      <w:pPr>
        <w:pStyle w:val="Akapitzlist"/>
        <w:numPr>
          <w:ilvl w:val="0"/>
          <w:numId w:val="7"/>
        </w:numPr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Obliczenie współczynnika podrzutu </w:t>
      </w:r>
      <w:r w:rsidR="00A84C65" w:rsidRPr="00BE2D1A">
        <w:rPr>
          <w:rFonts w:ascii="Times New Roman" w:hAnsi="Times New Roman" w:cs="Times New Roman"/>
        </w:rPr>
        <w:t xml:space="preserve">dla modelu </w:t>
      </w:r>
      <w:r w:rsidRPr="00BE2D1A">
        <w:rPr>
          <w:rFonts w:ascii="Times New Roman" w:hAnsi="Times New Roman" w:cs="Times New Roman"/>
        </w:rPr>
        <w:t>bez nadawy</w:t>
      </w:r>
    </w:p>
    <w:p w:rsidR="00342B46" w:rsidRPr="003C7DD3" w:rsidRDefault="00B92CA4" w:rsidP="008A344B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∙cos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β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∙sin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β</m:t>
                  </m:r>
                </m:e>
              </m:d>
            </m:e>
            <m:sub>
              <m:r>
                <w:rPr>
                  <w:rFonts w:ascii="Cambria Math" w:hAnsi="Cambria Math" w:cs="Times New Roman"/>
                  <w:lang w:val="en-AU"/>
                </w:rPr>
                <m:t>max</m:t>
              </m:r>
            </m:sub>
          </m:sSub>
        </m:oMath>
      </m:oMathPara>
    </w:p>
    <w:p w:rsidR="00342B46" w:rsidRPr="00BE2D1A" w:rsidRDefault="00342B46" w:rsidP="008A344B">
      <w:pPr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x=0,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n-AU"/>
            </w:rPr>
            <m:t>00125</m:t>
          </m:r>
        </m:oMath>
      </m:oMathPara>
    </w:p>
    <w:p w:rsidR="00342B46" w:rsidRPr="00BE2D1A" w:rsidRDefault="00342B46" w:rsidP="008A344B">
      <w:pPr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y=-0,0269</m:t>
          </m:r>
        </m:oMath>
      </m:oMathPara>
    </w:p>
    <w:p w:rsidR="00342B46" w:rsidRPr="00BE2D1A" w:rsidRDefault="00B92CA4" w:rsidP="00342B46">
      <w:pPr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=</m:t>
          </m:r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+0,00125∙cos⁡(30°)+0,004∙sin⁡(30°)</m:t>
              </m:r>
            </m:e>
          </m:d>
          <m:r>
            <w:rPr>
              <w:rFonts w:ascii="Cambria Math" w:hAnsi="Cambria Math" w:cs="Times New Roman"/>
              <w:lang w:val="en-AU"/>
            </w:rPr>
            <m:t>=3,08∙</m:t>
          </m:r>
          <m:sSup>
            <m:sSup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sSupPr>
            <m:e>
              <m:r>
                <w:rPr>
                  <w:rFonts w:ascii="Cambria Math" w:hAnsi="Cambria Math" w:cs="Times New Roman"/>
                  <w:lang w:val="en-A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AU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AU"/>
            </w:rPr>
            <m:t>[m]</m:t>
          </m:r>
        </m:oMath>
      </m:oMathPara>
    </w:p>
    <w:p w:rsidR="00380E28" w:rsidRPr="00BE2D1A" w:rsidRDefault="00B92CA4" w:rsidP="00342B46">
      <w:pPr>
        <w:rPr>
          <w:rFonts w:ascii="Times New Roman" w:eastAsiaTheme="minorEastAsia" w:hAnsi="Times New Roman" w:cs="Times New Roman"/>
          <w:lang w:val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p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AU"/>
                </w:rPr>
                <m:t>∙sinβ</m:t>
              </m:r>
              <m:ctrlPr>
                <w:rPr>
                  <w:rFonts w:ascii="Cambria Math" w:eastAsiaTheme="minorEastAsia" w:hAnsi="Cambria Math" w:cs="Times New Roman"/>
                  <w:i/>
                  <w:lang w:val="en-A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lang w:val="en-AU"/>
                </w:rPr>
                <m:t>g∙cosδ</m:t>
              </m:r>
            </m:den>
          </m:f>
          <m:r>
            <w:rPr>
              <w:rFonts w:ascii="Cambria Math" w:eastAsiaTheme="minorEastAsia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3,08∙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AU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157,08</m:t>
                  </m:r>
                </m:e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AU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sin⁡</m:t>
              </m:r>
              <m:r>
                <w:rPr>
                  <w:rFonts w:ascii="Cambria Math" w:hAnsi="Cambria Math" w:cs="Times New Roman"/>
                  <w:lang w:val="en-AU"/>
                </w:rPr>
                <m:t>(30°)</m:t>
              </m:r>
              <m:ctrlPr>
                <w:rPr>
                  <w:rFonts w:ascii="Cambria Math" w:eastAsiaTheme="minorEastAsia" w:hAnsi="Cambria Math" w:cs="Times New Roman"/>
                  <w:i/>
                  <w:lang w:val="en-A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lang w:val="en-AU"/>
                </w:rPr>
                <m:t>9,81∙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AU"/>
                </w:rPr>
                <m:t>cos⁡</m:t>
              </m:r>
              <m:r>
                <w:rPr>
                  <w:rFonts w:ascii="Cambria Math" w:eastAsiaTheme="minorEastAsia" w:hAnsi="Cambria Math" w:cs="Times New Roman"/>
                  <w:lang w:val="en-AU"/>
                </w:rPr>
                <m:t>(0°)</m:t>
              </m:r>
            </m:den>
          </m:f>
          <m:r>
            <w:rPr>
              <w:rFonts w:ascii="Cambria Math" w:eastAsiaTheme="minorEastAsia" w:hAnsi="Cambria Math" w:cs="Times New Roman"/>
              <w:lang w:val="en-AU"/>
            </w:rPr>
            <m:t>=3,874</m:t>
          </m:r>
        </m:oMath>
      </m:oMathPara>
    </w:p>
    <w:p w:rsidR="00342B46" w:rsidRPr="00BE2D1A" w:rsidRDefault="00342B46" w:rsidP="00380E28">
      <w:pPr>
        <w:pStyle w:val="Akapitzlist"/>
        <w:numPr>
          <w:ilvl w:val="0"/>
          <w:numId w:val="7"/>
        </w:numPr>
        <w:rPr>
          <w:rFonts w:ascii="Times New Roman" w:eastAsiaTheme="minorEastAsia" w:hAnsi="Times New Roman" w:cs="Times New Roman"/>
        </w:rPr>
      </w:pPr>
      <w:r w:rsidRPr="00BE2D1A">
        <w:rPr>
          <w:rFonts w:ascii="Times New Roman" w:eastAsiaTheme="minorEastAsia" w:hAnsi="Times New Roman" w:cs="Times New Roman"/>
        </w:rPr>
        <w:t xml:space="preserve">Obliczenie współczynnika podrzutu </w:t>
      </w:r>
      <w:r w:rsidR="00A84C65" w:rsidRPr="00BE2D1A">
        <w:rPr>
          <w:rFonts w:ascii="Times New Roman" w:eastAsiaTheme="minorEastAsia" w:hAnsi="Times New Roman" w:cs="Times New Roman"/>
        </w:rPr>
        <w:t xml:space="preserve">dla modelu </w:t>
      </w:r>
      <w:r w:rsidRPr="00BE2D1A">
        <w:rPr>
          <w:rFonts w:ascii="Times New Roman" w:eastAsiaTheme="minorEastAsia" w:hAnsi="Times New Roman" w:cs="Times New Roman"/>
        </w:rPr>
        <w:t>z nadawą</w:t>
      </w:r>
    </w:p>
    <w:p w:rsidR="00342B46" w:rsidRPr="00C66B6F" w:rsidRDefault="00B92CA4" w:rsidP="00342B46">
      <w:pPr>
        <w:rPr>
          <w:rFonts w:eastAsiaTheme="minorEastAsia"/>
          <w:lang w:val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AU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+x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AU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∙cosβ+y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lang w:val="en-A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AU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∙sinβ</m:t>
                  </m:r>
                </m:e>
              </m:d>
            </m:e>
            <m:sub>
              <m:r>
                <w:rPr>
                  <w:rFonts w:ascii="Cambria Math" w:hAnsi="Cambria Math" w:cs="Times New Roman"/>
                  <w:lang w:val="en-AU"/>
                </w:rPr>
                <m:t>max</m:t>
              </m:r>
            </m:sub>
          </m:sSub>
        </m:oMath>
      </m:oMathPara>
    </w:p>
    <w:p w:rsidR="00342B46" w:rsidRPr="00C66B6F" w:rsidRDefault="00342B46" w:rsidP="00342B46">
      <w:pPr>
        <w:rPr>
          <w:rFonts w:eastAsiaTheme="minorEastAsia"/>
          <w:lang w:val="en-A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lang w:val="en-AU"/>
            </w:rPr>
            <m:t>x≅</m:t>
          </m:r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7,94∙</m:t>
          </m:r>
          <m:sSup>
            <m:sSupPr>
              <m:ctrlPr>
                <w:rPr>
                  <w:rFonts w:ascii="Cambria Math" w:hAnsi="Cambria Math" w:cs="Times New Roman"/>
                  <w:lang w:val="en-A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-3</m:t>
              </m:r>
            </m:sup>
          </m:sSup>
        </m:oMath>
      </m:oMathPara>
    </w:p>
    <w:p w:rsidR="00342B46" w:rsidRPr="00C66B6F" w:rsidRDefault="00342B46" w:rsidP="00342B46">
      <w:pPr>
        <w:rPr>
          <w:rFonts w:eastAsiaTheme="minorEastAsia"/>
          <w:lang w:val="en-A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y=1,38∙</m:t>
          </m:r>
          <m:sSup>
            <m:sSupPr>
              <m:ctrlPr>
                <w:rPr>
                  <w:rFonts w:ascii="Cambria Math" w:hAnsi="Cambria Math" w:cs="Times New Roman"/>
                  <w:lang w:val="en-A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-3</m:t>
              </m:r>
            </m:sup>
          </m:sSup>
        </m:oMath>
      </m:oMathPara>
    </w:p>
    <w:p w:rsidR="00342B46" w:rsidRPr="00C66B6F" w:rsidRDefault="00B92CA4" w:rsidP="00342B46">
      <w:pPr>
        <w:rPr>
          <w:rFonts w:eastAsiaTheme="minorEastAsia"/>
          <w:lang w:val="en-A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lang w:val="en-A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AU"/>
            </w:rPr>
            <m:t>=</m:t>
          </m:r>
          <m:d>
            <m:dPr>
              <m:ctrlPr>
                <w:rPr>
                  <w:rFonts w:ascii="Cambria Math" w:hAnsi="Cambria Math" w:cs="Times New Roman"/>
                  <w:lang w:val="en-A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+7,94∙</m:t>
              </m:r>
              <m:sSup>
                <m:s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∙cos⁡(30°)+1,38∙</m:t>
              </m:r>
              <m:sSup>
                <m:sSupPr>
                  <m:ctrlPr>
                    <w:rPr>
                      <w:rFonts w:ascii="Cambria Math" w:hAnsi="Cambria Math" w:cs="Times New Roman"/>
                      <w:lang w:val="en-A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AU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∙sin⁡(30°)</m:t>
              </m:r>
            </m:e>
          </m:d>
          <m:r>
            <w:rPr>
              <w:rFonts w:ascii="Cambria Math" w:hAnsi="Cambria Math" w:cs="Times New Roman"/>
              <w:lang w:val="en-AU"/>
            </w:rPr>
            <m:t>=5,16∙</m:t>
          </m:r>
          <m:sSup>
            <m:sSup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sSupPr>
            <m:e>
              <m:r>
                <w:rPr>
                  <w:rFonts w:ascii="Cambria Math" w:hAnsi="Cambria Math" w:cs="Times New Roman"/>
                  <w:lang w:val="en-A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AU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AU"/>
            </w:rPr>
            <m:t>[m]</m:t>
          </m:r>
        </m:oMath>
      </m:oMathPara>
    </w:p>
    <w:p w:rsidR="00EF380B" w:rsidRDefault="00B92CA4" w:rsidP="008A344B">
      <w:pPr>
        <w:rPr>
          <w:rFonts w:eastAsiaTheme="minorEastAsia"/>
          <w:lang w:val="en-A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 w:cs="Times New Roman"/>
                  <w:lang w:val="en-A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en-AU"/>
                </w:rPr>
                <m:t>p</m:t>
              </m:r>
            </m:sub>
          </m:sSub>
          <m:r>
            <w:rPr>
              <w:rFonts w:ascii="Cambria Math" w:hAnsi="Cambria Math" w:cs="Times New Roman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AU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lang w:val="en-AU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AU"/>
                </w:rPr>
                <m:t>∙sinβ</m:t>
              </m:r>
              <m:ctrlPr>
                <w:rPr>
                  <w:rFonts w:ascii="Cambria Math" w:eastAsiaTheme="minorEastAsia" w:hAnsi="Cambria Math"/>
                  <w:i/>
                  <w:lang w:val="en-A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AU"/>
                </w:rPr>
                <m:t>g∙cosδ</m:t>
              </m:r>
            </m:den>
          </m:f>
          <m:r>
            <w:rPr>
              <w:rFonts w:ascii="Cambria Math" w:eastAsiaTheme="minorEastAsia" w:hAnsi="Cambria Math"/>
              <w:lang w:val="en-A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U"/>
                </w:rPr>
              </m:ctrlPr>
            </m:fPr>
            <m:num>
              <m:r>
                <w:rPr>
                  <w:rFonts w:ascii="Cambria Math" w:hAnsi="Cambria Math" w:cs="Times New Roman"/>
                  <w:lang w:val="en-AU"/>
                </w:rPr>
                <m:t>5,16∙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AU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AU"/>
                    </w:rPr>
                    <m:t>157,08</m:t>
                  </m:r>
                </m:e>
                <m:sup>
                  <m:r>
                    <w:rPr>
                      <w:rFonts w:ascii="Cambria Math" w:hAnsi="Cambria Math" w:cs="Times New Roman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AU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AU"/>
                </w:rPr>
                <m:t>sin⁡</m:t>
              </m:r>
              <m:r>
                <w:rPr>
                  <w:rFonts w:ascii="Cambria Math" w:hAnsi="Cambria Math" w:cs="Times New Roman"/>
                  <w:lang w:val="en-AU"/>
                </w:rPr>
                <m:t>(30°)</m:t>
              </m:r>
              <m:ctrlPr>
                <w:rPr>
                  <w:rFonts w:ascii="Cambria Math" w:eastAsiaTheme="minorEastAsia" w:hAnsi="Cambria Math"/>
                  <w:i/>
                  <w:lang w:val="en-A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AU"/>
                </w:rPr>
                <m:t>9,81∙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AU"/>
                </w:rPr>
                <m:t>cos⁡</m:t>
              </m:r>
              <m:r>
                <w:rPr>
                  <w:rFonts w:ascii="Cambria Math" w:eastAsiaTheme="minorEastAsia" w:hAnsi="Cambria Math"/>
                  <w:lang w:val="en-AU"/>
                </w:rPr>
                <m:t>(0°)</m:t>
              </m:r>
            </m:den>
          </m:f>
          <m:r>
            <w:rPr>
              <w:rFonts w:ascii="Cambria Math" w:eastAsiaTheme="minorEastAsia" w:hAnsi="Cambria Math"/>
              <w:lang w:val="en-AU"/>
            </w:rPr>
            <m:t>=6,496</m:t>
          </m:r>
        </m:oMath>
      </m:oMathPara>
    </w:p>
    <w:p w:rsidR="00EF380B" w:rsidRDefault="00EF380B" w:rsidP="00EF380B">
      <w:pPr>
        <w:rPr>
          <w:lang w:val="en-AU"/>
        </w:rPr>
      </w:pPr>
      <w:r>
        <w:rPr>
          <w:lang w:val="en-AU"/>
        </w:rPr>
        <w:br w:type="page"/>
      </w:r>
    </w:p>
    <w:p w:rsidR="007422AE" w:rsidRPr="00BE2D1A" w:rsidRDefault="007422AE" w:rsidP="00BE2D1A">
      <w:pPr>
        <w:pStyle w:val="Nagwek1"/>
      </w:pPr>
      <w:r w:rsidRPr="00BE2D1A">
        <w:lastRenderedPageBreak/>
        <w:t>Wnioski</w:t>
      </w:r>
    </w:p>
    <w:p w:rsidR="00617890" w:rsidRPr="00BE2D1A" w:rsidRDefault="00617890" w:rsidP="00617890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Analiza ruchu przenośnika wibracyjnego potwierdza wiele teoretycznych założeń. Ruch w początkowej fazie jest nieustabilizowany - jest to doskonale widoczne w przemieszczeniach w osi x. Największa amplituda drgań notowana jest na początku ruchu, gdy przenośnik jest włączany, a dwa wibratory rozpoczynają niezależną pracę. Następnie, wraz ze wzrostem prędkości wibratorów ruch się stabilizuje, a amplituda przyjmuje praktycznie stałą wartość. Ponownie notujemy spore wahania amplitudy od 15. </w:t>
      </w:r>
      <w:proofErr w:type="gramStart"/>
      <w:r w:rsidRPr="00BE2D1A">
        <w:rPr>
          <w:rFonts w:ascii="Times New Roman" w:hAnsi="Times New Roman" w:cs="Times New Roman"/>
        </w:rPr>
        <w:t>sekundy</w:t>
      </w:r>
      <w:proofErr w:type="gramEnd"/>
      <w:r w:rsidRPr="00BE2D1A">
        <w:rPr>
          <w:rFonts w:ascii="Times New Roman" w:hAnsi="Times New Roman" w:cs="Times New Roman"/>
        </w:rPr>
        <w:t xml:space="preserve"> – w tym momencie w symulacji uwzględniono wrzucenie nadawy – zrozumiałe jest zakłócenie pracy obiektu, który dotychczas nie transportował żadnego materiału.</w:t>
      </w:r>
    </w:p>
    <w:p w:rsidR="00617890" w:rsidRPr="00BE2D1A" w:rsidRDefault="00617890" w:rsidP="00617890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Wykres ruchu w osi y obrazuje zjawisko, które można było zaobserwować na zajęciach – wraz ze wzrostem prędkości elektrowibratorów przemieszczenie pionowe przyjmowało coraz mniejsze, ale bardziej ustabilizowane na powierzchni rynny, wartości. Tu również w 15. </w:t>
      </w:r>
      <w:proofErr w:type="gramStart"/>
      <w:r w:rsidRPr="00BE2D1A">
        <w:rPr>
          <w:rFonts w:ascii="Times New Roman" w:hAnsi="Times New Roman" w:cs="Times New Roman"/>
        </w:rPr>
        <w:t>sekundzie</w:t>
      </w:r>
      <w:proofErr w:type="gramEnd"/>
      <w:r w:rsidRPr="00BE2D1A">
        <w:rPr>
          <w:rFonts w:ascii="Times New Roman" w:hAnsi="Times New Roman" w:cs="Times New Roman"/>
        </w:rPr>
        <w:t xml:space="preserve"> widoczne jest zakłócenie będące wynikiem spadku nadawy na powierzchnię rynny – jest ono jednak wyraźnie mniej zaznaczone, niż w przypadku osi x.</w:t>
      </w:r>
    </w:p>
    <w:p w:rsidR="00617890" w:rsidRPr="00BE2D1A" w:rsidRDefault="00617890" w:rsidP="00617890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Stabilizację drgań rynny dobrze ukazuje wykres przemieszczeń kątowych α. Należy zauważyć, że początek ruchu, gdy wibratory zaczynają pracę w sposób niezależny, to duże rozbieżności w wartości kąta – rynna się obraca. Wraz z postępującą prędkością elektrowibratorów kąt alfa stabilizuje swoją wartość – niemalże zanika obrót rynny, która od tego momentu drga w osi x oraz y. Ponownie w 15. </w:t>
      </w:r>
      <w:proofErr w:type="gramStart"/>
      <w:r w:rsidRPr="00BE2D1A">
        <w:rPr>
          <w:rFonts w:ascii="Times New Roman" w:hAnsi="Times New Roman" w:cs="Times New Roman"/>
        </w:rPr>
        <w:t>sekundzie</w:t>
      </w:r>
      <w:proofErr w:type="gramEnd"/>
      <w:r w:rsidRPr="00BE2D1A">
        <w:rPr>
          <w:rFonts w:ascii="Times New Roman" w:hAnsi="Times New Roman" w:cs="Times New Roman"/>
        </w:rPr>
        <w:t xml:space="preserve"> zauważamy zmianę dotychczasowych wartości przemieszczeń związaną z wrzuceniem nadawy. Naturalnym zjawiskiem jest kołysanie rynny, na którą wrzucany zostaje materiał. Obrót ten, jest jednak znacznie </w:t>
      </w:r>
      <w:proofErr w:type="gramStart"/>
      <w:r w:rsidRPr="00BE2D1A">
        <w:rPr>
          <w:rFonts w:ascii="Times New Roman" w:hAnsi="Times New Roman" w:cs="Times New Roman"/>
        </w:rPr>
        <w:t>mniejszy (co</w:t>
      </w:r>
      <w:proofErr w:type="gramEnd"/>
      <w:r w:rsidRPr="00BE2D1A">
        <w:rPr>
          <w:rFonts w:ascii="Times New Roman" w:hAnsi="Times New Roman" w:cs="Times New Roman"/>
        </w:rPr>
        <w:t xml:space="preserve"> do wartości kąta) aniżeli ten zarejestrowany na początku ruchu, podczas transportu warstw nadawy jest również znacznie bardziej ustabilizowany. </w:t>
      </w:r>
    </w:p>
    <w:p w:rsidR="00617890" w:rsidRPr="00BE2D1A" w:rsidRDefault="00617890" w:rsidP="00617890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>Przemieszczenia kątowe φ</w:t>
      </w:r>
      <w:r w:rsidRPr="00BE2D1A">
        <w:rPr>
          <w:rFonts w:ascii="Times New Roman" w:hAnsi="Times New Roman" w:cs="Times New Roman"/>
          <w:vertAlign w:val="subscript"/>
        </w:rPr>
        <w:t>1</w:t>
      </w:r>
      <w:r w:rsidRPr="00BE2D1A">
        <w:rPr>
          <w:rFonts w:ascii="Times New Roman" w:hAnsi="Times New Roman" w:cs="Times New Roman"/>
        </w:rPr>
        <w:t xml:space="preserve"> oraz φ</w:t>
      </w:r>
      <w:r w:rsidRPr="00BE2D1A">
        <w:rPr>
          <w:rFonts w:ascii="Times New Roman" w:hAnsi="Times New Roman" w:cs="Times New Roman"/>
          <w:vertAlign w:val="subscript"/>
        </w:rPr>
        <w:t>2</w:t>
      </w:r>
      <w:r w:rsidRPr="00BE2D1A">
        <w:rPr>
          <w:rFonts w:ascii="Times New Roman" w:hAnsi="Times New Roman" w:cs="Times New Roman"/>
        </w:rPr>
        <w:t xml:space="preserve"> na przestrzeni symulacji swoją wartość zwiększają niemalże identycznie. Z wykresów różnicy kątów fazowych możemy zauważyć, że zaszło bardzo pożądane w symulacji zjawisko. Analizowany przenośnik wibracyjny składa się z czterech sprężyn i dwóch niezależnych elektrowibratorów, które generują jego ruch – brak jest mechanicznych elementów konstrukcji zapewniających synchroniczne drgania dwóch elementów napędowych. Bardzo istotnym zjawiskiem </w:t>
      </w:r>
      <w:proofErr w:type="gramStart"/>
      <w:r w:rsidRPr="00BE2D1A">
        <w:rPr>
          <w:rFonts w:ascii="Times New Roman" w:hAnsi="Times New Roman" w:cs="Times New Roman"/>
        </w:rPr>
        <w:t>jest więc</w:t>
      </w:r>
      <w:proofErr w:type="gramEnd"/>
      <w:r w:rsidRPr="00BE2D1A">
        <w:rPr>
          <w:rFonts w:ascii="Times New Roman" w:hAnsi="Times New Roman" w:cs="Times New Roman"/>
        </w:rPr>
        <w:t xml:space="preserve"> </w:t>
      </w:r>
      <w:proofErr w:type="spellStart"/>
      <w:r w:rsidRPr="00BE2D1A">
        <w:rPr>
          <w:rFonts w:ascii="Times New Roman" w:hAnsi="Times New Roman" w:cs="Times New Roman"/>
        </w:rPr>
        <w:t>samosynchronizacja</w:t>
      </w:r>
      <w:proofErr w:type="spellEnd"/>
      <w:r w:rsidRPr="00BE2D1A">
        <w:rPr>
          <w:rFonts w:ascii="Times New Roman" w:hAnsi="Times New Roman" w:cs="Times New Roman"/>
        </w:rPr>
        <w:t xml:space="preserve"> wibratorów. Zauważmy, że początek ruchu przenośnika obrazuje duże wartości tych rozbieżności (zarówno </w:t>
      </w:r>
      <w:proofErr w:type="gramStart"/>
      <w:r w:rsidRPr="00BE2D1A">
        <w:rPr>
          <w:rFonts w:ascii="Times New Roman" w:hAnsi="Times New Roman" w:cs="Times New Roman"/>
        </w:rPr>
        <w:t>obrazowanych jako</w:t>
      </w:r>
      <w:proofErr w:type="gramEnd"/>
      <w:r w:rsidRPr="00BE2D1A">
        <w:rPr>
          <w:rFonts w:ascii="Times New Roman" w:hAnsi="Times New Roman" w:cs="Times New Roman"/>
        </w:rPr>
        <w:t xml:space="preserve"> różnice w przemieszczeniach, czy prędkościach dwóch elektrowibratorów). Ich rozpędzanie na przestrzeni symulacji powoduje znaczny spadek amplitudy drgań ww. wartości. Zauważamy stabilizację wartości różnic – możemy przyjąć, że doszło do zjawiska </w:t>
      </w:r>
      <w:proofErr w:type="spellStart"/>
      <w:proofErr w:type="gramStart"/>
      <w:r w:rsidRPr="00BE2D1A">
        <w:rPr>
          <w:rFonts w:ascii="Times New Roman" w:hAnsi="Times New Roman" w:cs="Times New Roman"/>
        </w:rPr>
        <w:t>samosynchronizacji</w:t>
      </w:r>
      <w:proofErr w:type="spellEnd"/>
      <w:r w:rsidRPr="00BE2D1A">
        <w:rPr>
          <w:rFonts w:ascii="Times New Roman" w:hAnsi="Times New Roman" w:cs="Times New Roman"/>
        </w:rPr>
        <w:t xml:space="preserve"> (choć</w:t>
      </w:r>
      <w:proofErr w:type="gramEnd"/>
      <w:r w:rsidRPr="00BE2D1A">
        <w:rPr>
          <w:rFonts w:ascii="Times New Roman" w:hAnsi="Times New Roman" w:cs="Times New Roman"/>
        </w:rPr>
        <w:t xml:space="preserve"> wartość różnicy kątów jako przemieszczeń nie zbiegła się w wartości 0) – potwierdzeniem tego są omawiane wcześniej wykresy, z których jasno wynika, że ruch podajnika wibracyjnego po każdej interesującej nas współrzędnej sprowadzał się do pewnej wartości ustalonej (w formie wartości przemieszczeń, czy też amplitudy drgań). </w:t>
      </w:r>
    </w:p>
    <w:p w:rsidR="00617890" w:rsidRPr="00BE2D1A" w:rsidRDefault="00617890" w:rsidP="00617890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t xml:space="preserve">Wykres zachowania środka ciężkości jest złożeniem wniosków wypływających z analizy wykresów ruchu w osi x oraz y – ruch z płaszczyźnie pionowej charakteryzuje się większymi przesunięciami aniżeli w płaszczyźnie poziomej. Interesujące wnioski wypływają również z analizy ruchu dwóch warstw nadawy, których umieszczenie na urządzeniu w symulacji przyjęto w 15. </w:t>
      </w:r>
      <w:proofErr w:type="gramStart"/>
      <w:r w:rsidRPr="00BE2D1A">
        <w:rPr>
          <w:rFonts w:ascii="Times New Roman" w:hAnsi="Times New Roman" w:cs="Times New Roman"/>
        </w:rPr>
        <w:t>sekundzie</w:t>
      </w:r>
      <w:proofErr w:type="gramEnd"/>
      <w:r w:rsidRPr="00BE2D1A">
        <w:rPr>
          <w:rFonts w:ascii="Times New Roman" w:hAnsi="Times New Roman" w:cs="Times New Roman"/>
        </w:rPr>
        <w:t xml:space="preserve">. Przemieszczenie obu warstw w osi x różni się – pierwsza warstwa nadawy odbiera od rynny energię, której część jest w stanie przekazać na skutek uderzenia warstwie drugiej. Taka wymiana energii obarczona jest stratami. Należy również zauważyć, że współczynniki tarcia pomiędzy pierwszą warstwą nadawy i rynną, a obiema warstwami nadawy różnią się na niekorzyść drugiego przypadku. Z tym przede wszystkim związane jest większe przemieszczenie warstwy pierwszej w osi x. Analiza ruchu pionowego potwierdziła ważne założenie – warstwy nadawy nie mieszają się między sobą. Należy zauważyć, że amplituda drgań względem osi y dla obu warstw jest praktycznie identyczna – maleje wraz z czasem upływającym od wrzucenia ich na rynnę. </w:t>
      </w:r>
    </w:p>
    <w:p w:rsidR="00E40FF1" w:rsidRPr="00BE2D1A" w:rsidRDefault="00617890" w:rsidP="00380E28">
      <w:pPr>
        <w:ind w:firstLine="360"/>
        <w:jc w:val="both"/>
        <w:rPr>
          <w:rFonts w:ascii="Times New Roman" w:hAnsi="Times New Roman" w:cs="Times New Roman"/>
        </w:rPr>
      </w:pPr>
      <w:r w:rsidRPr="00BE2D1A">
        <w:rPr>
          <w:rFonts w:ascii="Times New Roman" w:hAnsi="Times New Roman" w:cs="Times New Roman"/>
        </w:rPr>
        <w:lastRenderedPageBreak/>
        <w:t xml:space="preserve">W sprawozdaniu obliczono również współczynnik podrzutu – jego wartość wyniosła w przybliżeniu 3,87. Najbardziej pożądana w punktu widzenia jednotaktowości ruchu nadawy jest wartość 3,3. Należy jednak stwierdzić, że mimo tej </w:t>
      </w:r>
      <w:proofErr w:type="gramStart"/>
      <w:r w:rsidRPr="00BE2D1A">
        <w:rPr>
          <w:rFonts w:ascii="Times New Roman" w:hAnsi="Times New Roman" w:cs="Times New Roman"/>
        </w:rPr>
        <w:t>rozbieżności (na którą</w:t>
      </w:r>
      <w:proofErr w:type="gramEnd"/>
      <w:r w:rsidRPr="00BE2D1A">
        <w:rPr>
          <w:rFonts w:ascii="Times New Roman" w:hAnsi="Times New Roman" w:cs="Times New Roman"/>
        </w:rPr>
        <w:t xml:space="preserve"> wpływ mogą mieć również błędy zaokrągleń lub odczytu wartości danych) zachowano ruch pionowy zgodny z oczekiwanym.</w:t>
      </w:r>
    </w:p>
    <w:sectPr w:rsidR="00E40FF1" w:rsidRPr="00BE2D1A" w:rsidSect="002430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4E56"/>
    <w:multiLevelType w:val="hybridMultilevel"/>
    <w:tmpl w:val="E81AB3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129C7"/>
    <w:multiLevelType w:val="hybridMultilevel"/>
    <w:tmpl w:val="811A5AF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D72FB6"/>
    <w:multiLevelType w:val="hybridMultilevel"/>
    <w:tmpl w:val="3640B3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53563B"/>
    <w:multiLevelType w:val="hybridMultilevel"/>
    <w:tmpl w:val="43CC7DAA"/>
    <w:lvl w:ilvl="0" w:tplc="65FA8254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333ACC"/>
    <w:multiLevelType w:val="hybridMultilevel"/>
    <w:tmpl w:val="11DA48E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E26742"/>
    <w:multiLevelType w:val="hybridMultilevel"/>
    <w:tmpl w:val="82EAEA4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993383"/>
    <w:multiLevelType w:val="hybridMultilevel"/>
    <w:tmpl w:val="DE54F0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D524D0"/>
    <w:multiLevelType w:val="hybridMultilevel"/>
    <w:tmpl w:val="C54C8A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E53597"/>
    <w:multiLevelType w:val="hybridMultilevel"/>
    <w:tmpl w:val="C54C8A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AE5739"/>
    <w:rsid w:val="0002445E"/>
    <w:rsid w:val="00043101"/>
    <w:rsid w:val="00052483"/>
    <w:rsid w:val="00084F90"/>
    <w:rsid w:val="000A1F4C"/>
    <w:rsid w:val="000C0821"/>
    <w:rsid w:val="001615FF"/>
    <w:rsid w:val="001B2054"/>
    <w:rsid w:val="001F0157"/>
    <w:rsid w:val="00220ABB"/>
    <w:rsid w:val="002430F1"/>
    <w:rsid w:val="002532A9"/>
    <w:rsid w:val="00254EAE"/>
    <w:rsid w:val="002603D9"/>
    <w:rsid w:val="00291512"/>
    <w:rsid w:val="00291E9B"/>
    <w:rsid w:val="002933E5"/>
    <w:rsid w:val="002964ED"/>
    <w:rsid w:val="002C39B2"/>
    <w:rsid w:val="00302186"/>
    <w:rsid w:val="00304F20"/>
    <w:rsid w:val="00342B46"/>
    <w:rsid w:val="00355DEE"/>
    <w:rsid w:val="003642AF"/>
    <w:rsid w:val="0037206B"/>
    <w:rsid w:val="00380E28"/>
    <w:rsid w:val="0039097F"/>
    <w:rsid w:val="00393538"/>
    <w:rsid w:val="003A1EA2"/>
    <w:rsid w:val="003A6C48"/>
    <w:rsid w:val="003B63E9"/>
    <w:rsid w:val="003C7DD3"/>
    <w:rsid w:val="003E745C"/>
    <w:rsid w:val="004002D4"/>
    <w:rsid w:val="004069A5"/>
    <w:rsid w:val="00415A90"/>
    <w:rsid w:val="00453516"/>
    <w:rsid w:val="00457F68"/>
    <w:rsid w:val="00457F6B"/>
    <w:rsid w:val="004B4D5D"/>
    <w:rsid w:val="004E63C9"/>
    <w:rsid w:val="00550FAB"/>
    <w:rsid w:val="00586FDD"/>
    <w:rsid w:val="005E4F71"/>
    <w:rsid w:val="00617890"/>
    <w:rsid w:val="006606D5"/>
    <w:rsid w:val="006866B5"/>
    <w:rsid w:val="006A65CE"/>
    <w:rsid w:val="006B7D8A"/>
    <w:rsid w:val="006F30B2"/>
    <w:rsid w:val="00722007"/>
    <w:rsid w:val="007227D7"/>
    <w:rsid w:val="007422AE"/>
    <w:rsid w:val="007F6B02"/>
    <w:rsid w:val="00817F87"/>
    <w:rsid w:val="008423CF"/>
    <w:rsid w:val="00876D65"/>
    <w:rsid w:val="008A1227"/>
    <w:rsid w:val="008A344B"/>
    <w:rsid w:val="008F31BC"/>
    <w:rsid w:val="00993C5A"/>
    <w:rsid w:val="009B7CFE"/>
    <w:rsid w:val="00A03A64"/>
    <w:rsid w:val="00A450BE"/>
    <w:rsid w:val="00A4608C"/>
    <w:rsid w:val="00A553A5"/>
    <w:rsid w:val="00A738A1"/>
    <w:rsid w:val="00A84C65"/>
    <w:rsid w:val="00AA29B3"/>
    <w:rsid w:val="00AA38A5"/>
    <w:rsid w:val="00AB245E"/>
    <w:rsid w:val="00AD4D2A"/>
    <w:rsid w:val="00AE5739"/>
    <w:rsid w:val="00B45D5E"/>
    <w:rsid w:val="00B64DD2"/>
    <w:rsid w:val="00B92CA4"/>
    <w:rsid w:val="00B93392"/>
    <w:rsid w:val="00B95448"/>
    <w:rsid w:val="00B9659D"/>
    <w:rsid w:val="00BE2D1A"/>
    <w:rsid w:val="00C17939"/>
    <w:rsid w:val="00C6076C"/>
    <w:rsid w:val="00C66B6F"/>
    <w:rsid w:val="00CD77DE"/>
    <w:rsid w:val="00CE38AD"/>
    <w:rsid w:val="00D02BEE"/>
    <w:rsid w:val="00D16186"/>
    <w:rsid w:val="00D21167"/>
    <w:rsid w:val="00D25666"/>
    <w:rsid w:val="00D27709"/>
    <w:rsid w:val="00DA0FCA"/>
    <w:rsid w:val="00DC17F5"/>
    <w:rsid w:val="00DC23E4"/>
    <w:rsid w:val="00DE2B41"/>
    <w:rsid w:val="00E40FF1"/>
    <w:rsid w:val="00E605C9"/>
    <w:rsid w:val="00EA65D7"/>
    <w:rsid w:val="00ED495C"/>
    <w:rsid w:val="00ED5699"/>
    <w:rsid w:val="00EE30EE"/>
    <w:rsid w:val="00EF380B"/>
    <w:rsid w:val="00F02617"/>
    <w:rsid w:val="00F10C67"/>
    <w:rsid w:val="00F14FBB"/>
    <w:rsid w:val="00F230FC"/>
    <w:rsid w:val="00F4544D"/>
    <w:rsid w:val="00F800F1"/>
    <w:rsid w:val="00FB4F06"/>
    <w:rsid w:val="00FE44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92CA4"/>
  </w:style>
  <w:style w:type="paragraph" w:styleId="Nagwek1">
    <w:name w:val="heading 1"/>
    <w:basedOn w:val="Normalny"/>
    <w:next w:val="Normalny"/>
    <w:link w:val="Nagwek1Znak"/>
    <w:uiPriority w:val="9"/>
    <w:qFormat/>
    <w:rsid w:val="00BE2D1A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Nagwek2">
    <w:name w:val="heading 2"/>
    <w:basedOn w:val="Legenda"/>
    <w:next w:val="Normalny"/>
    <w:link w:val="Nagwek2Znak"/>
    <w:uiPriority w:val="9"/>
    <w:unhideWhenUsed/>
    <w:qFormat/>
    <w:rsid w:val="00BE2D1A"/>
    <w:pPr>
      <w:jc w:val="center"/>
      <w:outlineLvl w:val="1"/>
    </w:pPr>
    <w:rPr>
      <w:rFonts w:ascii="Times New Roman" w:hAnsi="Times New Roman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6F30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AE57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E5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E57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AE5739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AE5739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B64D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BE2D1A"/>
    <w:rPr>
      <w:rFonts w:ascii="Times New Roman" w:eastAsiaTheme="majorEastAsia" w:hAnsi="Times New Roman" w:cs="Times New Roman"/>
      <w:sz w:val="32"/>
      <w:szCs w:val="32"/>
    </w:rPr>
  </w:style>
  <w:style w:type="paragraph" w:customStyle="1" w:styleId="Standard">
    <w:name w:val="Standard"/>
    <w:rsid w:val="00617890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BE2D1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80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800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4.wmf"/><Relationship Id="rId21" Type="http://schemas.openxmlformats.org/officeDocument/2006/relationships/image" Target="media/image10.wmf"/><Relationship Id="rId34" Type="http://schemas.openxmlformats.org/officeDocument/2006/relationships/image" Target="media/image19.wmf"/><Relationship Id="rId42" Type="http://schemas.openxmlformats.org/officeDocument/2006/relationships/image" Target="media/image27.wmf"/><Relationship Id="rId47" Type="http://schemas.openxmlformats.org/officeDocument/2006/relationships/image" Target="media/image32.wmf"/><Relationship Id="rId50" Type="http://schemas.openxmlformats.org/officeDocument/2006/relationships/image" Target="media/image35.wmf"/><Relationship Id="rId55" Type="http://schemas.openxmlformats.org/officeDocument/2006/relationships/image" Target="media/image40.wmf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4.wmf"/><Relationship Id="rId11" Type="http://schemas.openxmlformats.org/officeDocument/2006/relationships/image" Target="media/image5.wmf"/><Relationship Id="rId24" Type="http://schemas.openxmlformats.org/officeDocument/2006/relationships/oleObject" Target="embeddings/oleObject8.bin"/><Relationship Id="rId32" Type="http://schemas.openxmlformats.org/officeDocument/2006/relationships/image" Target="media/image17.wmf"/><Relationship Id="rId37" Type="http://schemas.openxmlformats.org/officeDocument/2006/relationships/image" Target="media/image22.wmf"/><Relationship Id="rId40" Type="http://schemas.openxmlformats.org/officeDocument/2006/relationships/image" Target="media/image25.wmf"/><Relationship Id="rId45" Type="http://schemas.openxmlformats.org/officeDocument/2006/relationships/image" Target="media/image30.wmf"/><Relationship Id="rId53" Type="http://schemas.openxmlformats.org/officeDocument/2006/relationships/image" Target="media/image38.wmf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36" Type="http://schemas.openxmlformats.org/officeDocument/2006/relationships/image" Target="media/image21.wmf"/><Relationship Id="rId49" Type="http://schemas.openxmlformats.org/officeDocument/2006/relationships/image" Target="media/image34.wmf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wmf"/><Relationship Id="rId31" Type="http://schemas.openxmlformats.org/officeDocument/2006/relationships/image" Target="media/image16.wmf"/><Relationship Id="rId44" Type="http://schemas.openxmlformats.org/officeDocument/2006/relationships/image" Target="media/image29.wmf"/><Relationship Id="rId52" Type="http://schemas.openxmlformats.org/officeDocument/2006/relationships/image" Target="media/image37.wmf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image" Target="media/image15.wmf"/><Relationship Id="rId35" Type="http://schemas.openxmlformats.org/officeDocument/2006/relationships/image" Target="media/image20.wmf"/><Relationship Id="rId43" Type="http://schemas.openxmlformats.org/officeDocument/2006/relationships/image" Target="media/image28.wmf"/><Relationship Id="rId48" Type="http://schemas.openxmlformats.org/officeDocument/2006/relationships/image" Target="media/image33.wmf"/><Relationship Id="rId56" Type="http://schemas.openxmlformats.org/officeDocument/2006/relationships/image" Target="media/image41.wmf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6.wmf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8.wmf"/><Relationship Id="rId38" Type="http://schemas.openxmlformats.org/officeDocument/2006/relationships/image" Target="media/image23.wmf"/><Relationship Id="rId46" Type="http://schemas.openxmlformats.org/officeDocument/2006/relationships/image" Target="media/image31.wmf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oleObject" Target="embeddings/oleObject6.bin"/><Relationship Id="rId41" Type="http://schemas.openxmlformats.org/officeDocument/2006/relationships/image" Target="media/image26.wmf"/><Relationship Id="rId54" Type="http://schemas.openxmlformats.org/officeDocument/2006/relationships/image" Target="media/image39.wmf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74650-07C2-4135-9D6C-931946B1B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2257</Words>
  <Characters>13545</Characters>
  <Application>Microsoft Office Word</Application>
  <DocSecurity>0</DocSecurity>
  <Lines>112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Leśniak</dc:creator>
  <cp:keywords/>
  <dc:description/>
  <cp:lastModifiedBy>Użytkownik systemu Windows</cp:lastModifiedBy>
  <cp:revision>6</cp:revision>
  <cp:lastPrinted>2019-05-18T12:08:00Z</cp:lastPrinted>
  <dcterms:created xsi:type="dcterms:W3CDTF">2019-05-19T20:54:00Z</dcterms:created>
  <dcterms:modified xsi:type="dcterms:W3CDTF">2019-05-19T21:45:00Z</dcterms:modified>
</cp:coreProperties>
</file>