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8B0A86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alt="" style="width:8.85pt;height:14.15pt;mso-width-percent:0;mso-height-percent:0;mso-width-percent:0;mso-height-percent:0" o:ole="">
            <v:imagedata r:id="rId8" o:title=""/>
          </v:shape>
          <o:OLEObject Type="Embed" ProgID="Equation.DSMT4" ShapeID="_x0000_i1059" DrawAspect="Content" ObjectID="_1680076769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4C1B0EC8">
          <v:shape id="_x0000_i1058" type="#_x0000_t75" alt="" style="width:8.85pt;height:14.15pt;mso-width-percent:0;mso-height-percent:0;mso-width-percent:0;mso-height-percent:0" o:ole="">
            <v:imagedata r:id="rId10" o:title=""/>
          </v:shape>
          <o:OLEObject Type="Embed" ProgID="Equation.DSMT4" ShapeID="_x0000_i1058" DrawAspect="Content" ObjectID="_1680076770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26F449B2">
          <v:shape id="_x0000_i1057" type="#_x0000_t75" alt="" style="width:8.85pt;height:14.15pt;mso-width-percent:0;mso-height-percent:0;mso-width-percent:0;mso-height-percent:0" o:ole="">
            <v:imagedata r:id="rId10" o:title=""/>
          </v:shape>
          <o:OLEObject Type="Embed" ProgID="Equation.DSMT4" ShapeID="_x0000_i1057" DrawAspect="Content" ObjectID="_1680076771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1A7372" w:rsidRDefault="00264E30" w:rsidP="001A7372">
      <w:pPr>
        <w:pStyle w:val="afff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r w:rsidRPr="001A7372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69ADF62C" w:rsidR="00264E30" w:rsidRPr="00DA62AA" w:rsidRDefault="00B43703" w:rsidP="00264E3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 лабораторной работе №</w:t>
            </w:r>
            <w:r w:rsidR="00DA62AA">
              <w:rPr>
                <w:sz w:val="28"/>
                <w:lang w:val="en-US"/>
              </w:rPr>
              <w:t>5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6330DF61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D5184E">
              <w:rPr>
                <w:color w:val="000000"/>
                <w:sz w:val="28"/>
              </w:rPr>
              <w:t>Расчет резьбовых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46A9AA68" w:rsidR="00264E30" w:rsidRPr="00CD30A6" w:rsidRDefault="00D5184E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соединений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352B5C03" w14:textId="094556C6" w:rsidR="00576F4C" w:rsidRPr="000F24B4" w:rsidRDefault="00264E30" w:rsidP="00D5184E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 xml:space="preserve">по </w:t>
            </w:r>
            <w:proofErr w:type="gramStart"/>
            <w:r w:rsidRPr="00264E30">
              <w:rPr>
                <w:bCs/>
                <w:sz w:val="28"/>
              </w:rPr>
              <w:t>дисциплине</w:t>
            </w:r>
            <w:bookmarkStart w:id="4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4"/>
            <w:r w:rsidR="00576F4C">
              <w:rPr>
                <w:bCs/>
                <w:sz w:val="28"/>
                <w:u w:val="single"/>
              </w:rPr>
              <w:t xml:space="preserve"> </w:t>
            </w:r>
            <w:r w:rsidR="00D5184E">
              <w:rPr>
                <w:b/>
                <w:bCs/>
                <w:sz w:val="28"/>
                <w:u w:val="single"/>
              </w:rPr>
              <w:t>Основы</w:t>
            </w:r>
            <w:proofErr w:type="gramEnd"/>
            <w:r w:rsidR="00D5184E">
              <w:rPr>
                <w:b/>
                <w:bCs/>
                <w:sz w:val="28"/>
                <w:u w:val="single"/>
              </w:rPr>
              <w:t xml:space="preserve"> конструкции объектов</w:t>
            </w:r>
            <w:r w:rsidR="00576F4C" w:rsidRPr="000F24B4">
              <w:rPr>
                <w:b/>
                <w:bCs/>
                <w:sz w:val="28"/>
                <w:u w:val="single"/>
              </w:rPr>
              <w:t xml:space="preserve"> ОТС</w:t>
            </w:r>
          </w:p>
          <w:p w14:paraId="5B75BB07" w14:textId="48988ADA" w:rsidR="00264E30" w:rsidRPr="00264E30" w:rsidRDefault="00264E30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716188DB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D5184E">
              <w:rPr>
                <w:rFonts w:ascii="Arial" w:hAnsi="Arial" w:cs="Arial"/>
                <w:color w:val="000000"/>
                <w:sz w:val="40"/>
              </w:rPr>
              <w:t>5</w:t>
            </w:r>
            <w:r w:rsidR="0082265A">
              <w:rPr>
                <w:rFonts w:ascii="Arial" w:hAnsi="Arial" w:cs="Arial"/>
                <w:color w:val="000000"/>
                <w:sz w:val="40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4BDC8246" w:rsidR="00264E30" w:rsidRPr="00DA62AA" w:rsidRDefault="007B1777" w:rsidP="00353FA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DA62AA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332D0E3C" w:rsidR="00264E30" w:rsidRPr="00DA62AA" w:rsidRDefault="00264E30" w:rsidP="00B43703">
            <w:pPr>
              <w:rPr>
                <w:color w:val="000000"/>
                <w:lang w:val="en-US"/>
              </w:rPr>
            </w:pPr>
            <w:r w:rsidRPr="00CD30A6">
              <w:rPr>
                <w:color w:val="000000"/>
              </w:rPr>
              <w:t xml:space="preserve">  </w:t>
            </w:r>
            <w:proofErr w:type="spellStart"/>
            <w:r w:rsidR="00DA62AA">
              <w:rPr>
                <w:color w:val="000000"/>
              </w:rPr>
              <w:t>Гараев</w:t>
            </w:r>
            <w:proofErr w:type="spellEnd"/>
            <w:r w:rsidR="00DA62AA">
              <w:rPr>
                <w:color w:val="000000"/>
              </w:rPr>
              <w:t xml:space="preserve">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4F978C56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DA62AA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58970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771D1" w14:textId="2BD979D8" w:rsidR="001A7372" w:rsidRDefault="001A7372">
          <w:pPr>
            <w:pStyle w:val="aff7"/>
          </w:pPr>
        </w:p>
        <w:p w14:paraId="4E77D5D1" w14:textId="074850D4" w:rsidR="00AE6EC9" w:rsidRDefault="001A737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63764" w:history="1">
            <w:r w:rsidR="00AE6EC9" w:rsidRPr="00580A6E">
              <w:rPr>
                <w:rStyle w:val="ad"/>
                <w:noProof/>
              </w:rPr>
              <w:t>Введение</w:t>
            </w:r>
            <w:r w:rsidR="00AE6EC9">
              <w:rPr>
                <w:noProof/>
                <w:webHidden/>
              </w:rPr>
              <w:tab/>
            </w:r>
            <w:r w:rsidR="00AE6EC9">
              <w:rPr>
                <w:noProof/>
                <w:webHidden/>
              </w:rPr>
              <w:fldChar w:fldCharType="begin"/>
            </w:r>
            <w:r w:rsidR="00AE6EC9">
              <w:rPr>
                <w:noProof/>
                <w:webHidden/>
              </w:rPr>
              <w:instrText xml:space="preserve"> PAGEREF _Toc69463764 \h </w:instrText>
            </w:r>
            <w:r w:rsidR="00AE6EC9">
              <w:rPr>
                <w:noProof/>
                <w:webHidden/>
              </w:rPr>
            </w:r>
            <w:r w:rsidR="00AE6EC9">
              <w:rPr>
                <w:noProof/>
                <w:webHidden/>
              </w:rPr>
              <w:fldChar w:fldCharType="separate"/>
            </w:r>
            <w:r w:rsidR="00AE6EC9">
              <w:rPr>
                <w:noProof/>
                <w:webHidden/>
              </w:rPr>
              <w:t>3</w:t>
            </w:r>
            <w:r w:rsidR="00AE6EC9">
              <w:rPr>
                <w:noProof/>
                <w:webHidden/>
              </w:rPr>
              <w:fldChar w:fldCharType="end"/>
            </w:r>
          </w:hyperlink>
        </w:p>
        <w:p w14:paraId="6652990D" w14:textId="1FFBAD16" w:rsidR="00AE6EC9" w:rsidRDefault="00AE6EC9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65" w:history="1">
            <w:r w:rsidRPr="00580A6E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77AB" w14:textId="06D699F4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66" w:history="1">
            <w:r w:rsidRPr="00580A6E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9CD6" w14:textId="4E6C18AE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67" w:history="1">
            <w:r w:rsidRPr="00580A6E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7CAF" w14:textId="35126639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68" w:history="1">
            <w:r w:rsidRPr="00580A6E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0F3A" w14:textId="1B7B908C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69" w:history="1">
            <w:r w:rsidRPr="00580A6E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131E" w14:textId="1B7B647B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0" w:history="1">
            <w:r w:rsidRPr="00580A6E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0DD" w14:textId="6F99E8AE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1" w:history="1">
            <w:r w:rsidRPr="00580A6E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BC9E" w14:textId="17727EE5" w:rsidR="00AE6EC9" w:rsidRDefault="00AE6EC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2" w:history="1">
            <w:r w:rsidRPr="00580A6E">
              <w:rPr>
                <w:rStyle w:val="ad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С зазором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B651" w14:textId="40CD4A4D" w:rsidR="00AE6EC9" w:rsidRDefault="00AE6EC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3" w:history="1">
            <w:r w:rsidRPr="00580A6E">
              <w:rPr>
                <w:rStyle w:val="ad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Без зазора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EC0" w14:textId="3681F50A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4" w:history="1">
            <w:r w:rsidRPr="00580A6E">
              <w:rPr>
                <w:rStyle w:val="ad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C6FA" w14:textId="681DA166" w:rsidR="00AE6EC9" w:rsidRDefault="00AE6EC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5" w:history="1">
            <w:r w:rsidRPr="00580A6E">
              <w:rPr>
                <w:rStyle w:val="ad"/>
                <w:noProof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С зазором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1599" w14:textId="1EFD3677" w:rsidR="00AE6EC9" w:rsidRDefault="00AE6EC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6" w:history="1">
            <w:r w:rsidRPr="00580A6E">
              <w:rPr>
                <w:rStyle w:val="ad"/>
                <w:noProof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Без зазора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71EF" w14:textId="45202A56" w:rsidR="00AE6EC9" w:rsidRDefault="00AE6EC9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7" w:history="1">
            <w:r w:rsidRPr="00580A6E">
              <w:rPr>
                <w:rStyle w:val="ad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580A6E">
              <w:rPr>
                <w:rStyle w:val="ad"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D87C" w14:textId="46143234" w:rsidR="00AE6EC9" w:rsidRDefault="00AE6EC9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8" w:history="1">
            <w:r w:rsidRPr="00580A6E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CDDC" w14:textId="5716E170" w:rsidR="00AE6EC9" w:rsidRDefault="00AE6EC9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69463779" w:history="1">
            <w:r w:rsidRPr="00580A6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FD4F" w14:textId="57384F55" w:rsidR="00AE45C5" w:rsidRDefault="001A7372" w:rsidP="00AE45C5">
          <w:r>
            <w:rPr>
              <w:b/>
              <w:bCs/>
            </w:rPr>
            <w:fldChar w:fldCharType="end"/>
          </w:r>
        </w:p>
      </w:sdtContent>
    </w:sdt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5" w:name="_Toc247031795"/>
      <w:bookmarkStart w:id="6" w:name="_Toc27312759"/>
      <w:bookmarkStart w:id="7" w:name="_Toc33705294"/>
      <w:bookmarkStart w:id="8" w:name="_Toc33705299"/>
      <w:bookmarkStart w:id="9" w:name="_Toc33705337"/>
      <w:bookmarkStart w:id="10" w:name="_Toc69463764"/>
      <w: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r w:rsidR="00883FB9">
        <w:t xml:space="preserve">  </w:t>
      </w:r>
    </w:p>
    <w:p w14:paraId="72AF0AB9" w14:textId="77777777" w:rsidR="00E85CE5" w:rsidRDefault="00D5184E" w:rsidP="00D5184E">
      <w:pPr>
        <w:pStyle w:val="a9"/>
        <w:keepNext/>
        <w:ind w:firstLine="709"/>
      </w:pPr>
      <w:r w:rsidRPr="00D5184E">
        <w:t>При проектировании изделий, подлежащих обслуживанию, разборке-сборке или возможному демонтажу используют разъемные соединения, в частном случае: резьбовые. Различают резьбовые соединения болтом, шпилькой и винтом.</w:t>
      </w:r>
    </w:p>
    <w:p w14:paraId="430BB6A4" w14:textId="30CDAA4A" w:rsidR="00D5184E" w:rsidRDefault="00E85CE5" w:rsidP="00E85CE5">
      <w:pPr>
        <w:pStyle w:val="a9"/>
        <w:keepNext/>
        <w:ind w:firstLine="709"/>
      </w:pPr>
      <w:r>
        <w:t>В рамках выполнения лабораторной работы необходимо решить восемь задач.</w:t>
      </w:r>
      <w:r w:rsidR="00D5184E" w:rsidRPr="00D5184E">
        <w:t xml:space="preserve"> </w:t>
      </w:r>
    </w:p>
    <w:p w14:paraId="1F245E34" w14:textId="5D0AAE26" w:rsidR="00756079" w:rsidRDefault="00365770" w:rsidP="00756079">
      <w:pPr>
        <w:pStyle w:val="1"/>
      </w:pPr>
      <w:bookmarkStart w:id="11" w:name="_Toc33705295"/>
      <w:bookmarkStart w:id="12" w:name="_Toc33705300"/>
      <w:bookmarkStart w:id="13" w:name="_Toc33705338"/>
      <w:bookmarkStart w:id="14" w:name="_Toc69463765"/>
      <w:r>
        <w:lastRenderedPageBreak/>
        <w:t>Ход работы</w:t>
      </w:r>
      <w:bookmarkEnd w:id="11"/>
      <w:bookmarkEnd w:id="12"/>
      <w:bookmarkEnd w:id="13"/>
      <w:bookmarkEnd w:id="14"/>
    </w:p>
    <w:p w14:paraId="7DC7DCC4" w14:textId="2E5CBE7F" w:rsidR="00E85CE5" w:rsidRDefault="00E85CE5" w:rsidP="00E85CE5">
      <w:pPr>
        <w:pStyle w:val="2"/>
      </w:pPr>
      <w:bookmarkStart w:id="15" w:name="_Toc69463766"/>
      <w:r>
        <w:t>Задача 1</w:t>
      </w:r>
      <w:bookmarkEnd w:id="15"/>
    </w:p>
    <w:p w14:paraId="3704DFA9" w14:textId="150F2113" w:rsidR="00E85CE5" w:rsidRDefault="00E85CE5" w:rsidP="00E85CE5">
      <w:pPr>
        <w:pStyle w:val="a9"/>
      </w:pPr>
      <w:r w:rsidRPr="00E85CE5">
        <w:t>Определить диаметр стержня грузового винта (</w:t>
      </w:r>
      <w:r>
        <w:fldChar w:fldCharType="begin"/>
      </w:r>
      <w:r>
        <w:instrText xml:space="preserve"> REF _Ref37721441 \h </w:instrText>
      </w:r>
      <w:r>
        <w:fldChar w:fldCharType="separate"/>
      </w:r>
      <w:r w:rsidR="00D75C50">
        <w:t xml:space="preserve">Рисунок </w:t>
      </w:r>
      <w:r w:rsidR="00D75C50">
        <w:rPr>
          <w:noProof/>
        </w:rPr>
        <w:t>1</w:t>
      </w:r>
      <w:r>
        <w:fldChar w:fldCharType="end"/>
      </w:r>
      <w:r w:rsidRPr="00E85CE5">
        <w:t xml:space="preserve">) и глубину ввинчивания в корпус. Грузовой винт нагружен силой Q. Материалы корпуса и винта указаны </w:t>
      </w:r>
      <w:r>
        <w:t>ниже:</w:t>
      </w:r>
    </w:p>
    <w:p w14:paraId="01AEF027" w14:textId="77777777" w:rsidR="00E85CE5" w:rsidRDefault="00E85CE5" w:rsidP="00E85CE5">
      <w:pPr>
        <w:pStyle w:val="a9"/>
        <w:keepNext/>
        <w:ind w:firstLine="6"/>
        <w:jc w:val="center"/>
      </w:pPr>
      <w:r>
        <w:rPr>
          <w:noProof/>
        </w:rPr>
        <w:drawing>
          <wp:inline distT="0" distB="0" distL="0" distR="0" wp14:anchorId="49325794" wp14:editId="2B56B2B7">
            <wp:extent cx="1466850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31C" w14:textId="7225EA6D" w:rsidR="00E85CE5" w:rsidRDefault="00E85CE5" w:rsidP="00E85CE5">
      <w:pPr>
        <w:pStyle w:val="ac"/>
        <w:ind w:hanging="6"/>
        <w:jc w:val="center"/>
      </w:pPr>
      <w:bookmarkStart w:id="16" w:name="_Ref37721441"/>
      <w:r>
        <w:t xml:space="preserve">Рисунок </w:t>
      </w:r>
      <w:r w:rsidR="008B0A86">
        <w:fldChar w:fldCharType="begin"/>
      </w:r>
      <w:r w:rsidR="008B0A86">
        <w:instrText xml:space="preserve"> SEQ Рисунок \* ARABIC </w:instrText>
      </w:r>
      <w:r w:rsidR="008B0A86">
        <w:fldChar w:fldCharType="separate"/>
      </w:r>
      <w:r w:rsidR="00D75C50">
        <w:rPr>
          <w:noProof/>
        </w:rPr>
        <w:t>1</w:t>
      </w:r>
      <w:r w:rsidR="008B0A86">
        <w:rPr>
          <w:noProof/>
        </w:rPr>
        <w:fldChar w:fldCharType="end"/>
      </w:r>
      <w:bookmarkEnd w:id="16"/>
      <w:r>
        <w:t xml:space="preserve"> - Схема установки винта в корпус</w:t>
      </w:r>
    </w:p>
    <w:p w14:paraId="6809208A" w14:textId="72614861" w:rsidR="00E85CE5" w:rsidRDefault="00E85CE5" w:rsidP="00E85CE5">
      <w:pPr>
        <w:pStyle w:val="a9"/>
      </w:pPr>
      <w:r>
        <w:rPr>
          <w:lang w:val="en-US"/>
        </w:rPr>
        <w:t>Q</w:t>
      </w:r>
      <w:r w:rsidRPr="00432199">
        <w:t xml:space="preserve"> = 28 </w:t>
      </w:r>
      <w:proofErr w:type="gramStart"/>
      <w:r>
        <w:t>кН;</w:t>
      </w:r>
      <w:proofErr w:type="gramEnd"/>
    </w:p>
    <w:p w14:paraId="1922A7B4" w14:textId="59F64C68" w:rsidR="00E85CE5" w:rsidRDefault="00E85CE5" w:rsidP="00E85CE5">
      <w:pPr>
        <w:pStyle w:val="a9"/>
      </w:pPr>
      <w:r>
        <w:t>Материал корпуса: Д-1;</w:t>
      </w:r>
    </w:p>
    <w:p w14:paraId="58DE0B3F" w14:textId="40BADD9E" w:rsidR="00E85CE5" w:rsidRDefault="00E85CE5" w:rsidP="00E85CE5">
      <w:pPr>
        <w:pStyle w:val="a9"/>
      </w:pPr>
      <w:r>
        <w:t>Материал болта: Ст10.</w:t>
      </w:r>
    </w:p>
    <w:p w14:paraId="5BD4BE67" w14:textId="7A17F277" w:rsidR="00E85CE5" w:rsidRDefault="00E85CE5" w:rsidP="00E85CE5">
      <w:pPr>
        <w:pStyle w:val="a9"/>
      </w:pPr>
      <w:r>
        <w:t xml:space="preserve">Определяем диаметр стержня. Стержень воспринимает только внешнюю растягивающую нагрузку (без предварительной затяжки). Опасным является сечение, ослабленное резьбой. Площадь этого сечения для метрических </w:t>
      </w:r>
      <w:proofErr w:type="spellStart"/>
      <w:r>
        <w:t>резьб</w:t>
      </w:r>
      <w:proofErr w:type="spellEnd"/>
      <w:r>
        <w:t xml:space="preserve"> оценивают по расчетному диаметру. Условие прочности по напряжениям растяжения в стержне имеет вид:</w:t>
      </w:r>
    </w:p>
    <w:p w14:paraId="03BDCAD3" w14:textId="3CD37209" w:rsidR="00E85CE5" w:rsidRDefault="008B0A86" w:rsidP="00432199">
      <w:pPr>
        <w:pStyle w:val="a9"/>
        <w:ind w:hanging="6"/>
        <w:jc w:val="center"/>
      </w:pPr>
      <w:r w:rsidRPr="00432199">
        <w:rPr>
          <w:noProof/>
          <w:position w:val="-24"/>
        </w:rPr>
        <w:object w:dxaOrig="1460" w:dyaOrig="620" w14:anchorId="7A1BBA0E">
          <v:shape id="_x0000_i1056" type="#_x0000_t75" alt="" style="width:73.2pt;height:31.3pt;mso-width-percent:0;mso-height-percent:0;mso-width-percent:0;mso-height-percent:0" o:ole="">
            <v:imagedata r:id="rId18" o:title=""/>
          </v:shape>
          <o:OLEObject Type="Embed" ProgID="Equation.DSMT4" ShapeID="_x0000_i1056" DrawAspect="Content" ObjectID="_1680076772" r:id="rId19"/>
        </w:object>
      </w:r>
    </w:p>
    <w:p w14:paraId="16CAAA86" w14:textId="3D1EB5CA" w:rsidR="00432199" w:rsidRDefault="00432199" w:rsidP="00432199">
      <w:pPr>
        <w:pStyle w:val="a9"/>
      </w:pPr>
      <w:r>
        <w:t>Отсюда определяем внутренний диаметр болта, способного</w:t>
      </w:r>
      <w:r w:rsidR="006D133F">
        <w:t xml:space="preserve"> </w:t>
      </w:r>
      <w:r>
        <w:t>выдержать</w:t>
      </w:r>
      <w:r w:rsidRPr="00432199">
        <w:t xml:space="preserve"> </w:t>
      </w:r>
      <w:r>
        <w:t>нагрузку Q.</w:t>
      </w:r>
    </w:p>
    <w:p w14:paraId="5FF497B2" w14:textId="3A6BCB6A" w:rsidR="00432199" w:rsidRDefault="008B0A86" w:rsidP="00432199">
      <w:pPr>
        <w:pStyle w:val="a9"/>
        <w:ind w:hanging="24"/>
        <w:jc w:val="center"/>
      </w:pPr>
      <w:r w:rsidRPr="00432199">
        <w:rPr>
          <w:noProof/>
          <w:position w:val="-34"/>
        </w:rPr>
        <w:object w:dxaOrig="1160" w:dyaOrig="780" w14:anchorId="4DFA77F5">
          <v:shape id="_x0000_i1055" type="#_x0000_t75" alt="" style="width:57.85pt;height:40.15pt;mso-width-percent:0;mso-height-percent:0;mso-width-percent:0;mso-height-percent:0" o:ole="">
            <v:imagedata r:id="rId20" o:title=""/>
          </v:shape>
          <o:OLEObject Type="Embed" ProgID="Equation.DSMT4" ShapeID="_x0000_i1055" DrawAspect="Content" ObjectID="_1680076773" r:id="rId21"/>
        </w:object>
      </w:r>
    </w:p>
    <w:p w14:paraId="59C9D7AD" w14:textId="068637C0" w:rsidR="00432199" w:rsidRDefault="00432199" w:rsidP="006D133F">
      <w:pPr>
        <w:pStyle w:val="a9"/>
      </w:pPr>
      <w:r>
        <w:t xml:space="preserve">Для стали Ст10 </w:t>
      </w:r>
      <w:proofErr w:type="spellStart"/>
      <w:r>
        <w:t>σ</w:t>
      </w:r>
      <w:r w:rsidR="00204AEA" w:rsidRPr="00204AEA">
        <w:rPr>
          <w:vertAlign w:val="subscript"/>
        </w:rPr>
        <w:t>р</w:t>
      </w:r>
      <w:proofErr w:type="spellEnd"/>
      <w:r w:rsidRPr="00432199">
        <w:t xml:space="preserve"> </w:t>
      </w:r>
      <w:r>
        <w:t>=</w:t>
      </w:r>
      <w:r w:rsidRPr="00432199">
        <w:t xml:space="preserve"> </w:t>
      </w:r>
      <w:r>
        <w:t>110</w:t>
      </w:r>
      <w:r w:rsidRPr="00432199">
        <w:t xml:space="preserve"> </w:t>
      </w:r>
      <w:r>
        <w:t>МПа.</w:t>
      </w:r>
    </w:p>
    <w:p w14:paraId="2F6400C9" w14:textId="2AD971A8" w:rsidR="00432199" w:rsidRDefault="00432199" w:rsidP="006D133F">
      <w:pPr>
        <w:pStyle w:val="a9"/>
      </w:pPr>
      <w:r>
        <w:t>Таким образом:</w:t>
      </w:r>
    </w:p>
    <w:p w14:paraId="72EA166A" w14:textId="661580BD" w:rsidR="00432199" w:rsidRDefault="008B0A86" w:rsidP="006D133F">
      <w:pPr>
        <w:jc w:val="center"/>
      </w:pPr>
      <w:r w:rsidRPr="00432199">
        <w:rPr>
          <w:noProof/>
          <w:position w:val="-34"/>
        </w:rPr>
        <w:object w:dxaOrig="3300" w:dyaOrig="800" w14:anchorId="64CF0145">
          <v:shape id="_x0000_i1054" type="#_x0000_t75" alt="" style="width:165.85pt;height:40.7pt;mso-width-percent:0;mso-height-percent:0;mso-width-percent:0;mso-height-percent:0" o:ole="">
            <v:imagedata r:id="rId22" o:title=""/>
          </v:shape>
          <o:OLEObject Type="Embed" ProgID="Equation.DSMT4" ShapeID="_x0000_i1054" DrawAspect="Content" ObjectID="_1680076774" r:id="rId23"/>
        </w:object>
      </w:r>
    </w:p>
    <w:p w14:paraId="647F12CC" w14:textId="5E97D503" w:rsidR="00204AEA" w:rsidRPr="0030480B" w:rsidRDefault="00204AEA" w:rsidP="006D133F">
      <w:pPr>
        <w:pStyle w:val="a9"/>
      </w:pPr>
      <w:r>
        <w:t>По ГОСТ 24705 - 88 принимаем метрическую резьбу М20 при</w:t>
      </w:r>
      <w:r w:rsidRPr="00204AEA">
        <w:t xml:space="preserve"> </w:t>
      </w:r>
      <w:r>
        <w:rPr>
          <w:rFonts w:asciiTheme="minorHAnsi" w:eastAsia="Malgun Gothic" w:hAnsiTheme="minorHAnsi" w:cs="Malgun Gothic"/>
          <w:lang w:val="en-US"/>
        </w:rPr>
        <w:t>d</w:t>
      </w:r>
      <w:r w:rsidRPr="006D133F">
        <w:rPr>
          <w:rFonts w:asciiTheme="minorHAnsi" w:eastAsia="Malgun Gothic" w:hAnsiTheme="minorHAnsi" w:cs="Malgun Gothic"/>
          <w:vertAlign w:val="subscript"/>
        </w:rPr>
        <w:t>1</w:t>
      </w:r>
      <w:r w:rsidRPr="00204AEA">
        <w:t xml:space="preserve"> </w:t>
      </w:r>
      <w:r>
        <w:t>=</w:t>
      </w:r>
      <w:r w:rsidRPr="00204AEA">
        <w:t xml:space="preserve"> </w:t>
      </w:r>
      <w:r>
        <w:t>1</w:t>
      </w:r>
      <w:r w:rsidRPr="00204AEA">
        <w:t>8</w:t>
      </w:r>
      <w:r>
        <w:t>,37</w:t>
      </w:r>
      <w:r w:rsidRPr="00204AEA">
        <w:t xml:space="preserve">6 </w:t>
      </w:r>
      <w:r>
        <w:t>мм;</w:t>
      </w:r>
      <w:r w:rsidRPr="00204AEA">
        <w:t xml:space="preserve"> </w:t>
      </w:r>
      <w:r w:rsidR="006D133F">
        <w:rPr>
          <w:lang w:val="en-US"/>
        </w:rPr>
        <w:t>t</w:t>
      </w:r>
      <w:r w:rsidRPr="00204AEA">
        <w:t xml:space="preserve"> </w:t>
      </w:r>
      <w:r>
        <w:t>=</w:t>
      </w:r>
      <w:r w:rsidRPr="00204AEA">
        <w:t xml:space="preserve"> </w:t>
      </w:r>
      <w:r>
        <w:t>2,5</w:t>
      </w:r>
      <w:r w:rsidRPr="00204AEA">
        <w:t xml:space="preserve"> </w:t>
      </w:r>
      <w:r>
        <w:t>мм</w:t>
      </w:r>
      <w:r w:rsidR="00EE791F">
        <w:t xml:space="preserve"> </w:t>
      </w:r>
      <w:r>
        <w:t>(t - шаг резьбы, d</w:t>
      </w:r>
      <w:r w:rsidR="00EE791F" w:rsidRPr="00EE791F">
        <w:rPr>
          <w:vertAlign w:val="subscript"/>
        </w:rPr>
        <w:t>1</w:t>
      </w:r>
      <w:r>
        <w:t xml:space="preserve"> - наружный диаметр). Определяем глубину ввинчивания в корпус</w:t>
      </w:r>
      <w:r w:rsidR="00BD2A3E" w:rsidRPr="0030480B">
        <w:t>.</w:t>
      </w:r>
    </w:p>
    <w:p w14:paraId="1B57A15E" w14:textId="41844BD8" w:rsidR="00204AEA" w:rsidRDefault="00204AEA" w:rsidP="006D133F">
      <w:pPr>
        <w:pStyle w:val="a9"/>
      </w:pPr>
      <w:r>
        <w:t xml:space="preserve">Корпус из дюралюминия Д-1. Предел прочности </w:t>
      </w:r>
      <w:proofErr w:type="spellStart"/>
      <w:r w:rsidRPr="00BD2A3E">
        <w:rPr>
          <w:szCs w:val="28"/>
        </w:rPr>
        <w:t>σ</w:t>
      </w:r>
      <w:r w:rsidR="006D133F">
        <w:rPr>
          <w:sz w:val="22"/>
          <w:szCs w:val="22"/>
          <w:vertAlign w:val="subscript"/>
        </w:rPr>
        <w:t>в</w:t>
      </w:r>
      <w:proofErr w:type="spellEnd"/>
      <w:r w:rsidR="006D133F">
        <w:t xml:space="preserve"> </w:t>
      </w:r>
      <w:r>
        <w:t>=</w:t>
      </w:r>
      <w:r w:rsidR="006D133F">
        <w:t xml:space="preserve"> </w:t>
      </w:r>
      <w:r>
        <w:t>372</w:t>
      </w:r>
      <w:r w:rsidR="006D133F">
        <w:t xml:space="preserve"> </w:t>
      </w:r>
      <w:r>
        <w:t>М</w:t>
      </w:r>
      <w:r w:rsidR="006D133F">
        <w:t>П</w:t>
      </w:r>
      <w:r>
        <w:t>а</w:t>
      </w:r>
      <w:r w:rsidR="006D133F">
        <w:t xml:space="preserve">, а </w:t>
      </w:r>
      <w:r>
        <w:t>у материала винта</w:t>
      </w:r>
      <w:r w:rsidR="006D133F">
        <w:t xml:space="preserve"> </w:t>
      </w:r>
      <w:proofErr w:type="spellStart"/>
      <w:r w:rsidR="006D133F" w:rsidRPr="00BD2A3E">
        <w:rPr>
          <w:szCs w:val="28"/>
        </w:rPr>
        <w:t>σ</w:t>
      </w:r>
      <w:r w:rsidR="006D133F">
        <w:rPr>
          <w:sz w:val="22"/>
          <w:szCs w:val="22"/>
          <w:vertAlign w:val="subscript"/>
        </w:rPr>
        <w:t>в</w:t>
      </w:r>
      <w:proofErr w:type="spellEnd"/>
      <w:r w:rsidR="006D133F">
        <w:t xml:space="preserve"> </w:t>
      </w:r>
      <w:r>
        <w:t>=</w:t>
      </w:r>
      <w:r w:rsidR="006D133F">
        <w:t xml:space="preserve"> </w:t>
      </w:r>
      <w:r>
        <w:t xml:space="preserve">451МПа. </w:t>
      </w:r>
    </w:p>
    <w:p w14:paraId="688007CA" w14:textId="65242205" w:rsidR="00432199" w:rsidRPr="00BD2A3E" w:rsidRDefault="00204AEA" w:rsidP="00BD2A3E">
      <w:pPr>
        <w:pStyle w:val="a9"/>
      </w:pPr>
      <w:r>
        <w:t>Требуемая высота гайки (глубина ввинчивания)</w:t>
      </w:r>
      <w:r w:rsidR="006D133F">
        <w:t xml:space="preserve"> </w:t>
      </w:r>
      <w:r>
        <w:t>равна:</w:t>
      </w:r>
    </w:p>
    <w:p w14:paraId="5467859C" w14:textId="1D6EC68A" w:rsidR="00432199" w:rsidRDefault="008B0A86" w:rsidP="00432199">
      <w:pPr>
        <w:pStyle w:val="a9"/>
        <w:ind w:hanging="24"/>
        <w:jc w:val="center"/>
      </w:pPr>
      <w:r w:rsidRPr="006D133F">
        <w:rPr>
          <w:noProof/>
          <w:position w:val="-32"/>
        </w:rPr>
        <w:object w:dxaOrig="1740" w:dyaOrig="760" w14:anchorId="1CEE3F77">
          <v:shape id="_x0000_i1053" type="#_x0000_t75" alt="" style="width:86.75pt;height:38.95pt;mso-width-percent:0;mso-height-percent:0;mso-width-percent:0;mso-height-percent:0" o:ole="">
            <v:imagedata r:id="rId24" o:title=""/>
          </v:shape>
          <o:OLEObject Type="Embed" ProgID="Equation.DSMT4" ShapeID="_x0000_i1053" DrawAspect="Content" ObjectID="_1680076775" r:id="rId25"/>
        </w:object>
      </w:r>
    </w:p>
    <w:p w14:paraId="15F592DE" w14:textId="3AB69A65" w:rsidR="006D133F" w:rsidRPr="00BD2A3E" w:rsidRDefault="006D133F" w:rsidP="00BD2A3E">
      <w:pPr>
        <w:pStyle w:val="a9"/>
      </w:pPr>
      <w:r>
        <w:t>Где</w:t>
      </w:r>
      <w:r w:rsidRPr="006D133F">
        <w:t xml:space="preserve"> </w:t>
      </w:r>
      <w:proofErr w:type="spellStart"/>
      <w:r>
        <w:rPr>
          <w:lang w:val="en-US"/>
        </w:rPr>
        <w:t>K</w:t>
      </w:r>
      <w:r w:rsidRPr="00BD2A3E">
        <w:rPr>
          <w:vertAlign w:val="subscript"/>
          <w:lang w:val="en-US"/>
        </w:rPr>
        <w:t>n</w:t>
      </w:r>
      <w:proofErr w:type="spellEnd"/>
      <w:r w:rsidRPr="006D133F">
        <w:t xml:space="preserve"> </w:t>
      </w:r>
      <w:r>
        <w:t>-</w:t>
      </w:r>
      <w:r w:rsidRPr="006D133F">
        <w:t xml:space="preserve"> </w:t>
      </w:r>
      <w:r>
        <w:t>коэффициент резьбы, показывающий отношение высоты прямоугольника,</w:t>
      </w:r>
      <w:r w:rsidRPr="006D133F">
        <w:t xml:space="preserve"> </w:t>
      </w:r>
      <w:r>
        <w:t>представляющего собой плоскость среза, к шагу резьбы.  Для</w:t>
      </w:r>
      <w:r w:rsidR="00BD2A3E" w:rsidRPr="00BD2A3E">
        <w:t xml:space="preserve"> </w:t>
      </w:r>
      <w:r>
        <w:t>метрической резьбы гайки (корпуса)</w:t>
      </w:r>
      <w:r w:rsidRPr="006D133F">
        <w:t xml:space="preserve"> </w:t>
      </w:r>
      <w:proofErr w:type="spellStart"/>
      <w:r>
        <w:rPr>
          <w:lang w:val="en-US"/>
        </w:rPr>
        <w:t>K</w:t>
      </w:r>
      <w:r w:rsidRPr="00BD2A3E">
        <w:rPr>
          <w:vertAlign w:val="subscript"/>
          <w:lang w:val="en-US"/>
        </w:rPr>
        <w:t>n</w:t>
      </w:r>
      <w:proofErr w:type="spellEnd"/>
      <w:r w:rsidRPr="006D133F">
        <w:t xml:space="preserve"> </w:t>
      </w:r>
      <w:r>
        <w:t>=</w:t>
      </w:r>
      <w:r w:rsidRPr="006D133F">
        <w:t xml:space="preserve"> </w:t>
      </w:r>
      <w:r>
        <w:t>0,88;</w:t>
      </w:r>
      <w:r w:rsidRPr="006D133F">
        <w:t xml:space="preserve"> </w:t>
      </w:r>
      <w:r>
        <w:rPr>
          <w:lang w:val="en-US"/>
        </w:rPr>
        <w:t>t</w:t>
      </w:r>
      <w:r w:rsidRPr="006D133F">
        <w:t>’</w:t>
      </w:r>
      <w:r>
        <w:rPr>
          <w:sz w:val="17"/>
          <w:szCs w:val="17"/>
        </w:rPr>
        <w:t>ср</w:t>
      </w:r>
      <w:r w:rsidRPr="006D133F">
        <w:t xml:space="preserve"> </w:t>
      </w:r>
      <w:r>
        <w:t>-</w:t>
      </w:r>
      <w:r w:rsidRPr="006D133F">
        <w:t xml:space="preserve"> </w:t>
      </w:r>
      <w:r>
        <w:t>допускаемое напряжение на срез дюралюминия Д–1</w:t>
      </w:r>
      <w:r w:rsidRPr="006D133F">
        <w:t xml:space="preserve">. </w:t>
      </w:r>
      <w:r>
        <w:rPr>
          <w:lang w:val="en-US"/>
        </w:rPr>
        <w:t>t</w:t>
      </w:r>
      <w:r w:rsidRPr="006D133F">
        <w:t>’</w:t>
      </w:r>
      <w:r w:rsidRPr="00BD2A3E">
        <w:rPr>
          <w:vertAlign w:val="subscript"/>
        </w:rPr>
        <w:t>ср</w:t>
      </w:r>
      <w:r>
        <w:t xml:space="preserve"> = 37,2 МПа, отсюда:</w:t>
      </w:r>
    </w:p>
    <w:p w14:paraId="3DC36C15" w14:textId="796DD751" w:rsidR="006D133F" w:rsidRDefault="008B0A86" w:rsidP="00432199">
      <w:pPr>
        <w:pStyle w:val="a9"/>
        <w:ind w:hanging="24"/>
        <w:jc w:val="center"/>
      </w:pPr>
      <w:r w:rsidRPr="006D133F">
        <w:rPr>
          <w:noProof/>
          <w:position w:val="-28"/>
        </w:rPr>
        <w:object w:dxaOrig="3260" w:dyaOrig="700" w14:anchorId="2BEEC96B">
          <v:shape id="_x0000_i1052" type="#_x0000_t75" alt="" style="width:162.9pt;height:37.2pt;mso-width-percent:0;mso-height-percent:0;mso-width-percent:0;mso-height-percent:0" o:ole="">
            <v:imagedata r:id="rId26" o:title=""/>
          </v:shape>
          <o:OLEObject Type="Embed" ProgID="Equation.DSMT4" ShapeID="_x0000_i1052" DrawAspect="Content" ObjectID="_1680076776" r:id="rId27"/>
        </w:object>
      </w:r>
    </w:p>
    <w:p w14:paraId="05EA290D" w14:textId="3C70707E" w:rsidR="0030480B" w:rsidRPr="0030480B" w:rsidRDefault="0030480B" w:rsidP="0030480B">
      <w:pPr>
        <w:pStyle w:val="a9"/>
      </w:pPr>
      <w:r>
        <w:t xml:space="preserve">Ответ: </w:t>
      </w:r>
      <w:r>
        <w:rPr>
          <w:lang w:val="en-US"/>
        </w:rPr>
        <w:t>d</w:t>
      </w:r>
      <w:r w:rsidRPr="0030480B">
        <w:t xml:space="preserve"> = </w:t>
      </w:r>
      <w:r>
        <w:rPr>
          <w:lang w:val="en-US"/>
        </w:rPr>
        <w:t>M</w:t>
      </w:r>
      <w:r w:rsidRPr="0030480B">
        <w:t xml:space="preserve">20, </w:t>
      </w:r>
      <w:r>
        <w:rPr>
          <w:lang w:val="en-US"/>
        </w:rPr>
        <w:t>H</w:t>
      </w:r>
      <w:r w:rsidRPr="0030480B">
        <w:t xml:space="preserve"> = 14,18 </w:t>
      </w:r>
      <w:r>
        <w:t>мм.</w:t>
      </w:r>
    </w:p>
    <w:p w14:paraId="6D0001DD" w14:textId="241946E8" w:rsidR="000C4C13" w:rsidRDefault="000C4C13" w:rsidP="000C4C13">
      <w:pPr>
        <w:pStyle w:val="2"/>
      </w:pPr>
      <w:bookmarkStart w:id="17" w:name="_Toc69463767"/>
      <w:r>
        <w:t>Задача 2</w:t>
      </w:r>
      <w:bookmarkEnd w:id="17"/>
    </w:p>
    <w:p w14:paraId="78C1F14B" w14:textId="3FF87F37" w:rsidR="000C4C13" w:rsidRPr="000C4C13" w:rsidRDefault="000C4C13" w:rsidP="000C4C13">
      <w:pPr>
        <w:pStyle w:val="a9"/>
      </w:pPr>
      <w:r>
        <w:t xml:space="preserve">Две пластины соединяются болтами и нагружены усилием Р = 24 </w:t>
      </w:r>
      <w:proofErr w:type="spellStart"/>
      <w:r>
        <w:t>кН.</w:t>
      </w:r>
      <w:proofErr w:type="spellEnd"/>
      <w:r>
        <w:t xml:space="preserve"> (). Болты поставлены в один ряд. Число болтов – 3</w:t>
      </w:r>
      <w:r w:rsidR="0030480B">
        <w:t xml:space="preserve"> (</w:t>
      </w:r>
      <w:r w:rsidR="0030480B">
        <w:rPr>
          <w:lang w:val="en-US"/>
        </w:rPr>
        <w:t>z</w:t>
      </w:r>
      <w:r w:rsidR="0030480B" w:rsidRPr="00F21DAD">
        <w:t>)</w:t>
      </w:r>
      <w:r>
        <w:t xml:space="preserve">. Определить диаметр болтов при постановке их в отверстие с зазором. Материал болта: Бронза </w:t>
      </w:r>
      <w:proofErr w:type="spellStart"/>
      <w:r>
        <w:t>Бр</w:t>
      </w:r>
      <w:proofErr w:type="spellEnd"/>
      <w:r>
        <w:t xml:space="preserve"> АЖ 9-4, h пластины: </w:t>
      </w:r>
      <w:r w:rsidR="0030480B">
        <w:rPr>
          <w:lang w:val="en-US"/>
        </w:rPr>
        <w:t xml:space="preserve">h = </w:t>
      </w:r>
      <w:r>
        <w:t>10.</w:t>
      </w:r>
    </w:p>
    <w:p w14:paraId="1571D52C" w14:textId="77777777" w:rsidR="000C4C13" w:rsidRDefault="000C4C13" w:rsidP="000C4C13">
      <w:pPr>
        <w:keepNext/>
        <w:jc w:val="center"/>
      </w:pPr>
      <w:r>
        <w:rPr>
          <w:noProof/>
        </w:rPr>
        <w:drawing>
          <wp:inline distT="0" distB="0" distL="0" distR="0" wp14:anchorId="583CB217" wp14:editId="2B8909FA">
            <wp:extent cx="22955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BC65" w14:textId="72B19447" w:rsidR="0030480B" w:rsidRDefault="000C4C13" w:rsidP="0030480B">
      <w:pPr>
        <w:pStyle w:val="ac"/>
        <w:ind w:firstLine="6"/>
        <w:jc w:val="center"/>
      </w:pPr>
      <w:r>
        <w:t xml:space="preserve">Рисунок </w:t>
      </w:r>
      <w:r w:rsidR="008B0A86">
        <w:fldChar w:fldCharType="begin"/>
      </w:r>
      <w:r w:rsidR="008B0A86">
        <w:instrText xml:space="preserve"> SEQ</w:instrText>
      </w:r>
      <w:r w:rsidR="008B0A86">
        <w:instrText xml:space="preserve"> Рисунок \* ARABIC </w:instrText>
      </w:r>
      <w:r w:rsidR="008B0A86">
        <w:fldChar w:fldCharType="separate"/>
      </w:r>
      <w:r w:rsidR="00D75C50">
        <w:rPr>
          <w:noProof/>
        </w:rPr>
        <w:t>2</w:t>
      </w:r>
      <w:r w:rsidR="008B0A86">
        <w:rPr>
          <w:noProof/>
        </w:rPr>
        <w:fldChar w:fldCharType="end"/>
      </w:r>
      <w:r>
        <w:t xml:space="preserve"> - Соединение пластин болтами</w:t>
      </w:r>
    </w:p>
    <w:p w14:paraId="578F5143" w14:textId="6A9B422A" w:rsidR="0030480B" w:rsidRPr="0030480B" w:rsidRDefault="0030480B" w:rsidP="0030480B">
      <w:pPr>
        <w:pStyle w:val="ac"/>
        <w:tabs>
          <w:tab w:val="left" w:pos="732"/>
        </w:tabs>
        <w:ind w:firstLine="864"/>
      </w:pPr>
      <w:r>
        <w:lastRenderedPageBreak/>
        <w:t>При</w:t>
      </w:r>
      <w:r w:rsidRPr="0030480B">
        <w:t xml:space="preserve"> болтовом соединении с зазором затяжкой болта обеспечивают</w:t>
      </w:r>
      <w:r>
        <w:t xml:space="preserve"> </w:t>
      </w:r>
      <w:r w:rsidRPr="0030480B">
        <w:t>необходимую силу трения между стянутыми деталями для предупреждения их</w:t>
      </w:r>
      <w:r>
        <w:t xml:space="preserve"> </w:t>
      </w:r>
      <w:r w:rsidRPr="0030480B">
        <w:t>сдвига и перекоса болта. Болт рассчитывают на силу затяжки:</w:t>
      </w:r>
    </w:p>
    <w:p w14:paraId="31FDFE47" w14:textId="6B7E4DE2" w:rsidR="00326594" w:rsidRDefault="008B0A86" w:rsidP="00B44214">
      <w:pPr>
        <w:pStyle w:val="a9"/>
        <w:ind w:hanging="6"/>
        <w:jc w:val="center"/>
      </w:pPr>
      <w:r w:rsidRPr="0030480B">
        <w:rPr>
          <w:noProof/>
          <w:position w:val="-28"/>
        </w:rPr>
        <w:object w:dxaOrig="2040" w:dyaOrig="720" w14:anchorId="65A4F3E6">
          <v:shape id="_x0000_i1051" type="#_x0000_t75" alt="" style="width:102.1pt;height:37.2pt;mso-width-percent:0;mso-height-percent:0;mso-width-percent:0;mso-height-percent:0" o:ole="">
            <v:imagedata r:id="rId29" o:title=""/>
          </v:shape>
          <o:OLEObject Type="Embed" ProgID="Equation.DSMT4" ShapeID="_x0000_i1051" DrawAspect="Content" ObjectID="_1680076777" r:id="rId30"/>
        </w:object>
      </w:r>
    </w:p>
    <w:p w14:paraId="677ED20F" w14:textId="0354521B" w:rsidR="0030480B" w:rsidRDefault="0030480B" w:rsidP="009656B9">
      <w:pPr>
        <w:pStyle w:val="a9"/>
      </w:pPr>
      <w:r>
        <w:t>Где</w:t>
      </w:r>
      <w:r w:rsidR="009656B9">
        <w:t>:</w:t>
      </w:r>
    </w:p>
    <w:p w14:paraId="54DE83F7" w14:textId="0D5AA4BA" w:rsidR="009656B9" w:rsidRDefault="009656B9" w:rsidP="009656B9">
      <w:pPr>
        <w:pStyle w:val="a9"/>
      </w:pPr>
      <w:r>
        <w:t>Р – сила сдвига, Н,</w:t>
      </w:r>
    </w:p>
    <w:p w14:paraId="696E28C4" w14:textId="6AA112C9" w:rsidR="009656B9" w:rsidRDefault="009656B9" w:rsidP="009656B9">
      <w:pPr>
        <w:pStyle w:val="a9"/>
      </w:pPr>
      <w:r>
        <w:rPr>
          <w:lang w:val="en-US"/>
        </w:rPr>
        <w:t>f</w:t>
      </w:r>
      <w:r w:rsidRPr="009656B9">
        <w:t xml:space="preserve"> – </w:t>
      </w:r>
      <w:r>
        <w:t xml:space="preserve">коэффициент трения; </w:t>
      </w:r>
      <w:r w:rsidRPr="009656B9">
        <w:t xml:space="preserve">для </w:t>
      </w:r>
      <w:r>
        <w:t>бронзовых</w:t>
      </w:r>
      <w:r w:rsidRPr="009656B9">
        <w:t xml:space="preserve"> поверхностей без смазки f = 0,15÷0,</w:t>
      </w:r>
      <w:proofErr w:type="gramStart"/>
      <w:r w:rsidRPr="009656B9">
        <w:t>2;</w:t>
      </w:r>
      <w:proofErr w:type="gramEnd"/>
    </w:p>
    <w:p w14:paraId="405A87CE" w14:textId="33DA0E88" w:rsidR="009656B9" w:rsidRDefault="009656B9" w:rsidP="009656B9">
      <w:pPr>
        <w:pStyle w:val="a9"/>
      </w:pPr>
      <w:r w:rsidRPr="009656B9">
        <w:t>d</w:t>
      </w:r>
      <w:r w:rsidRPr="009656B9">
        <w:rPr>
          <w:vertAlign w:val="subscript"/>
        </w:rPr>
        <w:t>1</w:t>
      </w:r>
      <w:r w:rsidRPr="009656B9">
        <w:t xml:space="preserve"> – внутренний диаметр резьбы, мм;</w:t>
      </w:r>
    </w:p>
    <w:p w14:paraId="4F6C5464" w14:textId="0B85028D" w:rsidR="009656B9" w:rsidRPr="009656B9" w:rsidRDefault="009656B9" w:rsidP="009656B9">
      <w:pPr>
        <w:pStyle w:val="a9"/>
      </w:pPr>
      <w:r w:rsidRPr="009656B9">
        <w:t>[</w:t>
      </w:r>
      <w:r w:rsidRPr="009656B9">
        <w:rPr>
          <w:rFonts w:ascii="Cambria Math" w:hAnsi="Cambria Math" w:cs="Cambria Math"/>
        </w:rPr>
        <w:t>𝜎</w:t>
      </w:r>
      <w:r w:rsidRPr="009656B9">
        <w:rPr>
          <w:vertAlign w:val="subscript"/>
        </w:rPr>
        <w:t>р</w:t>
      </w:r>
      <w:r w:rsidRPr="009656B9">
        <w:t xml:space="preserve">] – допускаемое напряжение при растяжении, для </w:t>
      </w:r>
      <w:r>
        <w:t>бронзы 110</w:t>
      </w:r>
      <w:r w:rsidRPr="009656B9">
        <w:t xml:space="preserve"> МПа</w:t>
      </w:r>
      <w:r>
        <w:t>.</w:t>
      </w:r>
    </w:p>
    <w:p w14:paraId="025270A8" w14:textId="03E4F872" w:rsidR="0030480B" w:rsidRDefault="008B0A86" w:rsidP="009656B9">
      <w:pPr>
        <w:pStyle w:val="a9"/>
        <w:ind w:hanging="24"/>
        <w:jc w:val="center"/>
      </w:pPr>
      <w:r w:rsidRPr="009656B9">
        <w:rPr>
          <w:noProof/>
          <w:position w:val="-34"/>
        </w:rPr>
        <w:object w:dxaOrig="5280" w:dyaOrig="780" w14:anchorId="630BDB6A">
          <v:shape id="_x0000_i1050" type="#_x0000_t75" alt="" style="width:263.8pt;height:40.7pt;mso-width-percent:0;mso-height-percent:0;mso-width-percent:0;mso-height-percent:0" o:ole="">
            <v:imagedata r:id="rId31" o:title=""/>
          </v:shape>
          <o:OLEObject Type="Embed" ProgID="Equation.DSMT4" ShapeID="_x0000_i1050" DrawAspect="Content" ObjectID="_1680076778" r:id="rId32"/>
        </w:object>
      </w:r>
    </w:p>
    <w:p w14:paraId="2FA7CD82" w14:textId="135DCCFA" w:rsidR="009656B9" w:rsidRPr="009656B9" w:rsidRDefault="009656B9" w:rsidP="00705BA3">
      <w:pPr>
        <w:pStyle w:val="a9"/>
      </w:pPr>
      <w:r w:rsidRPr="009656B9"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d=M</w:t>
      </w:r>
      <w:r w:rsidR="00705BA3">
        <w:t>12</w:t>
      </w:r>
      <w:r w:rsidRPr="009656B9">
        <w:t xml:space="preserve"> (d1=</w:t>
      </w:r>
      <w:r w:rsidR="00705BA3">
        <w:t>1</w:t>
      </w:r>
      <w:r w:rsidR="00EE791F">
        <w:t>0,376</w:t>
      </w:r>
      <w:r w:rsidR="00705BA3">
        <w:t xml:space="preserve"> </w:t>
      </w:r>
      <w:r w:rsidRPr="009656B9">
        <w:t>мм, t</w:t>
      </w:r>
      <w:r w:rsidR="00705BA3">
        <w:t xml:space="preserve"> </w:t>
      </w:r>
      <w:r w:rsidRPr="009656B9">
        <w:t>=1.</w:t>
      </w:r>
      <w:r w:rsidR="00705BA3">
        <w:t>75 мм</w:t>
      </w:r>
      <w:r w:rsidRPr="009656B9">
        <w:t xml:space="preserve">) (t шаг резьбы, d1 наружный диаметр). </w:t>
      </w:r>
    </w:p>
    <w:p w14:paraId="021BD1E9" w14:textId="599B6080" w:rsidR="009656B9" w:rsidRPr="009656B9" w:rsidRDefault="009656B9" w:rsidP="009656B9">
      <w:pPr>
        <w:pStyle w:val="a9"/>
      </w:pPr>
      <w:r w:rsidRPr="009656B9">
        <w:t>Ответ: d</w:t>
      </w:r>
      <w:r w:rsidR="00EE791F">
        <w:t xml:space="preserve"> </w:t>
      </w:r>
      <w:r w:rsidRPr="009656B9">
        <w:t>=</w:t>
      </w:r>
      <w:r w:rsidR="00EE791F">
        <w:t xml:space="preserve"> </w:t>
      </w:r>
      <w:r w:rsidRPr="009656B9">
        <w:t>M</w:t>
      </w:r>
      <w:r w:rsidR="00705BA3">
        <w:t>12</w:t>
      </w:r>
      <w:r w:rsidRPr="009656B9">
        <w:t>.</w:t>
      </w:r>
    </w:p>
    <w:p w14:paraId="7F49C9FB" w14:textId="5CDEBD1D" w:rsidR="00326594" w:rsidRDefault="00344B91" w:rsidP="00344B91">
      <w:pPr>
        <w:pStyle w:val="2"/>
      </w:pPr>
      <w:bookmarkStart w:id="18" w:name="_Toc69463768"/>
      <w:r>
        <w:t>Задача 3</w:t>
      </w:r>
      <w:bookmarkEnd w:id="18"/>
    </w:p>
    <w:p w14:paraId="6809D647" w14:textId="60EAD2FB" w:rsidR="00344B91" w:rsidRDefault="00344B91" w:rsidP="00344B91">
      <w:pPr>
        <w:pStyle w:val="a9"/>
      </w:pPr>
      <w:r w:rsidRPr="00344B91">
        <w:t>Решить задачу 2 для постановки болтов в отверстие без зазора. Болт точеный устанавливается без зазора, плотно, с небольшим натягом. Такие болты работают на срез и смятие. На срез болт рассчитывают по формуле:</w:t>
      </w:r>
    </w:p>
    <w:p w14:paraId="3AB6F270" w14:textId="77777777" w:rsidR="00344B91" w:rsidRPr="00B44214" w:rsidRDefault="008B0A86" w:rsidP="00344B91">
      <w:pPr>
        <w:pStyle w:val="a9"/>
        <w:ind w:firstLine="0"/>
        <w:jc w:val="center"/>
      </w:pPr>
      <w:r w:rsidRPr="009656B9">
        <w:rPr>
          <w:noProof/>
          <w:position w:val="-34"/>
        </w:rPr>
        <w:object w:dxaOrig="1620" w:dyaOrig="780" w14:anchorId="097D16D8">
          <v:shape id="_x0000_i1049" type="#_x0000_t75" alt="" style="width:80.85pt;height:40.7pt;mso-width-percent:0;mso-height-percent:0;mso-width-percent:0;mso-height-percent:0" o:ole="">
            <v:imagedata r:id="rId33" o:title=""/>
          </v:shape>
          <o:OLEObject Type="Embed" ProgID="Equation.DSMT4" ShapeID="_x0000_i1049" DrawAspect="Content" ObjectID="_1680076779" r:id="rId34"/>
        </w:object>
      </w:r>
    </w:p>
    <w:p w14:paraId="2BACC73F" w14:textId="6B89E7DB" w:rsidR="00344B91" w:rsidRDefault="00344B91" w:rsidP="00344B91">
      <w:pPr>
        <w:pStyle w:val="a9"/>
        <w:ind w:firstLine="840"/>
      </w:pPr>
      <w:r w:rsidRPr="00344B91">
        <w:t>Допускаемое напряжение на срез, [</w:t>
      </w:r>
      <w:r w:rsidRPr="00344B91">
        <w:rPr>
          <w:rFonts w:ascii="Cambria Math" w:hAnsi="Cambria Math" w:cs="Cambria Math"/>
        </w:rPr>
        <w:t>𝜏</w:t>
      </w:r>
      <w:r w:rsidRPr="004B552D">
        <w:rPr>
          <w:vertAlign w:val="subscript"/>
        </w:rPr>
        <w:t>ср</w:t>
      </w:r>
      <w:r w:rsidRPr="00344B91">
        <w:t xml:space="preserve">] = </w:t>
      </w:r>
      <w:r w:rsidR="004B552D">
        <w:t>2</w:t>
      </w:r>
      <w:r w:rsidR="004B552D" w:rsidRPr="004B552D">
        <w:t xml:space="preserve"> [</w:t>
      </w:r>
      <w:r w:rsidR="004B552D" w:rsidRPr="004B552D">
        <w:rPr>
          <w:rFonts w:ascii="Cambria Math" w:hAnsi="Cambria Math" w:cs="Cambria Math"/>
        </w:rPr>
        <w:t>𝜎</w:t>
      </w:r>
      <w:r w:rsidR="004B552D" w:rsidRPr="004B552D">
        <w:rPr>
          <w:rFonts w:ascii="Cambria Math" w:hAnsi="Cambria Math" w:cs="Cambria Math"/>
          <w:vertAlign w:val="subscript"/>
        </w:rPr>
        <w:t>𝑐</w:t>
      </w:r>
      <w:r w:rsidR="004B552D" w:rsidRPr="004B552D">
        <w:rPr>
          <w:vertAlign w:val="subscript"/>
        </w:rPr>
        <w:t>м</w:t>
      </w:r>
      <w:r w:rsidR="004B552D" w:rsidRPr="004B552D">
        <w:t>]</w:t>
      </w:r>
      <w:r w:rsidR="004B552D">
        <w:t xml:space="preserve">, </w:t>
      </w:r>
      <w:r w:rsidR="004B552D" w:rsidRPr="004B552D">
        <w:t>[</w:t>
      </w:r>
      <w:r w:rsidR="004B552D" w:rsidRPr="004B552D">
        <w:rPr>
          <w:rFonts w:ascii="Cambria Math" w:hAnsi="Cambria Math" w:cs="Cambria Math"/>
        </w:rPr>
        <w:t>𝜎</w:t>
      </w:r>
      <w:r w:rsidR="004B552D" w:rsidRPr="004B552D">
        <w:rPr>
          <w:rFonts w:ascii="Cambria Math" w:hAnsi="Cambria Math" w:cs="Cambria Math"/>
          <w:vertAlign w:val="subscript"/>
        </w:rPr>
        <w:t>𝑐</w:t>
      </w:r>
      <w:r w:rsidR="004B552D" w:rsidRPr="004B552D">
        <w:rPr>
          <w:vertAlign w:val="subscript"/>
        </w:rPr>
        <w:t>м</w:t>
      </w:r>
      <w:r w:rsidR="004B552D" w:rsidRPr="004B552D">
        <w:t>]</w:t>
      </w:r>
      <w:r w:rsidR="004B552D">
        <w:t xml:space="preserve"> = 60 МПа, следовательно, </w:t>
      </w:r>
      <w:r w:rsidR="004B552D" w:rsidRPr="00344B91">
        <w:t>[</w:t>
      </w:r>
      <w:r w:rsidR="004B552D" w:rsidRPr="00344B91">
        <w:rPr>
          <w:rFonts w:ascii="Cambria Math" w:hAnsi="Cambria Math" w:cs="Cambria Math"/>
        </w:rPr>
        <w:t>𝜏</w:t>
      </w:r>
      <w:r w:rsidR="004B552D" w:rsidRPr="004B552D">
        <w:rPr>
          <w:vertAlign w:val="subscript"/>
        </w:rPr>
        <w:t>ср</w:t>
      </w:r>
      <w:r w:rsidR="004B552D" w:rsidRPr="00344B91">
        <w:t xml:space="preserve">] = </w:t>
      </w:r>
      <w:r w:rsidR="004B552D">
        <w:t>120 МПа.</w:t>
      </w:r>
    </w:p>
    <w:p w14:paraId="3E953C1A" w14:textId="5A41B7A2" w:rsidR="0016794A" w:rsidRDefault="008B0A86" w:rsidP="0016794A">
      <w:pPr>
        <w:pStyle w:val="a9"/>
        <w:ind w:hanging="24"/>
        <w:jc w:val="center"/>
      </w:pPr>
      <w:r w:rsidRPr="0016794A">
        <w:rPr>
          <w:noProof/>
          <w:position w:val="-26"/>
        </w:rPr>
        <w:object w:dxaOrig="3060" w:dyaOrig="700" w14:anchorId="100519DD">
          <v:shape id="_x0000_i1048" type="#_x0000_t75" alt="" style="width:152.85pt;height:37.2pt;mso-width-percent:0;mso-height-percent:0;mso-width-percent:0;mso-height-percent:0" o:ole="">
            <v:imagedata r:id="rId35" o:title=""/>
          </v:shape>
          <o:OLEObject Type="Embed" ProgID="Equation.DSMT4" ShapeID="_x0000_i1048" DrawAspect="Content" ObjectID="_1680076780" r:id="rId36"/>
        </w:object>
      </w:r>
    </w:p>
    <w:p w14:paraId="6673A204" w14:textId="18FB688F" w:rsidR="0016794A" w:rsidRDefault="0016794A" w:rsidP="0016794A">
      <w:pPr>
        <w:pStyle w:val="a9"/>
      </w:pPr>
      <w:r w:rsidRPr="0016794A">
        <w:t xml:space="preserve">Согласно ГОСТ 8724-2002 (ИСО 261-98) «Основные нормы взаимозаменяемости. Резьба метрическая. Диаметры и шаги» принимаем </w:t>
      </w:r>
      <w:r w:rsidRPr="0016794A">
        <w:lastRenderedPageBreak/>
        <w:t>номинальный диаметр с ближайшим диаметром не менее расчетного d</w:t>
      </w:r>
      <w:r w:rsidR="00EE791F">
        <w:t xml:space="preserve"> </w:t>
      </w:r>
      <w:r w:rsidRPr="0016794A">
        <w:t>=</w:t>
      </w:r>
      <w:r w:rsidR="00EE791F">
        <w:t xml:space="preserve"> </w:t>
      </w:r>
      <w:r w:rsidRPr="0016794A">
        <w:t>M1</w:t>
      </w:r>
      <w:r>
        <w:t>2</w:t>
      </w:r>
      <w:r w:rsidRPr="0016794A">
        <w:t xml:space="preserve"> (d1</w:t>
      </w:r>
      <w:r w:rsidR="00EE791F">
        <w:t xml:space="preserve"> </w:t>
      </w:r>
      <w:r w:rsidRPr="0016794A">
        <w:t>=</w:t>
      </w:r>
      <w:r w:rsidR="00EE791F">
        <w:t xml:space="preserve"> </w:t>
      </w:r>
      <w:r w:rsidRPr="0016794A">
        <w:t>1</w:t>
      </w:r>
      <w:r w:rsidR="00EE791F">
        <w:t>0,376</w:t>
      </w:r>
      <w:r>
        <w:t xml:space="preserve"> </w:t>
      </w:r>
      <w:r w:rsidRPr="0016794A">
        <w:t>мм, t</w:t>
      </w:r>
      <w:r w:rsidR="00EE791F">
        <w:t xml:space="preserve"> </w:t>
      </w:r>
      <w:r w:rsidRPr="0016794A">
        <w:t>=</w:t>
      </w:r>
      <w:r w:rsidR="00EE791F">
        <w:t xml:space="preserve"> </w:t>
      </w:r>
      <w:r w:rsidRPr="0016794A">
        <w:t>1.</w:t>
      </w:r>
      <w:r>
        <w:t>7</w:t>
      </w:r>
      <w:r w:rsidRPr="0016794A">
        <w:t>5</w:t>
      </w:r>
      <w:r>
        <w:t xml:space="preserve"> мм</w:t>
      </w:r>
      <w:r w:rsidRPr="0016794A">
        <w:t xml:space="preserve">) (t шаг резьбы, d1 наружный диаметр). </w:t>
      </w:r>
      <w:r>
        <w:t xml:space="preserve"> </w:t>
      </w:r>
    </w:p>
    <w:p w14:paraId="0014E642" w14:textId="7D1B73A7" w:rsidR="0016794A" w:rsidRPr="0016794A" w:rsidRDefault="0016794A" w:rsidP="0016794A">
      <w:pPr>
        <w:pStyle w:val="a9"/>
      </w:pPr>
      <w:r>
        <w:t>На смятие болт рассчитывают по формуле:</w:t>
      </w:r>
    </w:p>
    <w:p w14:paraId="701F15C5" w14:textId="045281C8" w:rsidR="000C4C13" w:rsidRDefault="008B0A86" w:rsidP="0016794A">
      <w:pPr>
        <w:pStyle w:val="a9"/>
        <w:ind w:hanging="42"/>
        <w:jc w:val="center"/>
      </w:pPr>
      <w:r w:rsidRPr="0016794A">
        <w:rPr>
          <w:noProof/>
          <w:position w:val="-30"/>
        </w:rPr>
        <w:object w:dxaOrig="3940" w:dyaOrig="680" w14:anchorId="7A11C873">
          <v:shape id="_x0000_i1047" type="#_x0000_t75" alt="" style="width:197.7pt;height:34.8pt;mso-width-percent:0;mso-height-percent:0;mso-width-percent:0;mso-height-percent:0" o:ole="">
            <v:imagedata r:id="rId37" o:title=""/>
          </v:shape>
          <o:OLEObject Type="Embed" ProgID="Equation.DSMT4" ShapeID="_x0000_i1047" DrawAspect="Content" ObjectID="_1680076781" r:id="rId38"/>
        </w:object>
      </w:r>
    </w:p>
    <w:p w14:paraId="1DA808BD" w14:textId="0C0C1799" w:rsidR="004B552D" w:rsidRDefault="004B552D" w:rsidP="004B552D">
      <w:pPr>
        <w:pStyle w:val="a9"/>
      </w:pPr>
      <w:r w:rsidRPr="004B552D"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</w:t>
      </w:r>
      <w:r w:rsidR="00EE791F">
        <w:t xml:space="preserve"> </w:t>
      </w:r>
      <w:r w:rsidRPr="004B552D">
        <w:t>=</w:t>
      </w:r>
      <w:r w:rsidR="00EE791F">
        <w:t xml:space="preserve"> </w:t>
      </w:r>
      <w:r w:rsidRPr="004B552D">
        <w:t>M1</w:t>
      </w:r>
      <w:r>
        <w:t>4</w:t>
      </w:r>
      <w:r w:rsidRPr="004B552D">
        <w:t xml:space="preserve"> (d1</w:t>
      </w:r>
      <w:r w:rsidR="00EE791F">
        <w:t xml:space="preserve"> </w:t>
      </w:r>
      <w:r w:rsidRPr="004B552D">
        <w:t>=</w:t>
      </w:r>
      <w:r w:rsidR="00EE791F">
        <w:t xml:space="preserve"> </w:t>
      </w:r>
      <w:r w:rsidRPr="004B552D">
        <w:t>1</w:t>
      </w:r>
      <w:r w:rsidR="00EE791F">
        <w:t>2,376</w:t>
      </w:r>
      <w:r w:rsidRPr="004B552D">
        <w:t xml:space="preserve"> мм, t</w:t>
      </w:r>
      <w:r w:rsidR="00EE791F">
        <w:t xml:space="preserve"> </w:t>
      </w:r>
      <w:r w:rsidRPr="004B552D">
        <w:t>=</w:t>
      </w:r>
      <w:r w:rsidR="00EE791F">
        <w:t xml:space="preserve"> </w:t>
      </w:r>
      <w:r>
        <w:t>2</w:t>
      </w:r>
      <w:r w:rsidRPr="004B552D">
        <w:t xml:space="preserve">) (t шаг резьбы, d1 наружный диаметр). Так как диаметр при смятии </w:t>
      </w:r>
      <w:proofErr w:type="gramStart"/>
      <w:r w:rsidRPr="004B552D">
        <w:t>больше</w:t>
      </w:r>
      <w:proofErr w:type="gramEnd"/>
      <w:r w:rsidRPr="004B552D">
        <w:t xml:space="preserve"> чем при срезе, берем значение d=M1</w:t>
      </w:r>
      <w:r>
        <w:t>4</w:t>
      </w:r>
      <w:r w:rsidRPr="004B552D">
        <w:t>.</w:t>
      </w:r>
    </w:p>
    <w:p w14:paraId="3BBF5F21" w14:textId="10B227A8" w:rsidR="004B552D" w:rsidRPr="004B552D" w:rsidRDefault="004B552D" w:rsidP="004B552D">
      <w:pPr>
        <w:pStyle w:val="a9"/>
      </w:pPr>
      <w:r w:rsidRPr="004B552D">
        <w:t xml:space="preserve"> Ответ: d=M1</w:t>
      </w:r>
      <w:r>
        <w:t>4</w:t>
      </w:r>
      <w:r w:rsidRPr="004B552D">
        <w:t xml:space="preserve">. </w:t>
      </w:r>
    </w:p>
    <w:p w14:paraId="437C590A" w14:textId="277F3475" w:rsidR="0016794A" w:rsidRDefault="004B552D" w:rsidP="004B552D">
      <w:pPr>
        <w:pStyle w:val="2"/>
      </w:pPr>
      <w:bookmarkStart w:id="19" w:name="_Toc69463769"/>
      <w:r>
        <w:t>Задача 4</w:t>
      </w:r>
      <w:bookmarkEnd w:id="19"/>
    </w:p>
    <w:p w14:paraId="560C24A0" w14:textId="35A63108" w:rsidR="004B552D" w:rsidRDefault="004B552D" w:rsidP="004B552D">
      <w:pPr>
        <w:pStyle w:val="a9"/>
      </w:pPr>
      <w:r w:rsidRPr="004B552D">
        <w:t>Рычаг неподвижно соединяется с валом</w:t>
      </w:r>
      <w:r>
        <w:t xml:space="preserve"> </w:t>
      </w:r>
      <w:r w:rsidRPr="004B552D">
        <w:t>и нагружен силой Р</w:t>
      </w:r>
      <w:r>
        <w:t xml:space="preserve"> = 0,8</w:t>
      </w:r>
      <w:r w:rsidRPr="004B552D">
        <w:t xml:space="preserve"> </w:t>
      </w:r>
      <w:proofErr w:type="spellStart"/>
      <w:r w:rsidRPr="004B552D">
        <w:t>кН.</w:t>
      </w:r>
      <w:proofErr w:type="spellEnd"/>
      <w:r w:rsidRPr="004B552D">
        <w:t xml:space="preserve"> Число болтов – </w:t>
      </w:r>
      <w:r>
        <w:t>1</w:t>
      </w:r>
      <w:r w:rsidRPr="004B552D">
        <w:t>, диаметр вала D</w:t>
      </w:r>
      <w:r>
        <w:t xml:space="preserve"> = 5</w:t>
      </w:r>
      <w:r w:rsidRPr="004B552D">
        <w:t>5 мм, радиус рычага R</w:t>
      </w:r>
      <w:r w:rsidR="008A5AD1">
        <w:t xml:space="preserve"> = 2</w:t>
      </w:r>
      <w:r w:rsidRPr="004B552D">
        <w:t>50 мм. Определить размеры болтов. Материал вала Сталь 45. Материал рычага серый чугун СЧ 12-28</w:t>
      </w:r>
      <w:r w:rsidR="008A5AD1">
        <w:t xml:space="preserve">, </w:t>
      </w:r>
      <w:r w:rsidRPr="004B552D">
        <w:t>а</w:t>
      </w:r>
      <w:r w:rsidR="008A5AD1">
        <w:t xml:space="preserve"> </w:t>
      </w:r>
      <w:r w:rsidRPr="004B552D">
        <w:t xml:space="preserve">= </w:t>
      </w:r>
      <w:r w:rsidR="008A5AD1">
        <w:t>6</w:t>
      </w:r>
      <w:r w:rsidRPr="004B552D">
        <w:t>0 мм.</w:t>
      </w:r>
    </w:p>
    <w:p w14:paraId="387ECA90" w14:textId="77777777" w:rsidR="008A5AD1" w:rsidRDefault="008A5AD1" w:rsidP="008A5AD1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08281775" wp14:editId="05188F7E">
            <wp:extent cx="34099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D626" w14:textId="517E945D" w:rsidR="008A5AD1" w:rsidRDefault="008A5AD1" w:rsidP="008A5AD1">
      <w:pPr>
        <w:pStyle w:val="ac"/>
        <w:ind w:firstLine="0"/>
        <w:jc w:val="center"/>
      </w:pPr>
      <w:r>
        <w:t xml:space="preserve">Рисунок </w:t>
      </w:r>
      <w:r w:rsidR="008B0A86">
        <w:fldChar w:fldCharType="begin"/>
      </w:r>
      <w:r w:rsidR="008B0A86">
        <w:instrText xml:space="preserve"> SEQ Рисунок \* ARABIC </w:instrText>
      </w:r>
      <w:r w:rsidR="008B0A86">
        <w:fldChar w:fldCharType="separate"/>
      </w:r>
      <w:r w:rsidR="00D75C50">
        <w:rPr>
          <w:noProof/>
        </w:rPr>
        <w:t>3</w:t>
      </w:r>
      <w:r w:rsidR="008B0A86">
        <w:rPr>
          <w:noProof/>
        </w:rPr>
        <w:fldChar w:fldCharType="end"/>
      </w:r>
      <w:r>
        <w:t xml:space="preserve"> - Соединение рычагом и валом</w:t>
      </w:r>
    </w:p>
    <w:p w14:paraId="30CB7B51" w14:textId="41079F0D" w:rsidR="008A5AD1" w:rsidRDefault="008A5AD1" w:rsidP="008A5AD1">
      <w:pPr>
        <w:pStyle w:val="a9"/>
      </w:pPr>
      <w:r w:rsidRPr="008A5AD1">
        <w:t>Расчетная нагрузка для болта, принимая f =0,2, тогда:</w:t>
      </w:r>
    </w:p>
    <w:p w14:paraId="5C6D7EDB" w14:textId="54CB9F76" w:rsidR="008A5AD1" w:rsidRDefault="008B0A86" w:rsidP="008A5AD1">
      <w:pPr>
        <w:pStyle w:val="a9"/>
        <w:ind w:hanging="24"/>
        <w:jc w:val="center"/>
      </w:pPr>
      <w:r w:rsidRPr="008A5AD1">
        <w:rPr>
          <w:noProof/>
          <w:position w:val="-28"/>
        </w:rPr>
        <w:object w:dxaOrig="4480" w:dyaOrig="660" w14:anchorId="2BD63759">
          <v:shape id="_x0000_i1046" type="#_x0000_t75" alt="" style="width:224.85pt;height:34.8pt;mso-width-percent:0;mso-height-percent:0;mso-width-percent:0;mso-height-percent:0" o:ole="">
            <v:imagedata r:id="rId40" o:title=""/>
          </v:shape>
          <o:OLEObject Type="Embed" ProgID="Equation.DSMT4" ShapeID="_x0000_i1046" DrawAspect="Content" ObjectID="_1680076782" r:id="rId41"/>
        </w:object>
      </w:r>
    </w:p>
    <w:p w14:paraId="22B16748" w14:textId="1D161A40" w:rsidR="008A5AD1" w:rsidRDefault="008A5AD1" w:rsidP="008A5AD1">
      <w:pPr>
        <w:pStyle w:val="a9"/>
      </w:pPr>
      <w:r>
        <w:t>Далее болт рассчитывают по формуле:</w:t>
      </w:r>
    </w:p>
    <w:p w14:paraId="73F9CCC2" w14:textId="219A0F91" w:rsidR="008A5AD1" w:rsidRDefault="008B0A86" w:rsidP="008A5AD1">
      <w:pPr>
        <w:pStyle w:val="a9"/>
        <w:ind w:firstLine="0"/>
        <w:jc w:val="center"/>
      </w:pPr>
      <w:r w:rsidRPr="009656B9">
        <w:rPr>
          <w:noProof/>
          <w:position w:val="-34"/>
        </w:rPr>
        <w:object w:dxaOrig="1620" w:dyaOrig="780" w14:anchorId="2810332E">
          <v:shape id="_x0000_i1045" type="#_x0000_t75" alt="" style="width:80.85pt;height:40.7pt;mso-width-percent:0;mso-height-percent:0;mso-width-percent:0;mso-height-percent:0" o:ole="">
            <v:imagedata r:id="rId42" o:title=""/>
          </v:shape>
          <o:OLEObject Type="Embed" ProgID="Equation.DSMT4" ShapeID="_x0000_i1045" DrawAspect="Content" ObjectID="_1680076783" r:id="rId43"/>
        </w:object>
      </w:r>
    </w:p>
    <w:p w14:paraId="2E5404F8" w14:textId="03A7ACED" w:rsidR="008A5AD1" w:rsidRDefault="008A5AD1" w:rsidP="008A5AD1">
      <w:pPr>
        <w:pStyle w:val="a9"/>
      </w:pPr>
      <w:r w:rsidRPr="008A5AD1">
        <w:t>Допускаемое напряжение на растяжение, [</w:t>
      </w:r>
      <w:r w:rsidRPr="008A5AD1">
        <w:rPr>
          <w:rFonts w:ascii="Cambria Math" w:hAnsi="Cambria Math" w:cs="Cambria Math"/>
        </w:rPr>
        <w:t>𝜎</w:t>
      </w:r>
      <w:r w:rsidRPr="008A5AD1">
        <w:rPr>
          <w:vertAlign w:val="subscript"/>
        </w:rPr>
        <w:t>р</w:t>
      </w:r>
      <w:r w:rsidRPr="008A5AD1">
        <w:t>] = 140 МПа</w:t>
      </w:r>
      <w:r>
        <w:t>.</w:t>
      </w:r>
    </w:p>
    <w:p w14:paraId="52A1AD94" w14:textId="31C1A0BD" w:rsidR="008A5AD1" w:rsidRDefault="008B0A86" w:rsidP="008A5AD1">
      <w:pPr>
        <w:pStyle w:val="a9"/>
        <w:ind w:hanging="42"/>
        <w:jc w:val="center"/>
      </w:pPr>
      <w:r w:rsidRPr="008A5AD1">
        <w:rPr>
          <w:noProof/>
          <w:position w:val="-26"/>
        </w:rPr>
        <w:object w:dxaOrig="2840" w:dyaOrig="700" w14:anchorId="1867F53F">
          <v:shape id="_x0000_i1044" type="#_x0000_t75" alt="" style="width:142.8pt;height:37.2pt;mso-width-percent:0;mso-height-percent:0;mso-width-percent:0;mso-height-percent:0" o:ole="">
            <v:imagedata r:id="rId44" o:title=""/>
          </v:shape>
          <o:OLEObject Type="Embed" ProgID="Equation.DSMT4" ShapeID="_x0000_i1044" DrawAspect="Content" ObjectID="_1680076784" r:id="rId45"/>
        </w:object>
      </w:r>
    </w:p>
    <w:p w14:paraId="639859A4" w14:textId="46E83FD4" w:rsidR="00EE791F" w:rsidRDefault="00EE791F" w:rsidP="00EE791F">
      <w:pPr>
        <w:pStyle w:val="a9"/>
      </w:pPr>
      <w:r w:rsidRPr="00EE791F"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 = M</w:t>
      </w:r>
      <w:r>
        <w:t>8</w:t>
      </w:r>
      <w:r w:rsidRPr="00EE791F">
        <w:t xml:space="preserve"> (d1 = </w:t>
      </w:r>
      <w:r>
        <w:t>7,376</w:t>
      </w:r>
      <w:r w:rsidRPr="00EE791F">
        <w:t xml:space="preserve"> мм, t = 1.</w:t>
      </w:r>
      <w:r>
        <w:t>2</w:t>
      </w:r>
      <w:r w:rsidRPr="00EE791F">
        <w:t xml:space="preserve">5) (t шаг резьбы, d1 наружный диаметр). </w:t>
      </w:r>
    </w:p>
    <w:p w14:paraId="6C4034D2" w14:textId="4EBBA759" w:rsidR="008A5AD1" w:rsidRDefault="00EE791F" w:rsidP="00EE791F">
      <w:pPr>
        <w:pStyle w:val="a9"/>
      </w:pPr>
      <w:r w:rsidRPr="00EE791F">
        <w:t>Рабочее напряжение растяжения</w:t>
      </w:r>
      <w:r>
        <w:t xml:space="preserve"> рассчитывается так:</w:t>
      </w:r>
    </w:p>
    <w:p w14:paraId="100FDAF3" w14:textId="07AF5A7B" w:rsidR="00EE791F" w:rsidRDefault="008B0A86" w:rsidP="00EE791F">
      <w:pPr>
        <w:pStyle w:val="a9"/>
        <w:ind w:hanging="24"/>
        <w:jc w:val="center"/>
      </w:pPr>
      <w:r w:rsidRPr="008A5AD1">
        <w:rPr>
          <w:noProof/>
          <w:position w:val="-28"/>
        </w:rPr>
        <w:object w:dxaOrig="3540" w:dyaOrig="660" w14:anchorId="1C10EF15">
          <v:shape id="_x0000_i1043" type="#_x0000_t75" alt="" style="width:177.05pt;height:34.8pt;mso-width-percent:0;mso-height-percent:0;mso-width-percent:0;mso-height-percent:0" o:ole="">
            <v:imagedata r:id="rId46" o:title=""/>
          </v:shape>
          <o:OLEObject Type="Embed" ProgID="Equation.DSMT4" ShapeID="_x0000_i1043" DrawAspect="Content" ObjectID="_1680076785" r:id="rId47"/>
        </w:object>
      </w:r>
    </w:p>
    <w:p w14:paraId="6D2EE072" w14:textId="2CF9318D" w:rsidR="00EE791F" w:rsidRDefault="00EE791F" w:rsidP="00EE791F">
      <w:pPr>
        <w:pStyle w:val="a9"/>
      </w:pPr>
      <w:r>
        <w:t>что вполне допустимо.</w:t>
      </w:r>
    </w:p>
    <w:p w14:paraId="6EEEB15B" w14:textId="1B86ECB6" w:rsidR="00EE791F" w:rsidRDefault="00EE791F" w:rsidP="00EE791F">
      <w:pPr>
        <w:pStyle w:val="a9"/>
      </w:pPr>
      <w:r>
        <w:t xml:space="preserve">Ответ: </w:t>
      </w:r>
      <w:r>
        <w:rPr>
          <w:lang w:val="en-US"/>
        </w:rPr>
        <w:t>d</w:t>
      </w:r>
      <w:r w:rsidRPr="00F21DAD">
        <w:t xml:space="preserve"> = </w:t>
      </w:r>
      <w:r>
        <w:t>М8.</w:t>
      </w:r>
    </w:p>
    <w:p w14:paraId="4972FC4C" w14:textId="77777777" w:rsidR="0048761F" w:rsidRDefault="0048761F" w:rsidP="0048761F">
      <w:pPr>
        <w:pStyle w:val="2"/>
      </w:pPr>
      <w:bookmarkStart w:id="20" w:name="_Toc69463770"/>
      <w:r>
        <w:t>Задача 5</w:t>
      </w:r>
      <w:bookmarkEnd w:id="20"/>
    </w:p>
    <w:p w14:paraId="5B45BE22" w14:textId="77777777" w:rsidR="0048761F" w:rsidRPr="00E805B0" w:rsidRDefault="0048761F" w:rsidP="0048761F">
      <w:pPr>
        <w:pStyle w:val="a9"/>
      </w:pPr>
      <w:r w:rsidRPr="00E805B0">
        <w:t>Определить диаметр болтов фланцевого соединения верхней части автоклава с его корпусом. Давление жидкости внутри автоклава по манометру P=1,</w:t>
      </w:r>
      <w:r>
        <w:t>2</w:t>
      </w:r>
      <w:r w:rsidRPr="00E805B0">
        <w:t xml:space="preserve"> МПа, внутренний диаметр верхней части автоклава D=2</w:t>
      </w:r>
      <w:r>
        <w:t>0</w:t>
      </w:r>
      <w:r w:rsidRPr="00E805B0">
        <w:t xml:space="preserve">0 мм и количество болтов </w:t>
      </w:r>
      <w:r>
        <w:t>8</w:t>
      </w:r>
      <w:r w:rsidRPr="00E805B0">
        <w:t>. Недостающие данные принять самостоятельно.</w:t>
      </w:r>
    </w:p>
    <w:p w14:paraId="1D9C05FB" w14:textId="77777777" w:rsidR="0048761F" w:rsidRDefault="0048761F" w:rsidP="0048761F">
      <w:pPr>
        <w:pStyle w:val="a9"/>
        <w:keepNext/>
        <w:ind w:hanging="24"/>
        <w:jc w:val="center"/>
      </w:pPr>
      <w:r>
        <w:rPr>
          <w:noProof/>
        </w:rPr>
        <w:drawing>
          <wp:inline distT="0" distB="0" distL="0" distR="0" wp14:anchorId="3ECD4016" wp14:editId="63206BAC">
            <wp:extent cx="1809750" cy="2162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29AE" w14:textId="77777777" w:rsidR="0048761F" w:rsidRDefault="0048761F" w:rsidP="0048761F">
      <w:pPr>
        <w:pStyle w:val="ac"/>
        <w:ind w:hanging="4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Соединение косынки с полосовой сталью</w:t>
      </w:r>
    </w:p>
    <w:p w14:paraId="1FB1B43B" w14:textId="77777777" w:rsidR="0048761F" w:rsidRPr="00E805B0" w:rsidRDefault="0048761F" w:rsidP="0048761F">
      <w:pPr>
        <w:pStyle w:val="a9"/>
      </w:pPr>
      <w:r w:rsidRPr="00E805B0">
        <w:t>Сила, открывающая крышку</w:t>
      </w:r>
      <w:r>
        <w:t>, рассчитывается по формуле, приведенной ниже:</w:t>
      </w:r>
    </w:p>
    <w:p w14:paraId="7F5C01DD" w14:textId="77777777" w:rsidR="0048761F" w:rsidRDefault="008B0A86" w:rsidP="0048761F">
      <w:pPr>
        <w:pStyle w:val="a9"/>
        <w:ind w:firstLine="0"/>
        <w:jc w:val="center"/>
      </w:pPr>
      <w:r w:rsidRPr="00E805B0">
        <w:rPr>
          <w:noProof/>
          <w:position w:val="-24"/>
        </w:rPr>
        <w:object w:dxaOrig="4420" w:dyaOrig="660" w14:anchorId="6DCFA3F6">
          <v:shape id="_x0000_i1042" type="#_x0000_t75" alt="" style="width:222.5pt;height:34.25pt;mso-width-percent:0;mso-height-percent:0;mso-width-percent:0;mso-height-percent:0" o:ole="">
            <v:imagedata r:id="rId49" o:title=""/>
          </v:shape>
          <o:OLEObject Type="Embed" ProgID="Equation.DSMT4" ShapeID="_x0000_i1042" DrawAspect="Content" ObjectID="_1680076786" r:id="rId50"/>
        </w:object>
      </w:r>
    </w:p>
    <w:p w14:paraId="07C0719A" w14:textId="77777777" w:rsidR="0048761F" w:rsidRDefault="0048761F" w:rsidP="0048761F">
      <w:pPr>
        <w:pStyle w:val="a9"/>
      </w:pPr>
      <w:r w:rsidRPr="00E805B0">
        <w:t>Принимаем для надежности расчетную нагрузку P=2Q, тогда:</w:t>
      </w:r>
    </w:p>
    <w:p w14:paraId="7CD2CD39" w14:textId="77777777" w:rsidR="0048761F" w:rsidRDefault="008B0A86" w:rsidP="0048761F">
      <w:pPr>
        <w:pStyle w:val="a9"/>
        <w:ind w:firstLine="0"/>
        <w:jc w:val="center"/>
      </w:pPr>
      <w:r w:rsidRPr="00E805B0">
        <w:rPr>
          <w:noProof/>
          <w:position w:val="-14"/>
        </w:rPr>
        <w:object w:dxaOrig="1560" w:dyaOrig="380" w14:anchorId="012D10A8">
          <v:shape id="_x0000_i1041" type="#_x0000_t75" alt="" style="width:78.5pt;height:20.65pt;mso-width-percent:0;mso-height-percent:0;mso-width-percent:0;mso-height-percent:0" o:ole="">
            <v:imagedata r:id="rId51" o:title=""/>
          </v:shape>
          <o:OLEObject Type="Embed" ProgID="Equation.DSMT4" ShapeID="_x0000_i1041" DrawAspect="Content" ObjectID="_1680076787" r:id="rId52"/>
        </w:object>
      </w:r>
    </w:p>
    <w:p w14:paraId="3E181152" w14:textId="77777777" w:rsidR="0048761F" w:rsidRDefault="0048761F" w:rsidP="0048761F">
      <w:pPr>
        <w:pStyle w:val="a9"/>
      </w:pPr>
      <w:r>
        <w:t>где:</w:t>
      </w:r>
    </w:p>
    <w:p w14:paraId="3C5D5C51" w14:textId="77777777" w:rsidR="0048761F" w:rsidRDefault="0048761F" w:rsidP="0048761F">
      <w:pPr>
        <w:pStyle w:val="a9"/>
      </w:pPr>
      <w:r w:rsidRPr="002045A3">
        <w:t xml:space="preserve">F – площадь сечения шпильки по внутреннему диаметру резьбы, мм²; </w:t>
      </w:r>
    </w:p>
    <w:p w14:paraId="64AB6DFC" w14:textId="77777777" w:rsidR="0048761F" w:rsidRDefault="0048761F" w:rsidP="0048761F">
      <w:pPr>
        <w:pStyle w:val="a9"/>
      </w:pPr>
      <w:r w:rsidRPr="002045A3">
        <w:t>i – число шпилек</w:t>
      </w:r>
      <w:r>
        <w:t>.</w:t>
      </w:r>
    </w:p>
    <w:p w14:paraId="1FA73F3B" w14:textId="77777777" w:rsidR="0048761F" w:rsidRDefault="0048761F" w:rsidP="0048761F">
      <w:pPr>
        <w:pStyle w:val="a9"/>
      </w:pPr>
      <w:r w:rsidRPr="002045A3">
        <w:t>Определяем [</w:t>
      </w:r>
      <w:r w:rsidRPr="002045A3">
        <w:rPr>
          <w:rFonts w:ascii="Cambria Math" w:hAnsi="Cambria Math" w:cs="Cambria Math"/>
        </w:rPr>
        <w:t>𝜎</w:t>
      </w:r>
      <w:r w:rsidRPr="002045A3">
        <w:rPr>
          <w:vertAlign w:val="subscript"/>
        </w:rPr>
        <w:t>р</w:t>
      </w:r>
      <w:r w:rsidRPr="002045A3">
        <w:t>]:</w:t>
      </w:r>
    </w:p>
    <w:p w14:paraId="6E317660" w14:textId="77777777" w:rsidR="0048761F" w:rsidRDefault="008B0A86" w:rsidP="0048761F">
      <w:pPr>
        <w:pStyle w:val="a9"/>
        <w:ind w:hanging="42"/>
        <w:jc w:val="center"/>
      </w:pPr>
      <w:r w:rsidRPr="002045A3">
        <w:rPr>
          <w:noProof/>
          <w:position w:val="-24"/>
        </w:rPr>
        <w:object w:dxaOrig="2980" w:dyaOrig="620" w14:anchorId="365773CB">
          <v:shape id="_x0000_i1040" type="#_x0000_t75" alt="" style="width:150.5pt;height:32.45pt;mso-width-percent:0;mso-height-percent:0;mso-width-percent:0;mso-height-percent:0" o:ole="">
            <v:imagedata r:id="rId53" o:title=""/>
          </v:shape>
          <o:OLEObject Type="Embed" ProgID="Equation.DSMT4" ShapeID="_x0000_i1040" DrawAspect="Content" ObjectID="_1680076788" r:id="rId54"/>
        </w:object>
      </w:r>
    </w:p>
    <w:p w14:paraId="7A9726B3" w14:textId="77777777" w:rsidR="0048761F" w:rsidRDefault="0048761F" w:rsidP="0048761F">
      <w:pPr>
        <w:pStyle w:val="a9"/>
      </w:pPr>
      <w:r>
        <w:t xml:space="preserve">Для расчетов взята шпилька М12 с </w:t>
      </w:r>
      <w:r>
        <w:rPr>
          <w:lang w:val="en-US"/>
        </w:rPr>
        <w:t>c</w:t>
      </w:r>
      <w:proofErr w:type="spellStart"/>
      <w:r>
        <w:t>ечением</w:t>
      </w:r>
      <w:proofErr w:type="spellEnd"/>
      <w:r>
        <w:t xml:space="preserve"> </w:t>
      </w:r>
      <w:r>
        <w:rPr>
          <w:lang w:val="en-US"/>
        </w:rPr>
        <w:t>F</w:t>
      </w:r>
      <w:r w:rsidRPr="00D65900">
        <w:t xml:space="preserve"> = 84,37 </w:t>
      </w:r>
      <w:r>
        <w:t>мм</w:t>
      </w:r>
      <w:r w:rsidRPr="00D65900">
        <w:rPr>
          <w:vertAlign w:val="superscript"/>
        </w:rPr>
        <w:t>2</w:t>
      </w:r>
      <w:r>
        <w:t>, следовательно:</w:t>
      </w:r>
    </w:p>
    <w:p w14:paraId="13B49B8A" w14:textId="77777777" w:rsidR="0048761F" w:rsidRDefault="008B0A86" w:rsidP="0048761F">
      <w:pPr>
        <w:pStyle w:val="a9"/>
        <w:ind w:hanging="24"/>
        <w:jc w:val="center"/>
      </w:pPr>
      <w:r w:rsidRPr="00D65900">
        <w:rPr>
          <w:noProof/>
          <w:position w:val="-28"/>
        </w:rPr>
        <w:object w:dxaOrig="2780" w:dyaOrig="660" w14:anchorId="69A49676">
          <v:shape id="_x0000_i1039" type="#_x0000_t75" alt="" style="width:139.85pt;height:34.25pt;mso-width-percent:0;mso-height-percent:0;mso-width-percent:0;mso-height-percent:0" o:ole="">
            <v:imagedata r:id="rId55" o:title=""/>
          </v:shape>
          <o:OLEObject Type="Embed" ProgID="Equation.DSMT4" ShapeID="_x0000_i1039" DrawAspect="Content" ObjectID="_1680076789" r:id="rId56"/>
        </w:object>
      </w:r>
    </w:p>
    <w:p w14:paraId="12BFB003" w14:textId="77777777" w:rsidR="0048761F" w:rsidRPr="0048761F" w:rsidRDefault="0048761F" w:rsidP="0048761F">
      <w:pPr>
        <w:pStyle w:val="a9"/>
      </w:pPr>
      <w:r>
        <w:t xml:space="preserve">что вполне допустимо. Ответ: </w:t>
      </w:r>
      <w:r>
        <w:rPr>
          <w:lang w:val="en-US"/>
        </w:rPr>
        <w:t>d</w:t>
      </w:r>
      <w:r w:rsidRPr="0048761F">
        <w:t xml:space="preserve"> = </w:t>
      </w:r>
      <w:r>
        <w:rPr>
          <w:lang w:val="en-US"/>
        </w:rPr>
        <w:t>M</w:t>
      </w:r>
      <w:r w:rsidRPr="0048761F">
        <w:t>12.</w:t>
      </w:r>
    </w:p>
    <w:p w14:paraId="5ED02360" w14:textId="77777777" w:rsidR="0048761F" w:rsidRDefault="0048761F" w:rsidP="0048761F">
      <w:pPr>
        <w:pStyle w:val="2"/>
      </w:pPr>
      <w:bookmarkStart w:id="21" w:name="_Toc69463771"/>
      <w:r>
        <w:t>Задача 6</w:t>
      </w:r>
      <w:bookmarkEnd w:id="21"/>
    </w:p>
    <w:p w14:paraId="71EA143B" w14:textId="77777777" w:rsidR="0048761F" w:rsidRPr="00D65900" w:rsidRDefault="0048761F" w:rsidP="0048761F">
      <w:pPr>
        <w:pStyle w:val="a9"/>
      </w:pPr>
      <w:r w:rsidRPr="00D65900">
        <w:t xml:space="preserve">Фланцевая муфта передает крутящий момент </w:t>
      </w:r>
      <w:proofErr w:type="spellStart"/>
      <w:r w:rsidRPr="00D65900">
        <w:t>Мкр</w:t>
      </w:r>
      <w:proofErr w:type="spellEnd"/>
      <w:r>
        <w:t xml:space="preserve"> </w:t>
      </w:r>
      <w:r w:rsidRPr="00D65900">
        <w:t>=</w:t>
      </w:r>
      <w:r>
        <w:t xml:space="preserve"> 22</w:t>
      </w:r>
      <w:r w:rsidRPr="00D65900">
        <w:t xml:space="preserve"> </w:t>
      </w:r>
      <w:proofErr w:type="spellStart"/>
      <w:r>
        <w:t>Н</w:t>
      </w:r>
      <w:r w:rsidRPr="00D65900">
        <w:t>м</w:t>
      </w:r>
      <w:proofErr w:type="spellEnd"/>
      <w:r w:rsidRPr="00D65900">
        <w:t xml:space="preserve"> .Наружный диаметр муфты D</w:t>
      </w:r>
      <w:r>
        <w:t xml:space="preserve"> </w:t>
      </w:r>
      <w:r w:rsidRPr="00D65900">
        <w:t>=</w:t>
      </w:r>
      <w:r>
        <w:t xml:space="preserve"> 4</w:t>
      </w:r>
      <w:r w:rsidRPr="00D65900">
        <w:t>00 мм, диаметр проточки D</w:t>
      </w:r>
      <w:r w:rsidRPr="00D65900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65900">
        <w:t>=</w:t>
      </w:r>
      <w:r>
        <w:t xml:space="preserve"> </w:t>
      </w:r>
      <w:r w:rsidRPr="00D65900">
        <w:t>1</w:t>
      </w:r>
      <w:r>
        <w:t>80</w:t>
      </w:r>
      <w:r w:rsidRPr="00D65900">
        <w:t xml:space="preserve"> мм, диаметр вала d</w:t>
      </w:r>
      <w:r>
        <w:t xml:space="preserve"> </w:t>
      </w:r>
      <w:r w:rsidRPr="00D65900">
        <w:t>=</w:t>
      </w:r>
      <w:r>
        <w:t xml:space="preserve"> 50</w:t>
      </w:r>
      <w:r w:rsidRPr="00D65900">
        <w:t xml:space="preserve"> мм, диаметр по осям болтов d</w:t>
      </w:r>
      <w:r w:rsidRPr="00D65900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D65900">
        <w:t>=</w:t>
      </w:r>
      <w:r>
        <w:t xml:space="preserve"> 30</w:t>
      </w:r>
      <w:r w:rsidRPr="00D65900">
        <w:t>0 мм, число болтов z</w:t>
      </w:r>
      <w:r>
        <w:t xml:space="preserve"> </w:t>
      </w:r>
      <w:r w:rsidRPr="00D65900">
        <w:t>=</w:t>
      </w:r>
      <w:r>
        <w:t xml:space="preserve"> 8</w:t>
      </w:r>
      <w:r w:rsidRPr="00D65900">
        <w:t>. Определить размеры болтов для двух случаев постановки их в отверстия: 1) с зазором, 2) без зазора.</w:t>
      </w:r>
    </w:p>
    <w:p w14:paraId="3C170D07" w14:textId="77777777" w:rsidR="0048761F" w:rsidRDefault="0048761F" w:rsidP="0048761F">
      <w:pPr>
        <w:pStyle w:val="a9"/>
        <w:keepNext/>
        <w:ind w:hanging="24"/>
        <w:jc w:val="center"/>
      </w:pPr>
      <w:r>
        <w:rPr>
          <w:noProof/>
        </w:rPr>
        <w:drawing>
          <wp:inline distT="0" distB="0" distL="0" distR="0" wp14:anchorId="5EF681F0" wp14:editId="31E3C10F">
            <wp:extent cx="2533650" cy="2609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871B" w14:textId="77777777" w:rsidR="0048761F" w:rsidRDefault="0048761F" w:rsidP="0048761F">
      <w:pPr>
        <w:pStyle w:val="ac"/>
        <w:ind w:hanging="4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Фланцевая муфта</w:t>
      </w:r>
    </w:p>
    <w:p w14:paraId="615AEE2C" w14:textId="77777777" w:rsidR="0048761F" w:rsidRDefault="0048761F" w:rsidP="0048761F">
      <w:pPr>
        <w:pStyle w:val="3"/>
      </w:pPr>
      <w:bookmarkStart w:id="22" w:name="_Toc69463772"/>
      <w:r>
        <w:t>С зазором</w:t>
      </w:r>
      <w:bookmarkEnd w:id="22"/>
    </w:p>
    <w:p w14:paraId="7870063E" w14:textId="77777777" w:rsidR="0048761F" w:rsidRDefault="0048761F" w:rsidP="0048761F">
      <w:pPr>
        <w:pStyle w:val="a9"/>
      </w:pPr>
      <w:r w:rsidRPr="00D65900">
        <w:t>Примем материал болта сталь Ст.</w:t>
      </w:r>
      <w:r>
        <w:t>1</w:t>
      </w:r>
      <w:r w:rsidRPr="00D65900">
        <w:t xml:space="preserve"> [</w:t>
      </w:r>
      <w:r w:rsidRPr="00D65900">
        <w:rPr>
          <w:rFonts w:ascii="Cambria Math" w:hAnsi="Cambria Math" w:cs="Cambria Math"/>
        </w:rPr>
        <w:t>𝜏</w:t>
      </w:r>
      <w:r w:rsidRPr="0007490B">
        <w:rPr>
          <w:vertAlign w:val="subscript"/>
        </w:rPr>
        <w:t>ср</w:t>
      </w:r>
      <w:r w:rsidRPr="00D65900">
        <w:t xml:space="preserve">] = </w:t>
      </w:r>
      <w:r>
        <w:t>65</w:t>
      </w:r>
      <w:r w:rsidRPr="00D65900">
        <w:t xml:space="preserve"> МПа,</w:t>
      </w:r>
      <w:r>
        <w:t xml:space="preserve"> </w:t>
      </w:r>
      <w:r w:rsidRPr="00D65900">
        <w:t>[</w:t>
      </w:r>
      <w:r w:rsidRPr="00D65900">
        <w:rPr>
          <w:rFonts w:ascii="Cambria Math" w:hAnsi="Cambria Math" w:cs="Cambria Math"/>
        </w:rPr>
        <w:t>𝜎</w:t>
      </w:r>
      <w:r w:rsidRPr="0007490B">
        <w:rPr>
          <w:vertAlign w:val="subscript"/>
        </w:rPr>
        <w:t>см</w:t>
      </w:r>
      <w:r w:rsidRPr="00D65900">
        <w:t>] = 1</w:t>
      </w:r>
      <w:r>
        <w:t>5</w:t>
      </w:r>
      <w:r w:rsidRPr="00D65900">
        <w:t>5 МПа</w:t>
      </w:r>
      <w:r>
        <w:t>.</w:t>
      </w:r>
      <w:r w:rsidRPr="00D65900">
        <w:t xml:space="preserve"> Сила затяжки болта, поставленного в отверстие с зазором, коэффициент трения f примем 0,2, тогда</w:t>
      </w:r>
      <w:r>
        <w:t>:</w:t>
      </w:r>
    </w:p>
    <w:p w14:paraId="7CAC66D1" w14:textId="77777777" w:rsidR="0048761F" w:rsidRDefault="008B0A86" w:rsidP="0048761F">
      <w:pPr>
        <w:pStyle w:val="a9"/>
        <w:ind w:hanging="24"/>
        <w:jc w:val="center"/>
      </w:pPr>
      <w:r w:rsidRPr="0007490B">
        <w:rPr>
          <w:noProof/>
          <w:position w:val="-30"/>
        </w:rPr>
        <w:object w:dxaOrig="3540" w:dyaOrig="720" w14:anchorId="0972335F">
          <v:shape id="_x0000_i1038" type="#_x0000_t75" alt="" style="width:178.25pt;height:37.75pt;mso-width-percent:0;mso-height-percent:0;mso-width-percent:0;mso-height-percent:0" o:ole="">
            <v:imagedata r:id="rId58" o:title=""/>
          </v:shape>
          <o:OLEObject Type="Embed" ProgID="Equation.DSMT4" ShapeID="_x0000_i1038" DrawAspect="Content" ObjectID="_1680076790" r:id="rId59"/>
        </w:object>
      </w:r>
    </w:p>
    <w:p w14:paraId="7CF14826" w14:textId="77777777" w:rsidR="0048761F" w:rsidRDefault="0048761F" w:rsidP="0048761F">
      <w:pPr>
        <w:pStyle w:val="a9"/>
      </w:pPr>
      <w:r w:rsidRPr="0007490B">
        <w:t>Болт рассчитывают на срез и смятие по диаметру точеного стержня. На срез болт рассчитывают по формуле:</w:t>
      </w:r>
    </w:p>
    <w:p w14:paraId="4F69CD1E" w14:textId="77777777" w:rsidR="0048761F" w:rsidRDefault="008B0A86" w:rsidP="0048761F">
      <w:pPr>
        <w:pStyle w:val="a9"/>
        <w:ind w:firstLine="0"/>
        <w:jc w:val="center"/>
      </w:pPr>
      <w:r w:rsidRPr="0007490B">
        <w:rPr>
          <w:noProof/>
          <w:position w:val="-34"/>
        </w:rPr>
        <w:object w:dxaOrig="3580" w:dyaOrig="780" w14:anchorId="3911AD3E">
          <v:shape id="_x0000_i1037" type="#_x0000_t75" alt="" style="width:180.6pt;height:40.7pt;mso-width-percent:0;mso-height-percent:0;mso-width-percent:0;mso-height-percent:0" o:ole="">
            <v:imagedata r:id="rId60" o:title=""/>
          </v:shape>
          <o:OLEObject Type="Embed" ProgID="Equation.DSMT4" ShapeID="_x0000_i1037" DrawAspect="Content" ObjectID="_1680076791" r:id="rId61"/>
        </w:object>
      </w:r>
    </w:p>
    <w:p w14:paraId="28EEE6B8" w14:textId="77777777" w:rsidR="0048761F" w:rsidRDefault="0048761F" w:rsidP="0048761F">
      <w:pPr>
        <w:pStyle w:val="a9"/>
      </w:pPr>
      <w:r w:rsidRPr="0007490B"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</w:t>
      </w:r>
      <w:r>
        <w:t xml:space="preserve"> </w:t>
      </w:r>
      <w:r w:rsidRPr="0007490B">
        <w:t>=</w:t>
      </w:r>
      <w:r>
        <w:t xml:space="preserve"> </w:t>
      </w:r>
      <w:r w:rsidRPr="0007490B">
        <w:t>M</w:t>
      </w:r>
      <w:r>
        <w:t>1,8</w:t>
      </w:r>
      <w:r w:rsidRPr="0007490B">
        <w:t xml:space="preserve"> (d</w:t>
      </w:r>
      <w:r w:rsidRPr="00DA1775">
        <w:rPr>
          <w:vertAlign w:val="subscript"/>
        </w:rPr>
        <w:t>1</w:t>
      </w:r>
      <w:r>
        <w:t xml:space="preserve"> </w:t>
      </w:r>
      <w:r w:rsidRPr="0007490B">
        <w:t>=</w:t>
      </w:r>
      <w:r>
        <w:t xml:space="preserve"> 1,583</w:t>
      </w:r>
      <w:r w:rsidRPr="0007490B">
        <w:t xml:space="preserve"> мм, t</w:t>
      </w:r>
      <w:r>
        <w:t xml:space="preserve"> </w:t>
      </w:r>
      <w:r w:rsidRPr="0007490B">
        <w:t>=</w:t>
      </w:r>
      <w:r>
        <w:t xml:space="preserve"> </w:t>
      </w:r>
      <w:r w:rsidRPr="0007490B">
        <w:t>0.</w:t>
      </w:r>
      <w:r>
        <w:t>2</w:t>
      </w:r>
      <w:r w:rsidRPr="0007490B">
        <w:t>) (t шаг резьбы, d</w:t>
      </w:r>
      <w:r w:rsidRPr="00DA1775">
        <w:rPr>
          <w:vertAlign w:val="subscript"/>
        </w:rPr>
        <w:t>1</w:t>
      </w:r>
      <w:r w:rsidRPr="0007490B">
        <w:t xml:space="preserve"> наружный диаметр). </w:t>
      </w:r>
      <w:r>
        <w:t xml:space="preserve"> </w:t>
      </w:r>
    </w:p>
    <w:p w14:paraId="7015ED1E" w14:textId="77777777" w:rsidR="0048761F" w:rsidRDefault="0048761F" w:rsidP="0048761F">
      <w:pPr>
        <w:pStyle w:val="a9"/>
      </w:pPr>
      <w:r>
        <w:t>На смятие болт рассчитывают по формуле:</w:t>
      </w:r>
    </w:p>
    <w:p w14:paraId="143694A8" w14:textId="77777777" w:rsidR="0048761F" w:rsidRDefault="008B0A86" w:rsidP="0048761F">
      <w:pPr>
        <w:pStyle w:val="a9"/>
        <w:ind w:hanging="24"/>
        <w:jc w:val="center"/>
      </w:pPr>
      <w:r w:rsidRPr="002D17A4">
        <w:rPr>
          <w:noProof/>
          <w:position w:val="-30"/>
        </w:rPr>
        <w:object w:dxaOrig="3240" w:dyaOrig="680" w14:anchorId="262F5777">
          <v:shape id="_x0000_i1036" type="#_x0000_t75" alt="" style="width:163.5pt;height:35.4pt;mso-width-percent:0;mso-height-percent:0;mso-width-percent:0;mso-height-percent:0" o:ole="">
            <v:imagedata r:id="rId62" o:title=""/>
          </v:shape>
          <o:OLEObject Type="Embed" ProgID="Equation.DSMT4" ShapeID="_x0000_i1036" DrawAspect="Content" ObjectID="_1680076792" r:id="rId63"/>
        </w:object>
      </w:r>
    </w:p>
    <w:p w14:paraId="0CF1B525" w14:textId="77777777" w:rsidR="0048761F" w:rsidRDefault="0048761F" w:rsidP="0048761F">
      <w:pPr>
        <w:pStyle w:val="a9"/>
      </w:pPr>
      <w:r>
        <w:t xml:space="preserve">Ответ: </w:t>
      </w:r>
      <w:r>
        <w:rPr>
          <w:lang w:val="en-US"/>
        </w:rPr>
        <w:t xml:space="preserve">d = </w:t>
      </w:r>
      <w:r>
        <w:t>М1,8.</w:t>
      </w:r>
    </w:p>
    <w:p w14:paraId="2FBF0430" w14:textId="77777777" w:rsidR="0048761F" w:rsidRDefault="0048761F" w:rsidP="0048761F">
      <w:pPr>
        <w:pStyle w:val="3"/>
      </w:pPr>
      <w:bookmarkStart w:id="23" w:name="_Toc69463773"/>
      <w:r>
        <w:t>Без зазора</w:t>
      </w:r>
      <w:bookmarkEnd w:id="23"/>
    </w:p>
    <w:p w14:paraId="4E1084AC" w14:textId="77777777" w:rsidR="0048761F" w:rsidRDefault="0048761F" w:rsidP="0048761F">
      <w:pPr>
        <w:pStyle w:val="a9"/>
      </w:pPr>
      <w:r w:rsidRPr="00D65900">
        <w:t>Примем материал болта сталь Ст.</w:t>
      </w:r>
      <w:r>
        <w:t>1</w:t>
      </w:r>
      <w:r w:rsidRPr="00D65900">
        <w:t xml:space="preserve"> [</w:t>
      </w:r>
      <w:r w:rsidRPr="00D65900">
        <w:rPr>
          <w:rFonts w:ascii="Cambria Math" w:hAnsi="Cambria Math" w:cs="Cambria Math"/>
        </w:rPr>
        <w:t>𝜏</w:t>
      </w:r>
      <w:r w:rsidRPr="0007490B">
        <w:rPr>
          <w:vertAlign w:val="subscript"/>
        </w:rPr>
        <w:t>ср</w:t>
      </w:r>
      <w:r w:rsidRPr="00D65900">
        <w:t xml:space="preserve">] = </w:t>
      </w:r>
      <w:r>
        <w:t>65</w:t>
      </w:r>
      <w:r w:rsidRPr="00D65900">
        <w:t xml:space="preserve"> МПа,</w:t>
      </w:r>
      <w:r>
        <w:t xml:space="preserve"> </w:t>
      </w:r>
      <w:r w:rsidRPr="00D65900">
        <w:t>[</w:t>
      </w:r>
      <w:r w:rsidRPr="00D65900">
        <w:rPr>
          <w:rFonts w:ascii="Cambria Math" w:hAnsi="Cambria Math" w:cs="Cambria Math"/>
        </w:rPr>
        <w:t>𝜎</w:t>
      </w:r>
      <w:r w:rsidRPr="0007490B">
        <w:rPr>
          <w:vertAlign w:val="subscript"/>
        </w:rPr>
        <w:t>см</w:t>
      </w:r>
      <w:r w:rsidRPr="00D65900">
        <w:t>] = 1</w:t>
      </w:r>
      <w:r>
        <w:t>5</w:t>
      </w:r>
      <w:r w:rsidRPr="00D65900">
        <w:t>5 МПа</w:t>
      </w:r>
      <w:r>
        <w:t>.</w:t>
      </w:r>
      <w:r w:rsidRPr="00D65900">
        <w:t xml:space="preserve"> Сила затяжки болта, поставленного в отверстие </w:t>
      </w:r>
      <w:r>
        <w:t>без</w:t>
      </w:r>
      <w:r w:rsidRPr="00D65900">
        <w:t xml:space="preserve"> зазор</w:t>
      </w:r>
      <w:r>
        <w:t>а тогда равна:</w:t>
      </w:r>
    </w:p>
    <w:p w14:paraId="6ABE8F27" w14:textId="77777777" w:rsidR="0048761F" w:rsidRDefault="008B0A86" w:rsidP="0048761F">
      <w:pPr>
        <w:pStyle w:val="a9"/>
        <w:ind w:firstLine="0"/>
        <w:jc w:val="center"/>
      </w:pPr>
      <w:r w:rsidRPr="0007490B">
        <w:rPr>
          <w:noProof/>
          <w:position w:val="-30"/>
        </w:rPr>
        <w:object w:dxaOrig="2880" w:dyaOrig="720" w14:anchorId="56FD8F98">
          <v:shape id="_x0000_i1035" type="#_x0000_t75" alt="" style="width:145.2pt;height:37.75pt;mso-width-percent:0;mso-height-percent:0;mso-width-percent:0;mso-height-percent:0" o:ole="">
            <v:imagedata r:id="rId64" o:title=""/>
          </v:shape>
          <o:OLEObject Type="Embed" ProgID="Equation.DSMT4" ShapeID="_x0000_i1035" DrawAspect="Content" ObjectID="_1680076793" r:id="rId65"/>
        </w:object>
      </w:r>
    </w:p>
    <w:p w14:paraId="2B86AEC0" w14:textId="77777777" w:rsidR="0048761F" w:rsidRDefault="0048761F" w:rsidP="0048761F">
      <w:pPr>
        <w:pStyle w:val="a9"/>
      </w:pPr>
      <w:r w:rsidRPr="002D17A4">
        <w:t>Болт рассчитывают на срез и смятие по диаметру точеного стержня. На срез болт рассчитывают по формуле:</w:t>
      </w:r>
    </w:p>
    <w:p w14:paraId="68EABE95" w14:textId="77777777" w:rsidR="0048761F" w:rsidRPr="002D17A4" w:rsidRDefault="008B0A86" w:rsidP="0048761F">
      <w:pPr>
        <w:pStyle w:val="a9"/>
        <w:ind w:hanging="24"/>
        <w:jc w:val="center"/>
      </w:pPr>
      <w:r w:rsidRPr="0007490B">
        <w:rPr>
          <w:noProof/>
          <w:position w:val="-34"/>
        </w:rPr>
        <w:object w:dxaOrig="3519" w:dyaOrig="780" w14:anchorId="73A58887">
          <v:shape id="_x0000_i1034" type="#_x0000_t75" alt="" style="width:177.65pt;height:40.7pt;mso-width-percent:0;mso-height-percent:0;mso-width-percent:0;mso-height-percent:0" o:ole="">
            <v:imagedata r:id="rId66" o:title=""/>
          </v:shape>
          <o:OLEObject Type="Embed" ProgID="Equation.DSMT4" ShapeID="_x0000_i1034" DrawAspect="Content" ObjectID="_1680076794" r:id="rId67"/>
        </w:object>
      </w:r>
    </w:p>
    <w:p w14:paraId="109E5B3C" w14:textId="77777777" w:rsidR="0048761F" w:rsidRDefault="0048761F" w:rsidP="0048761F">
      <w:pPr>
        <w:pStyle w:val="a9"/>
      </w:pPr>
      <w:r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 = M0,8 (d</w:t>
      </w:r>
      <w:r w:rsidRPr="00DA1775">
        <w:rPr>
          <w:vertAlign w:val="subscript"/>
        </w:rPr>
        <w:t>1</w:t>
      </w:r>
      <w:r>
        <w:t xml:space="preserve"> = 0,583 мм, t = 0,2 мм) (t шаг резьбы, d</w:t>
      </w:r>
      <w:r w:rsidRPr="00DA1775">
        <w:rPr>
          <w:vertAlign w:val="subscript"/>
        </w:rPr>
        <w:t>1</w:t>
      </w:r>
      <w:r>
        <w:t xml:space="preserve"> наружный диаметр). </w:t>
      </w:r>
    </w:p>
    <w:p w14:paraId="261EBF00" w14:textId="77777777" w:rsidR="0048761F" w:rsidRDefault="0048761F" w:rsidP="0048761F">
      <w:pPr>
        <w:pStyle w:val="a9"/>
      </w:pPr>
      <w:r>
        <w:t>На смятие болт рассчитывают по формуле:</w:t>
      </w:r>
    </w:p>
    <w:p w14:paraId="0492314E" w14:textId="77777777" w:rsidR="0048761F" w:rsidRDefault="008B0A86" w:rsidP="0048761F">
      <w:pPr>
        <w:pStyle w:val="a9"/>
        <w:ind w:hanging="42"/>
        <w:jc w:val="center"/>
      </w:pPr>
      <w:r w:rsidRPr="002D17A4">
        <w:rPr>
          <w:noProof/>
          <w:position w:val="-30"/>
        </w:rPr>
        <w:object w:dxaOrig="3280" w:dyaOrig="680" w14:anchorId="5E2266E1">
          <v:shape id="_x0000_i1033" type="#_x0000_t75" alt="" style="width:165.25pt;height:35.4pt;mso-width-percent:0;mso-height-percent:0;mso-width-percent:0;mso-height-percent:0" o:ole="">
            <v:imagedata r:id="rId68" o:title=""/>
          </v:shape>
          <o:OLEObject Type="Embed" ProgID="Equation.DSMT4" ShapeID="_x0000_i1033" DrawAspect="Content" ObjectID="_1680076795" r:id="rId69"/>
        </w:object>
      </w:r>
    </w:p>
    <w:p w14:paraId="777A29B1" w14:textId="77777777" w:rsidR="0048761F" w:rsidRDefault="0048761F" w:rsidP="0048761F">
      <w:pPr>
        <w:pStyle w:val="a9"/>
      </w:pPr>
      <w:r w:rsidRPr="00DA1775">
        <w:lastRenderedPageBreak/>
        <w:t>Ответ: d = M0,8.</w:t>
      </w:r>
    </w:p>
    <w:p w14:paraId="249E5986" w14:textId="77777777" w:rsidR="0048761F" w:rsidRDefault="0048761F" w:rsidP="0048761F">
      <w:pPr>
        <w:pStyle w:val="2"/>
      </w:pPr>
      <w:bookmarkStart w:id="24" w:name="_Toc69463774"/>
      <w:r>
        <w:t>Задача 7</w:t>
      </w:r>
      <w:bookmarkEnd w:id="24"/>
      <w:r>
        <w:t xml:space="preserve"> </w:t>
      </w:r>
    </w:p>
    <w:p w14:paraId="69DD24A5" w14:textId="77777777" w:rsidR="0048761F" w:rsidRDefault="0048761F" w:rsidP="0048761F">
      <w:pPr>
        <w:pStyle w:val="a9"/>
      </w:pPr>
      <w:r w:rsidRPr="006E72D0">
        <w:t>Болты с эксцентричной головкой нагружены поперечной силой Р</w:t>
      </w:r>
      <w:r>
        <w:t xml:space="preserve"> </w:t>
      </w:r>
      <w:r w:rsidRPr="006E72D0">
        <w:t>=</w:t>
      </w:r>
      <w:r>
        <w:t xml:space="preserve"> 8</w:t>
      </w:r>
      <w:r w:rsidRPr="006E72D0">
        <w:t xml:space="preserve"> </w:t>
      </w:r>
      <w:proofErr w:type="spellStart"/>
      <w:r w:rsidRPr="006E72D0">
        <w:t>кН.</w:t>
      </w:r>
      <w:proofErr w:type="spellEnd"/>
      <w:r w:rsidRPr="006E72D0">
        <w:t xml:space="preserve"> Число болтов z</w:t>
      </w:r>
      <w:r>
        <w:t xml:space="preserve"> </w:t>
      </w:r>
      <w:r w:rsidRPr="006E72D0">
        <w:t>=</w:t>
      </w:r>
      <w:r>
        <w:t xml:space="preserve"> 1</w:t>
      </w:r>
      <w:r w:rsidRPr="006E72D0">
        <w:t>. Коэффициент трения в стыке f</w:t>
      </w:r>
      <w:r>
        <w:t xml:space="preserve"> </w:t>
      </w:r>
      <w:r w:rsidRPr="006E72D0">
        <w:t>=</w:t>
      </w:r>
      <w:r>
        <w:t xml:space="preserve"> </w:t>
      </w:r>
      <w:r w:rsidRPr="006E72D0">
        <w:t xml:space="preserve">0,15. Определить диаметр болтов при установке их в отверстие </w:t>
      </w:r>
      <w:r>
        <w:t xml:space="preserve">1) </w:t>
      </w:r>
      <w:r w:rsidRPr="006E72D0">
        <w:t xml:space="preserve">с зазором и </w:t>
      </w:r>
      <w:r>
        <w:t xml:space="preserve">2) </w:t>
      </w:r>
      <w:r w:rsidRPr="006E72D0">
        <w:t xml:space="preserve">без зазора.  </w:t>
      </w:r>
    </w:p>
    <w:p w14:paraId="63D3CC45" w14:textId="77777777" w:rsidR="0048761F" w:rsidRDefault="0048761F" w:rsidP="0048761F">
      <w:pPr>
        <w:pStyle w:val="a9"/>
      </w:pPr>
    </w:p>
    <w:p w14:paraId="4F505659" w14:textId="77777777" w:rsidR="0048761F" w:rsidRDefault="0048761F" w:rsidP="0048761F">
      <w:pPr>
        <w:pStyle w:val="a9"/>
        <w:keepNext/>
        <w:ind w:hanging="42"/>
        <w:jc w:val="center"/>
      </w:pPr>
      <w:r>
        <w:rPr>
          <w:noProof/>
        </w:rPr>
        <w:drawing>
          <wp:inline distT="0" distB="0" distL="0" distR="0" wp14:anchorId="4D315EF2" wp14:editId="7A14471F">
            <wp:extent cx="3306635" cy="1883391"/>
            <wp:effectExtent l="0" t="0" r="825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14670" cy="18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1A8" w14:textId="77777777" w:rsidR="0048761F" w:rsidRDefault="0048761F" w:rsidP="0048761F">
      <w:pPr>
        <w:pStyle w:val="ac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Болты с эксцентричной головкой</w:t>
      </w:r>
    </w:p>
    <w:p w14:paraId="14685542" w14:textId="77777777" w:rsidR="0048761F" w:rsidRDefault="0048761F" w:rsidP="0048761F">
      <w:pPr>
        <w:pStyle w:val="3"/>
      </w:pPr>
      <w:bookmarkStart w:id="25" w:name="_Toc69463775"/>
      <w:r>
        <w:t>С зазором</w:t>
      </w:r>
      <w:bookmarkEnd w:id="25"/>
    </w:p>
    <w:p w14:paraId="019B75AF" w14:textId="77777777" w:rsidR="0048761F" w:rsidRPr="00042AA6" w:rsidRDefault="0048761F" w:rsidP="0048761F">
      <w:pPr>
        <w:pStyle w:val="a9"/>
      </w:pPr>
      <w:r w:rsidRPr="00042AA6">
        <w:t>Болт рассчитывают на силу затяжки:</w:t>
      </w:r>
    </w:p>
    <w:p w14:paraId="43FE7099" w14:textId="77777777" w:rsidR="0048761F" w:rsidRDefault="008B0A86" w:rsidP="0048761F">
      <w:pPr>
        <w:pStyle w:val="a9"/>
        <w:ind w:hanging="24"/>
        <w:jc w:val="center"/>
      </w:pPr>
      <w:r w:rsidRPr="00042AA6">
        <w:rPr>
          <w:noProof/>
          <w:position w:val="-28"/>
        </w:rPr>
        <w:object w:dxaOrig="2060" w:dyaOrig="720" w14:anchorId="76F96EF6">
          <v:shape id="_x0000_i1032" type="#_x0000_t75" alt="" style="width:104.45pt;height:37.75pt;mso-width-percent:0;mso-height-percent:0;mso-width-percent:0;mso-height-percent:0" o:ole="">
            <v:imagedata r:id="rId71" o:title=""/>
          </v:shape>
          <o:OLEObject Type="Embed" ProgID="Equation.DSMT4" ShapeID="_x0000_i1032" DrawAspect="Content" ObjectID="_1680076796" r:id="rId72"/>
        </w:object>
      </w:r>
    </w:p>
    <w:p w14:paraId="13327600" w14:textId="77777777" w:rsidR="0048761F" w:rsidRDefault="0048761F" w:rsidP="0048761F">
      <w:pPr>
        <w:pStyle w:val="a9"/>
      </w:pPr>
      <w:r>
        <w:t>где:</w:t>
      </w:r>
    </w:p>
    <w:p w14:paraId="11E5A9D5" w14:textId="77777777" w:rsidR="0048761F" w:rsidRDefault="0048761F" w:rsidP="0048761F">
      <w:pPr>
        <w:pStyle w:val="a9"/>
      </w:pPr>
      <w:r w:rsidRPr="00042AA6">
        <w:t xml:space="preserve">P – сила сдвига, Н, </w:t>
      </w:r>
    </w:p>
    <w:p w14:paraId="32B0FCF6" w14:textId="77777777" w:rsidR="0048761F" w:rsidRDefault="0048761F" w:rsidP="0048761F">
      <w:pPr>
        <w:pStyle w:val="a9"/>
      </w:pPr>
      <w:r w:rsidRPr="00042AA6">
        <w:t xml:space="preserve">f – коэффициент трения; для чугунных и стальных поверхностей без смазки f = 0,15÷0,2; </w:t>
      </w:r>
    </w:p>
    <w:p w14:paraId="4AE54621" w14:textId="77777777" w:rsidR="0048761F" w:rsidRDefault="0048761F" w:rsidP="0048761F">
      <w:pPr>
        <w:pStyle w:val="a9"/>
      </w:pPr>
      <w:r w:rsidRPr="00042AA6">
        <w:t xml:space="preserve">d1 – внутренний диаметр резьбы, мм; </w:t>
      </w:r>
    </w:p>
    <w:p w14:paraId="58C034E1" w14:textId="77777777" w:rsidR="0048761F" w:rsidRDefault="0048761F" w:rsidP="0048761F">
      <w:pPr>
        <w:pStyle w:val="a9"/>
      </w:pPr>
      <w:r w:rsidRPr="00042AA6">
        <w:t>[</w:t>
      </w:r>
      <w:r w:rsidRPr="00042AA6">
        <w:rPr>
          <w:rFonts w:ascii="Cambria Math" w:hAnsi="Cambria Math" w:cs="Cambria Math"/>
        </w:rPr>
        <w:t>𝜎</w:t>
      </w:r>
      <w:r w:rsidRPr="005E2449">
        <w:rPr>
          <w:vertAlign w:val="subscript"/>
        </w:rPr>
        <w:t>р</w:t>
      </w:r>
      <w:r w:rsidRPr="00042AA6">
        <w:t>] – допускаемое напряжение при растяжении, для стали 3 125 МПа</w:t>
      </w:r>
      <w:r>
        <w:t>.</w:t>
      </w:r>
    </w:p>
    <w:p w14:paraId="60B99439" w14:textId="77777777" w:rsidR="0048761F" w:rsidRDefault="008B0A86" w:rsidP="0048761F">
      <w:pPr>
        <w:pStyle w:val="a9"/>
        <w:ind w:hanging="42"/>
        <w:jc w:val="center"/>
      </w:pPr>
      <w:r w:rsidRPr="0007490B">
        <w:rPr>
          <w:noProof/>
          <w:position w:val="-34"/>
        </w:rPr>
        <w:object w:dxaOrig="5020" w:dyaOrig="780" w14:anchorId="06014F72">
          <v:shape id="_x0000_i1031" type="#_x0000_t75" alt="" style="width:252.6pt;height:40.7pt;mso-width-percent:0;mso-height-percent:0;mso-width-percent:0;mso-height-percent:0" o:ole="">
            <v:imagedata r:id="rId73" o:title=""/>
          </v:shape>
          <o:OLEObject Type="Embed" ProgID="Equation.DSMT4" ShapeID="_x0000_i1031" DrawAspect="Content" ObjectID="_1680076797" r:id="rId74"/>
        </w:object>
      </w:r>
    </w:p>
    <w:p w14:paraId="4A782B8B" w14:textId="77777777" w:rsidR="0048761F" w:rsidRDefault="0048761F" w:rsidP="0048761F">
      <w:pPr>
        <w:pStyle w:val="a9"/>
      </w:pPr>
      <w:r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</w:t>
      </w:r>
      <w:r w:rsidRPr="00BA1893">
        <w:t xml:space="preserve"> </w:t>
      </w:r>
      <w:r>
        <w:t>=</w:t>
      </w:r>
      <w:r w:rsidRPr="00BA1893">
        <w:t xml:space="preserve"> </w:t>
      </w:r>
      <w:r>
        <w:t>M</w:t>
      </w:r>
      <w:r w:rsidRPr="00BA1893">
        <w:t>4,5</w:t>
      </w:r>
      <w:r>
        <w:t xml:space="preserve"> (d1</w:t>
      </w:r>
      <w:r w:rsidRPr="005E2449">
        <w:t xml:space="preserve"> </w:t>
      </w:r>
      <w:r>
        <w:t>=</w:t>
      </w:r>
      <w:r w:rsidRPr="005E2449">
        <w:t xml:space="preserve"> 4</w:t>
      </w:r>
      <w:r>
        <w:t xml:space="preserve"> мм, t</w:t>
      </w:r>
      <w:r w:rsidRPr="005E2449">
        <w:t xml:space="preserve"> = 0,5</w:t>
      </w:r>
      <w:r>
        <w:t xml:space="preserve"> мм) (t шаг резьбы, d1 наружный диаметр). </w:t>
      </w:r>
    </w:p>
    <w:p w14:paraId="7F2B4F5B" w14:textId="77777777" w:rsidR="0048761F" w:rsidRDefault="0048761F" w:rsidP="0048761F">
      <w:pPr>
        <w:pStyle w:val="a9"/>
      </w:pPr>
      <w:r>
        <w:lastRenderedPageBreak/>
        <w:t>Ответ: d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M</w:t>
      </w:r>
      <w:r>
        <w:rPr>
          <w:lang w:val="en-US"/>
        </w:rPr>
        <w:t>4,5</w:t>
      </w:r>
      <w:r>
        <w:t>.</w:t>
      </w:r>
    </w:p>
    <w:p w14:paraId="3B904A6C" w14:textId="77777777" w:rsidR="0048761F" w:rsidRDefault="0048761F" w:rsidP="0048761F">
      <w:pPr>
        <w:pStyle w:val="3"/>
      </w:pPr>
      <w:bookmarkStart w:id="26" w:name="_Toc69463776"/>
      <w:r>
        <w:t>Без зазора</w:t>
      </w:r>
      <w:bookmarkEnd w:id="26"/>
    </w:p>
    <w:p w14:paraId="2983EE86" w14:textId="77777777" w:rsidR="0048761F" w:rsidRPr="005E2449" w:rsidRDefault="0048761F" w:rsidP="0048761F">
      <w:pPr>
        <w:pStyle w:val="a9"/>
      </w:pPr>
      <w:r w:rsidRPr="005E2449">
        <w:t>Болт рассчитывают на срез и смятие по диаметру точеного стержня. [</w:t>
      </w:r>
      <w:r w:rsidRPr="005E2449">
        <w:rPr>
          <w:rFonts w:ascii="Cambria Math" w:hAnsi="Cambria Math" w:cs="Cambria Math"/>
        </w:rPr>
        <w:t>𝜏</w:t>
      </w:r>
      <w:r w:rsidRPr="005E2449">
        <w:rPr>
          <w:vertAlign w:val="subscript"/>
        </w:rPr>
        <w:t>ср</w:t>
      </w:r>
      <w:r w:rsidRPr="005E2449">
        <w:t xml:space="preserve">] = </w:t>
      </w:r>
      <w:r>
        <w:t>60</w:t>
      </w:r>
      <w:r w:rsidRPr="005E2449">
        <w:t xml:space="preserve"> МПа</w:t>
      </w:r>
      <w:r>
        <w:t>,</w:t>
      </w:r>
      <w:r w:rsidRPr="005E2449">
        <w:t xml:space="preserve"> [</w:t>
      </w:r>
      <w:r w:rsidRPr="005E2449">
        <w:rPr>
          <w:rFonts w:ascii="Cambria Math" w:hAnsi="Cambria Math" w:cs="Cambria Math"/>
        </w:rPr>
        <w:t>𝜎</w:t>
      </w:r>
      <w:r w:rsidRPr="005E2449">
        <w:rPr>
          <w:rFonts w:ascii="Cambria Math" w:hAnsi="Cambria Math" w:cs="Cambria Math"/>
          <w:vertAlign w:val="subscript"/>
        </w:rPr>
        <w:t>𝑐</w:t>
      </w:r>
      <w:r w:rsidRPr="005E2449">
        <w:rPr>
          <w:vertAlign w:val="subscript"/>
        </w:rPr>
        <w:t>м</w:t>
      </w:r>
      <w:r w:rsidRPr="005E2449">
        <w:t xml:space="preserve">] = </w:t>
      </w:r>
      <w:r>
        <w:t xml:space="preserve">155 </w:t>
      </w:r>
      <w:r w:rsidRPr="005E2449">
        <w:t>МПа. На срез болт рассчитывают по формуле:</w:t>
      </w:r>
    </w:p>
    <w:p w14:paraId="456243A0" w14:textId="77777777" w:rsidR="0048761F" w:rsidRDefault="008B0A86" w:rsidP="0048761F">
      <w:pPr>
        <w:pStyle w:val="a9"/>
        <w:ind w:hanging="24"/>
        <w:jc w:val="center"/>
      </w:pPr>
      <w:r w:rsidRPr="0007490B">
        <w:rPr>
          <w:noProof/>
          <w:position w:val="-34"/>
        </w:rPr>
        <w:object w:dxaOrig="3940" w:dyaOrig="780" w14:anchorId="7D9AE78F">
          <v:shape id="_x0000_i1030" type="#_x0000_t75" alt="" style="width:198.9pt;height:40.7pt;mso-width-percent:0;mso-height-percent:0;mso-width-percent:0;mso-height-percent:0" o:ole="">
            <v:imagedata r:id="rId75" o:title=""/>
          </v:shape>
          <o:OLEObject Type="Embed" ProgID="Equation.DSMT4" ShapeID="_x0000_i1030" DrawAspect="Content" ObjectID="_1680076798" r:id="rId76"/>
        </w:object>
      </w:r>
    </w:p>
    <w:p w14:paraId="65C92CC3" w14:textId="77777777" w:rsidR="0048761F" w:rsidRDefault="0048761F" w:rsidP="0048761F">
      <w:pPr>
        <w:pStyle w:val="a9"/>
      </w:pPr>
      <w:r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 = M14 (d</w:t>
      </w:r>
      <w:r w:rsidRPr="003652A7">
        <w:rPr>
          <w:vertAlign w:val="subscript"/>
        </w:rPr>
        <w:t>1</w:t>
      </w:r>
      <w:r>
        <w:t xml:space="preserve"> = 12,376 мм, t = 1,5 мм) (t шаг резьбы, d1 наружный диаметр). </w:t>
      </w:r>
    </w:p>
    <w:p w14:paraId="71C7144C" w14:textId="77777777" w:rsidR="0048761F" w:rsidRDefault="0048761F" w:rsidP="0048761F">
      <w:pPr>
        <w:pStyle w:val="a9"/>
      </w:pPr>
      <w:r>
        <w:t>На смятие болт рассчитывают по формуле:</w:t>
      </w:r>
    </w:p>
    <w:p w14:paraId="7D62912E" w14:textId="77777777" w:rsidR="0048761F" w:rsidRDefault="008B0A86" w:rsidP="0048761F">
      <w:pPr>
        <w:pStyle w:val="a9"/>
        <w:ind w:hanging="42"/>
        <w:jc w:val="center"/>
      </w:pPr>
      <w:r w:rsidRPr="005E2449">
        <w:rPr>
          <w:noProof/>
          <w:position w:val="-30"/>
        </w:rPr>
        <w:object w:dxaOrig="3600" w:dyaOrig="680" w14:anchorId="68CDAAFF">
          <v:shape id="_x0000_i1029" type="#_x0000_t75" alt="" style="width:181.75pt;height:35.4pt;mso-width-percent:0;mso-height-percent:0;mso-width-percent:0;mso-height-percent:0" o:ole="">
            <v:imagedata r:id="rId77" o:title=""/>
          </v:shape>
          <o:OLEObject Type="Embed" ProgID="Equation.DSMT4" ShapeID="_x0000_i1029" DrawAspect="Content" ObjectID="_1680076799" r:id="rId78"/>
        </w:object>
      </w:r>
    </w:p>
    <w:p w14:paraId="49688F5E" w14:textId="77777777" w:rsidR="0048761F" w:rsidRDefault="0048761F" w:rsidP="0048761F">
      <w:pPr>
        <w:pStyle w:val="a9"/>
      </w:pPr>
      <w:r>
        <w:t xml:space="preserve">Ответ: </w:t>
      </w:r>
      <w:r>
        <w:rPr>
          <w:lang w:val="en-US"/>
        </w:rPr>
        <w:t xml:space="preserve">d = </w:t>
      </w:r>
      <w:r>
        <w:t>М14.</w:t>
      </w:r>
    </w:p>
    <w:p w14:paraId="4B50D427" w14:textId="77777777" w:rsidR="0048761F" w:rsidRDefault="0048761F" w:rsidP="0048761F">
      <w:pPr>
        <w:pStyle w:val="2"/>
      </w:pPr>
      <w:bookmarkStart w:id="27" w:name="_Toc69463777"/>
      <w:r>
        <w:t>Задача 8</w:t>
      </w:r>
      <w:bookmarkEnd w:id="27"/>
      <w:r>
        <w:t xml:space="preserve"> </w:t>
      </w:r>
    </w:p>
    <w:p w14:paraId="76E7AF2F" w14:textId="77777777" w:rsidR="0048761F" w:rsidRDefault="0048761F" w:rsidP="0048761F">
      <w:pPr>
        <w:pStyle w:val="a9"/>
      </w:pPr>
      <w:r w:rsidRPr="00DF2ACB">
        <w:t>Рассчитать болты, крепящие кронштейн металлической колонки. Соединение нагружено силой F</w:t>
      </w:r>
      <w:r>
        <w:t xml:space="preserve"> = 7,5</w:t>
      </w:r>
      <w:r w:rsidRPr="00DF2ACB">
        <w:t xml:space="preserve"> </w:t>
      </w:r>
      <w:proofErr w:type="spellStart"/>
      <w:r w:rsidRPr="00DF2ACB">
        <w:t>кН.</w:t>
      </w:r>
      <w:proofErr w:type="spellEnd"/>
      <w:r w:rsidRPr="00DF2ACB">
        <w:t xml:space="preserve"> Размеры кронштейна: а</w:t>
      </w:r>
      <w:r>
        <w:t xml:space="preserve"> </w:t>
      </w:r>
      <w:r w:rsidRPr="00DF2ACB">
        <w:t>=</w:t>
      </w:r>
      <w:r>
        <w:t xml:space="preserve"> </w:t>
      </w:r>
      <w:r w:rsidRPr="00DF2ACB">
        <w:t>2</w:t>
      </w:r>
      <w:r>
        <w:t>50</w:t>
      </w:r>
      <w:r w:rsidRPr="00DF2ACB">
        <w:t xml:space="preserve"> мм, b</w:t>
      </w:r>
      <w:r>
        <w:t xml:space="preserve"> </w:t>
      </w:r>
      <w:r w:rsidRPr="00DF2ACB">
        <w:t>=</w:t>
      </w:r>
      <w:r>
        <w:t xml:space="preserve"> 6</w:t>
      </w:r>
      <w:r w:rsidRPr="00DF2ACB">
        <w:t>00 мм. Нагрузка статическая. Материал болтов -</w:t>
      </w:r>
      <w:r>
        <w:t xml:space="preserve"> </w:t>
      </w:r>
      <w:r w:rsidRPr="00DF2ACB">
        <w:t xml:space="preserve">сталь </w:t>
      </w:r>
      <w:proofErr w:type="spellStart"/>
      <w:r w:rsidRPr="00DF2ACB">
        <w:t>Ст</w:t>
      </w:r>
      <w:proofErr w:type="spellEnd"/>
      <w:r w:rsidRPr="00DF2ACB">
        <w:t xml:space="preserve"> 3.</w:t>
      </w:r>
    </w:p>
    <w:p w14:paraId="3138A82B" w14:textId="77777777" w:rsidR="0048761F" w:rsidRDefault="0048761F" w:rsidP="0048761F">
      <w:pPr>
        <w:pStyle w:val="a9"/>
        <w:keepNext/>
        <w:ind w:hanging="42"/>
        <w:jc w:val="center"/>
      </w:pPr>
      <w:r>
        <w:rPr>
          <w:noProof/>
        </w:rPr>
        <w:drawing>
          <wp:inline distT="0" distB="0" distL="0" distR="0" wp14:anchorId="0AA31A7B" wp14:editId="2E3BA791">
            <wp:extent cx="2728093" cy="24232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30905" cy="24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4A77" w14:textId="77777777" w:rsidR="0048761F" w:rsidRDefault="0048761F" w:rsidP="0048761F">
      <w:pPr>
        <w:pStyle w:val="ac"/>
        <w:ind w:hanging="4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Схема </w:t>
      </w:r>
      <w:proofErr w:type="spellStart"/>
      <w:r>
        <w:t>нагружения</w:t>
      </w:r>
      <w:proofErr w:type="spellEnd"/>
      <w:r>
        <w:t xml:space="preserve"> кронштейна</w:t>
      </w:r>
    </w:p>
    <w:p w14:paraId="1E6DB70F" w14:textId="77777777" w:rsidR="0048761F" w:rsidRDefault="0048761F" w:rsidP="0048761F">
      <w:pPr>
        <w:pStyle w:val="a9"/>
      </w:pPr>
      <w:r w:rsidRPr="00DF2ACB">
        <w:t xml:space="preserve">Кронштейн скреплен со стеной двумя болтами, при этом на него действуют следующие силы: </w:t>
      </w:r>
    </w:p>
    <w:p w14:paraId="72148FA4" w14:textId="77777777" w:rsidR="0048761F" w:rsidRDefault="0048761F" w:rsidP="0048761F">
      <w:pPr>
        <w:pStyle w:val="a9"/>
      </w:pPr>
      <w:r w:rsidRPr="00DF2ACB">
        <w:lastRenderedPageBreak/>
        <w:t xml:space="preserve">F – внешняя нагрузка, Н; </w:t>
      </w:r>
    </w:p>
    <w:p w14:paraId="19D77493" w14:textId="77777777" w:rsidR="0048761F" w:rsidRDefault="0048761F" w:rsidP="0048761F">
      <w:pPr>
        <w:pStyle w:val="a9"/>
      </w:pPr>
      <w:r w:rsidRPr="00DF2ACB">
        <w:t xml:space="preserve">P – сила затяжки болтов, Н; </w:t>
      </w:r>
    </w:p>
    <w:p w14:paraId="799FF7C0" w14:textId="77777777" w:rsidR="0048761F" w:rsidRDefault="0048761F" w:rsidP="0048761F">
      <w:pPr>
        <w:pStyle w:val="a9"/>
      </w:pPr>
      <w:r w:rsidRPr="00DF2ACB">
        <w:t>R – сила реакции стены, Н, определяемая по формуле</w:t>
      </w:r>
      <w:r>
        <w:t>, приведенной ниже:</w:t>
      </w:r>
    </w:p>
    <w:p w14:paraId="08F0847A" w14:textId="77777777" w:rsidR="0048761F" w:rsidRDefault="008B0A86" w:rsidP="0048761F">
      <w:pPr>
        <w:pStyle w:val="a9"/>
        <w:ind w:hanging="24"/>
        <w:jc w:val="center"/>
      </w:pPr>
      <w:r w:rsidRPr="00DF2ACB">
        <w:rPr>
          <w:noProof/>
          <w:position w:val="-12"/>
        </w:rPr>
        <w:object w:dxaOrig="999" w:dyaOrig="360" w14:anchorId="41983912">
          <v:shape id="_x0000_i1028" type="#_x0000_t75" alt="" style="width:50.75pt;height:19.5pt;mso-width-percent:0;mso-height-percent:0;mso-width-percent:0;mso-height-percent:0" o:ole="">
            <v:imagedata r:id="rId80" o:title=""/>
          </v:shape>
          <o:OLEObject Type="Embed" ProgID="Equation.DSMT4" ShapeID="_x0000_i1028" DrawAspect="Content" ObjectID="_1680076800" r:id="rId81"/>
        </w:object>
      </w:r>
    </w:p>
    <w:p w14:paraId="0E16FC63" w14:textId="77777777" w:rsidR="0048761F" w:rsidRDefault="0048761F" w:rsidP="0048761F">
      <w:pPr>
        <w:pStyle w:val="a9"/>
      </w:pPr>
      <w:r>
        <w:t>Где:</w:t>
      </w:r>
    </w:p>
    <w:p w14:paraId="22DD210E" w14:textId="77777777" w:rsidR="0048761F" w:rsidRDefault="0048761F" w:rsidP="0048761F">
      <w:pPr>
        <w:pStyle w:val="a9"/>
      </w:pPr>
      <w:r w:rsidRPr="00DF2ACB">
        <w:rPr>
          <w:rFonts w:ascii="Cambria Math" w:hAnsi="Cambria Math" w:cs="Cambria Math"/>
        </w:rPr>
        <w:t>𝜎</w:t>
      </w:r>
      <w:r w:rsidRPr="003652A7">
        <w:rPr>
          <w:rFonts w:ascii="Cambria Math" w:hAnsi="Cambria Math" w:cs="Cambria Math"/>
          <w:vertAlign w:val="subscript"/>
        </w:rPr>
        <w:t>𝑐</w:t>
      </w:r>
      <w:r w:rsidRPr="003652A7">
        <w:rPr>
          <w:vertAlign w:val="subscript"/>
        </w:rPr>
        <w:t>м</w:t>
      </w:r>
      <w:r w:rsidRPr="00DF2ACB">
        <w:t xml:space="preserve"> – напряжение смятия опоры от затягивания силой 2P, МПа;</w:t>
      </w:r>
    </w:p>
    <w:p w14:paraId="1849EDAE" w14:textId="77777777" w:rsidR="0048761F" w:rsidRDefault="0048761F" w:rsidP="0048761F">
      <w:pPr>
        <w:pStyle w:val="a9"/>
      </w:pPr>
      <w:r w:rsidRPr="00DF2ACB">
        <w:t xml:space="preserve"> Допускаемое напряжение смятия [</w:t>
      </w:r>
      <w:r w:rsidRPr="00DF2ACB">
        <w:rPr>
          <w:rFonts w:ascii="Cambria Math" w:hAnsi="Cambria Math" w:cs="Cambria Math"/>
        </w:rPr>
        <w:t>𝜎</w:t>
      </w:r>
      <w:r w:rsidRPr="003652A7">
        <w:rPr>
          <w:rFonts w:ascii="Cambria Math" w:hAnsi="Cambria Math" w:cs="Cambria Math"/>
          <w:vertAlign w:val="subscript"/>
        </w:rPr>
        <w:t>𝑐</w:t>
      </w:r>
      <w:r w:rsidRPr="003652A7">
        <w:rPr>
          <w:vertAlign w:val="subscript"/>
        </w:rPr>
        <w:t>м</w:t>
      </w:r>
      <w:r w:rsidRPr="00DF2ACB">
        <w:t>] для кирпичной кладки принимают 1,2 МПа;</w:t>
      </w:r>
    </w:p>
    <w:p w14:paraId="672FECA6" w14:textId="77777777" w:rsidR="0048761F" w:rsidRDefault="0048761F" w:rsidP="0048761F">
      <w:pPr>
        <w:pStyle w:val="a9"/>
      </w:pPr>
      <w:r w:rsidRPr="00DF2ACB">
        <w:t xml:space="preserve">F – опорная площадь плиты, мм². </w:t>
      </w:r>
    </w:p>
    <w:p w14:paraId="34967E3D" w14:textId="77777777" w:rsidR="0048761F" w:rsidRDefault="0048761F" w:rsidP="0048761F">
      <w:pPr>
        <w:pStyle w:val="a9"/>
      </w:pPr>
      <w:r w:rsidRPr="00DF2ACB">
        <w:t>Точка приложения силы R находится на расстоянии 1/3</w:t>
      </w:r>
      <w:r>
        <w:t xml:space="preserve"> </w:t>
      </w:r>
      <w:r w:rsidRPr="00DF2ACB">
        <w:t xml:space="preserve">h от нижнего края плиты, где примем h = 300 – высота плиты, мм. </w:t>
      </w:r>
    </w:p>
    <w:p w14:paraId="0C75AD26" w14:textId="77777777" w:rsidR="0048761F" w:rsidRDefault="0048761F" w:rsidP="0048761F">
      <w:pPr>
        <w:pStyle w:val="a9"/>
      </w:pPr>
      <w:r w:rsidRPr="00DF2ACB">
        <w:t>Используя условие равновесия и принимая за центр моментов точку пересечения оси нижнего болта со стеной, получаем:</w:t>
      </w:r>
    </w:p>
    <w:p w14:paraId="19804D1E" w14:textId="77777777" w:rsidR="0048761F" w:rsidRDefault="008B0A86" w:rsidP="0048761F">
      <w:pPr>
        <w:pStyle w:val="a9"/>
        <w:ind w:hanging="24"/>
        <w:jc w:val="center"/>
      </w:pPr>
      <w:r w:rsidRPr="00DF2ACB">
        <w:rPr>
          <w:noProof/>
          <w:position w:val="-24"/>
        </w:rPr>
        <w:object w:dxaOrig="2140" w:dyaOrig="620" w14:anchorId="29174CEB">
          <v:shape id="_x0000_i1027" type="#_x0000_t75" alt="" style="width:107.4pt;height:32.45pt;mso-width-percent:0;mso-height-percent:0;mso-width-percent:0;mso-height-percent:0" o:ole="">
            <v:imagedata r:id="rId82" o:title=""/>
          </v:shape>
          <o:OLEObject Type="Embed" ProgID="Equation.DSMT4" ShapeID="_x0000_i1027" DrawAspect="Content" ObjectID="_1680076801" r:id="rId83"/>
        </w:object>
      </w:r>
    </w:p>
    <w:p w14:paraId="6A1B4838" w14:textId="77777777" w:rsidR="0048761F" w:rsidRDefault="0048761F" w:rsidP="0048761F">
      <w:pPr>
        <w:pStyle w:val="a9"/>
      </w:pPr>
      <w:r w:rsidRPr="00DF2ACB">
        <w:t>Из уравнения находят силу P затяжки болта, по которой определяют его диаметр</w:t>
      </w:r>
      <w:r>
        <w:t>:</w:t>
      </w:r>
    </w:p>
    <w:p w14:paraId="33AE81C2" w14:textId="77777777" w:rsidR="0048761F" w:rsidRDefault="008B0A86" w:rsidP="0048761F">
      <w:pPr>
        <w:pStyle w:val="a9"/>
        <w:jc w:val="center"/>
      </w:pPr>
      <w:r w:rsidRPr="00DF2ACB">
        <w:rPr>
          <w:noProof/>
          <w:position w:val="-28"/>
        </w:rPr>
        <w:object w:dxaOrig="5560" w:dyaOrig="940" w14:anchorId="47A5EBBB">
          <v:shape id="_x0000_i1026" type="#_x0000_t75" alt="" style="width:280.35pt;height:49.55pt;mso-width-percent:0;mso-height-percent:0;mso-width-percent:0;mso-height-percent:0" o:ole="">
            <v:imagedata r:id="rId84" o:title=""/>
          </v:shape>
          <o:OLEObject Type="Embed" ProgID="Equation.DSMT4" ShapeID="_x0000_i1026" DrawAspect="Content" ObjectID="_1680076802" r:id="rId85"/>
        </w:object>
      </w:r>
    </w:p>
    <w:p w14:paraId="48B4BB27" w14:textId="77777777" w:rsidR="0048761F" w:rsidRDefault="0048761F" w:rsidP="0048761F">
      <w:pPr>
        <w:pStyle w:val="a9"/>
      </w:pPr>
      <w:r w:rsidRPr="001833A5">
        <w:t>Допускаемое напряжение [</w:t>
      </w:r>
      <w:r w:rsidRPr="001833A5">
        <w:rPr>
          <w:rFonts w:ascii="Cambria Math" w:hAnsi="Cambria Math" w:cs="Cambria Math"/>
        </w:rPr>
        <w:t>𝜎</w:t>
      </w:r>
      <w:r w:rsidRPr="003652A7">
        <w:rPr>
          <w:rFonts w:ascii="Cambria Math" w:hAnsi="Cambria Math" w:cs="Cambria Math"/>
          <w:vertAlign w:val="subscript"/>
        </w:rPr>
        <w:t>𝑝</w:t>
      </w:r>
      <w:r w:rsidRPr="001833A5">
        <w:t>] возьмем для Ст.3 125 МПа по таблице «Допускаемые напряжения и механические свойства материалов».</w:t>
      </w:r>
    </w:p>
    <w:p w14:paraId="587CB28A" w14:textId="77777777" w:rsidR="0048761F" w:rsidRDefault="008B0A86" w:rsidP="0048761F">
      <w:pPr>
        <w:pStyle w:val="a9"/>
        <w:ind w:hanging="42"/>
        <w:jc w:val="center"/>
      </w:pPr>
      <w:r w:rsidRPr="0007490B">
        <w:rPr>
          <w:noProof/>
          <w:position w:val="-34"/>
        </w:rPr>
        <w:object w:dxaOrig="4380" w:dyaOrig="780" w14:anchorId="1DEACEBA">
          <v:shape id="_x0000_i1025" type="#_x0000_t75" alt="" style="width:220.15pt;height:40.7pt;mso-width-percent:0;mso-height-percent:0;mso-width-percent:0;mso-height-percent:0" o:ole="">
            <v:imagedata r:id="rId86" o:title=""/>
          </v:shape>
          <o:OLEObject Type="Embed" ProgID="Equation.DSMT4" ShapeID="_x0000_i1025" DrawAspect="Content" ObjectID="_1680076803" r:id="rId87"/>
        </w:object>
      </w:r>
    </w:p>
    <w:p w14:paraId="42DA3D23" w14:textId="77777777" w:rsidR="0048761F" w:rsidRDefault="0048761F" w:rsidP="0048761F">
      <w:pPr>
        <w:pStyle w:val="a9"/>
      </w:pPr>
      <w:r>
        <w:t>Согласно ГОСТ 8724-2002 (ИСО 261-98) «Основные нормы взаимозаменяемости. Резьба метрическая. Диаметры и шаги» принимаем номинальный диаметр с ближайшим диаметром не менее расчетного d = M13 (d</w:t>
      </w:r>
      <w:r w:rsidRPr="003652A7">
        <w:rPr>
          <w:vertAlign w:val="subscript"/>
        </w:rPr>
        <w:t>1</w:t>
      </w:r>
      <w:r>
        <w:t xml:space="preserve"> = 11,376 мм, t = 1,5 мм) (t шаг резьбы, d</w:t>
      </w:r>
      <w:r w:rsidRPr="003652A7">
        <w:rPr>
          <w:vertAlign w:val="subscript"/>
        </w:rPr>
        <w:t>1</w:t>
      </w:r>
      <w:r>
        <w:t xml:space="preserve"> наружный диаметр).  </w:t>
      </w:r>
    </w:p>
    <w:p w14:paraId="49683BDC" w14:textId="77777777" w:rsidR="0048761F" w:rsidRPr="001833A5" w:rsidRDefault="0048761F" w:rsidP="0048761F">
      <w:pPr>
        <w:pStyle w:val="a9"/>
      </w:pPr>
      <w:r>
        <w:t>Ответ: d = М13.</w:t>
      </w:r>
    </w:p>
    <w:p w14:paraId="2233C9C0" w14:textId="77777777" w:rsidR="00EE791F" w:rsidRPr="00EE791F" w:rsidRDefault="00EE791F" w:rsidP="00EE791F">
      <w:pPr>
        <w:pStyle w:val="a9"/>
      </w:pP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28" w:name="_Toc33705296"/>
      <w:bookmarkStart w:id="29" w:name="_Toc33705301"/>
      <w:bookmarkStart w:id="30" w:name="_Toc33705339"/>
      <w:bookmarkStart w:id="31" w:name="_Toc69463778"/>
      <w:r>
        <w:lastRenderedPageBreak/>
        <w:t>Заключение</w:t>
      </w:r>
      <w:bookmarkEnd w:id="28"/>
      <w:bookmarkEnd w:id="29"/>
      <w:bookmarkEnd w:id="30"/>
      <w:bookmarkEnd w:id="31"/>
    </w:p>
    <w:p w14:paraId="33E930EC" w14:textId="77777777" w:rsidR="00EE791F" w:rsidRDefault="00EE791F" w:rsidP="005E4B1F">
      <w:pPr>
        <w:pStyle w:val="a9"/>
      </w:pPr>
      <w:r w:rsidRPr="00EE791F">
        <w:t xml:space="preserve">В ходе лабораторной работы были закреплены знания и получены практические навыки расчета резьбовых соединений. </w:t>
      </w:r>
    </w:p>
    <w:p w14:paraId="51884F41" w14:textId="77777777" w:rsidR="004C5B0F" w:rsidRDefault="00EE791F" w:rsidP="005E4B1F">
      <w:pPr>
        <w:pStyle w:val="a9"/>
      </w:pPr>
      <w:r w:rsidRPr="00EE791F">
        <w:t xml:space="preserve">Для данных расчетных схем были рассчитаны диаметры болтов. Определены размеры болтов для двух случаев постановки их в отверстия: 1) с зазором, 2) без зазора. </w:t>
      </w:r>
    </w:p>
    <w:p w14:paraId="63B45A35" w14:textId="77777777" w:rsidR="004C5B0F" w:rsidRDefault="00EE791F" w:rsidP="005E4B1F">
      <w:pPr>
        <w:pStyle w:val="a9"/>
      </w:pPr>
      <w:r w:rsidRPr="00EE791F">
        <w:t xml:space="preserve">Согласно ГОСТ 8724-2002 (ИСО 261-98) «Основные нормы взаимозаменяемости. Резьба метрическая. Диаметры и шаги» принимаемые номинальные диаметры с ближайшим диаметром не менее расчетного для задач (t шаг резьбы, d1 наружный диаметр): </w:t>
      </w:r>
    </w:p>
    <w:p w14:paraId="207BA8F9" w14:textId="1F3323F6" w:rsidR="004C5B0F" w:rsidRDefault="00EE791F" w:rsidP="005E4B1F">
      <w:pPr>
        <w:pStyle w:val="a9"/>
      </w:pPr>
      <w:r w:rsidRPr="00EE791F">
        <w:t>1. d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M</w:t>
      </w:r>
      <w:r w:rsidR="004C5B0F">
        <w:t>20</w:t>
      </w:r>
      <w:r w:rsidRPr="00EE791F">
        <w:t xml:space="preserve"> (d1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1</w:t>
      </w:r>
      <w:r w:rsidR="004C5B0F">
        <w:t>8,</w:t>
      </w:r>
      <w:r w:rsidRPr="00EE791F">
        <w:t>376 мм, t</w:t>
      </w:r>
      <w:r w:rsidR="004C5B0F">
        <w:t xml:space="preserve"> </w:t>
      </w:r>
      <w:r w:rsidRPr="00EE791F">
        <w:t>=</w:t>
      </w:r>
      <w:r w:rsidR="004C5B0F">
        <w:t xml:space="preserve"> 2,</w:t>
      </w:r>
      <w:r w:rsidRPr="00EE791F">
        <w:t xml:space="preserve">5) </w:t>
      </w:r>
    </w:p>
    <w:p w14:paraId="11422F94" w14:textId="4D7D31C0" w:rsidR="004C5B0F" w:rsidRDefault="00EE791F" w:rsidP="005E4B1F">
      <w:pPr>
        <w:pStyle w:val="a9"/>
      </w:pPr>
      <w:r w:rsidRPr="00EE791F">
        <w:t>2. d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M</w:t>
      </w:r>
      <w:r w:rsidR="004C5B0F">
        <w:t>12</w:t>
      </w:r>
      <w:r w:rsidRPr="00EE791F">
        <w:t xml:space="preserve"> (d1</w:t>
      </w:r>
      <w:r w:rsidR="004C5B0F">
        <w:t xml:space="preserve"> </w:t>
      </w:r>
      <w:r w:rsidRPr="00EE791F">
        <w:t>=</w:t>
      </w:r>
      <w:r w:rsidR="004C5B0F">
        <w:t xml:space="preserve"> 10</w:t>
      </w:r>
      <w:r w:rsidRPr="00EE791F">
        <w:t>,376 мм, t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1</w:t>
      </w:r>
      <w:r w:rsidR="004C5B0F">
        <w:t>,7</w:t>
      </w:r>
      <w:r w:rsidRPr="00EE791F">
        <w:t xml:space="preserve">5) </w:t>
      </w:r>
    </w:p>
    <w:p w14:paraId="21D41D8A" w14:textId="7EE9C7C7" w:rsidR="004C5B0F" w:rsidRDefault="00EE791F" w:rsidP="005E4B1F">
      <w:pPr>
        <w:pStyle w:val="a9"/>
      </w:pPr>
      <w:r w:rsidRPr="00EE791F">
        <w:t>3. d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M1</w:t>
      </w:r>
      <w:r w:rsidR="004C5B0F">
        <w:t>4</w:t>
      </w:r>
      <w:r w:rsidRPr="00EE791F">
        <w:t xml:space="preserve"> (d1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1</w:t>
      </w:r>
      <w:r w:rsidR="004C5B0F">
        <w:t>2</w:t>
      </w:r>
      <w:r w:rsidRPr="00EE791F">
        <w:t>,376 мм, t</w:t>
      </w:r>
      <w:r w:rsidR="004C5B0F">
        <w:t xml:space="preserve"> </w:t>
      </w:r>
      <w:r w:rsidRPr="00EE791F">
        <w:t>=</w:t>
      </w:r>
      <w:r w:rsidR="004C5B0F">
        <w:t xml:space="preserve"> 2</w:t>
      </w:r>
      <w:r w:rsidRPr="00EE791F">
        <w:t xml:space="preserve">) </w:t>
      </w:r>
    </w:p>
    <w:p w14:paraId="4565B301" w14:textId="341F0B34" w:rsidR="00365770" w:rsidRDefault="00EE791F" w:rsidP="0048761F">
      <w:pPr>
        <w:pStyle w:val="a9"/>
      </w:pPr>
      <w:r w:rsidRPr="00EE791F">
        <w:t>4. d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M</w:t>
      </w:r>
      <w:r w:rsidR="004C5B0F">
        <w:t>8</w:t>
      </w:r>
      <w:r w:rsidRPr="00EE791F">
        <w:t xml:space="preserve"> (d1</w:t>
      </w:r>
      <w:r w:rsidR="004C5B0F">
        <w:t xml:space="preserve"> </w:t>
      </w:r>
      <w:r w:rsidRPr="00EE791F">
        <w:t>=</w:t>
      </w:r>
      <w:r w:rsidR="004C5B0F">
        <w:t xml:space="preserve"> 7</w:t>
      </w:r>
      <w:r w:rsidRPr="00EE791F">
        <w:t>,376 мм, t</w:t>
      </w:r>
      <w:r w:rsidR="004C5B0F">
        <w:t xml:space="preserve"> </w:t>
      </w:r>
      <w:r w:rsidRPr="00EE791F">
        <w:t>=</w:t>
      </w:r>
      <w:r w:rsidR="004C5B0F">
        <w:t xml:space="preserve"> </w:t>
      </w:r>
      <w:r w:rsidRPr="00EE791F">
        <w:t>1</w:t>
      </w:r>
      <w:r w:rsidR="004C5B0F">
        <w:t>,25</w:t>
      </w:r>
      <w:r w:rsidRPr="00EE791F">
        <w:t>).</w:t>
      </w:r>
    </w:p>
    <w:p w14:paraId="0B406AFD" w14:textId="0E695BAA" w:rsidR="0048761F" w:rsidRDefault="0048761F" w:rsidP="0048761F">
      <w:pPr>
        <w:pStyle w:val="a9"/>
      </w:pPr>
      <w:r>
        <w:t>5</w:t>
      </w:r>
      <w:r w:rsidRPr="001833A5">
        <w:t>. d</w:t>
      </w:r>
      <w:r>
        <w:t xml:space="preserve"> </w:t>
      </w:r>
      <w:r w:rsidRPr="001833A5">
        <w:t>=</w:t>
      </w:r>
      <w:r>
        <w:t xml:space="preserve"> </w:t>
      </w:r>
      <w:r w:rsidRPr="001833A5">
        <w:t>M1</w:t>
      </w:r>
      <w:r>
        <w:t>2</w:t>
      </w:r>
      <w:r w:rsidRPr="001833A5">
        <w:t xml:space="preserve"> (d</w:t>
      </w:r>
      <w:r w:rsidRPr="003652A7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1833A5">
        <w:t>=</w:t>
      </w:r>
      <w:r>
        <w:t xml:space="preserve"> </w:t>
      </w:r>
      <w:r w:rsidRPr="001833A5">
        <w:t>1</w:t>
      </w:r>
      <w:r>
        <w:t>0</w:t>
      </w:r>
      <w:r w:rsidRPr="001833A5">
        <w:t>.376 мм, t</w:t>
      </w:r>
      <w:r>
        <w:t xml:space="preserve"> </w:t>
      </w:r>
      <w:r w:rsidRPr="001833A5">
        <w:t>=</w:t>
      </w:r>
      <w:r>
        <w:t xml:space="preserve"> </w:t>
      </w:r>
      <w:r w:rsidRPr="001833A5">
        <w:t>1.5</w:t>
      </w:r>
      <w:r w:rsidRPr="003652A7">
        <w:t xml:space="preserve"> </w:t>
      </w:r>
      <w:r w:rsidRPr="001833A5">
        <w:t>мм)</w:t>
      </w:r>
    </w:p>
    <w:p w14:paraId="41551798" w14:textId="5B1DC3C9" w:rsidR="0048761F" w:rsidRDefault="0048761F" w:rsidP="0048761F">
      <w:pPr>
        <w:pStyle w:val="a9"/>
      </w:pPr>
      <w:r>
        <w:t>6</w:t>
      </w:r>
      <w:r w:rsidRPr="001833A5">
        <w:t>. с зазором: d</w:t>
      </w:r>
      <w:r>
        <w:t xml:space="preserve"> </w:t>
      </w:r>
      <w:r w:rsidRPr="001833A5">
        <w:t>=</w:t>
      </w:r>
      <w:r>
        <w:t xml:space="preserve"> </w:t>
      </w:r>
      <w:r w:rsidRPr="001833A5">
        <w:t>M1,8 (d</w:t>
      </w:r>
      <w:r w:rsidRPr="003652A7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1833A5">
        <w:t>=</w:t>
      </w:r>
      <w:r>
        <w:t xml:space="preserve"> </w:t>
      </w:r>
      <w:r w:rsidRPr="001833A5">
        <w:t>1,583 мм, t</w:t>
      </w:r>
      <w:r>
        <w:t xml:space="preserve"> </w:t>
      </w:r>
      <w:r w:rsidRPr="001833A5">
        <w:t>=</w:t>
      </w:r>
      <w:r>
        <w:t xml:space="preserve"> </w:t>
      </w:r>
      <w:r w:rsidRPr="001833A5">
        <w:t>0.2</w:t>
      </w:r>
      <w:r w:rsidRPr="003652A7">
        <w:t xml:space="preserve"> </w:t>
      </w:r>
      <w:r w:rsidRPr="001833A5">
        <w:t xml:space="preserve">мм) </w:t>
      </w:r>
    </w:p>
    <w:p w14:paraId="7876F815" w14:textId="6098C535" w:rsidR="0048761F" w:rsidRDefault="0048761F" w:rsidP="0048761F">
      <w:pPr>
        <w:pStyle w:val="a9"/>
      </w:pPr>
      <w:r>
        <w:t xml:space="preserve">    </w:t>
      </w:r>
      <w:r w:rsidRPr="001833A5">
        <w:t>без зазора: d</w:t>
      </w:r>
      <w:r>
        <w:t xml:space="preserve"> </w:t>
      </w:r>
      <w:r w:rsidRPr="001833A5">
        <w:t>=</w:t>
      </w:r>
      <w:r>
        <w:t xml:space="preserve"> </w:t>
      </w:r>
      <w:r w:rsidRPr="001833A5">
        <w:t>M0,8 (d</w:t>
      </w:r>
      <w:r w:rsidRPr="003652A7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1833A5">
        <w:t>=</w:t>
      </w:r>
      <w:r>
        <w:t xml:space="preserve"> </w:t>
      </w:r>
      <w:r w:rsidRPr="001833A5">
        <w:t>0,583 мм, t</w:t>
      </w:r>
      <w:r>
        <w:t xml:space="preserve"> </w:t>
      </w:r>
      <w:r w:rsidRPr="001833A5">
        <w:t>=</w:t>
      </w:r>
      <w:r>
        <w:t xml:space="preserve"> </w:t>
      </w:r>
      <w:r w:rsidRPr="001833A5">
        <w:t>0.2</w:t>
      </w:r>
      <w:r w:rsidRPr="003652A7">
        <w:t xml:space="preserve"> </w:t>
      </w:r>
      <w:r w:rsidRPr="001833A5">
        <w:t>мм)</w:t>
      </w:r>
    </w:p>
    <w:p w14:paraId="1750920C" w14:textId="77777777" w:rsidR="0048761F" w:rsidRDefault="0048761F" w:rsidP="0048761F">
      <w:pPr>
        <w:pStyle w:val="a9"/>
      </w:pPr>
      <w:r>
        <w:t>7</w:t>
      </w:r>
      <w:r w:rsidRPr="001833A5">
        <w:t>. с зазором: d</w:t>
      </w:r>
      <w:r>
        <w:t xml:space="preserve"> </w:t>
      </w:r>
      <w:r w:rsidRPr="001833A5">
        <w:t>=</w:t>
      </w:r>
      <w:r>
        <w:t xml:space="preserve"> </w:t>
      </w:r>
      <w:r w:rsidRPr="001833A5">
        <w:t>M</w:t>
      </w:r>
      <w:r>
        <w:t>4,5</w:t>
      </w:r>
      <w:r w:rsidRPr="001833A5">
        <w:t xml:space="preserve"> (d</w:t>
      </w:r>
      <w:r w:rsidRPr="003652A7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1833A5">
        <w:t>=</w:t>
      </w:r>
      <w:r>
        <w:t xml:space="preserve"> 4</w:t>
      </w:r>
      <w:r w:rsidRPr="001833A5">
        <w:t xml:space="preserve"> мм, t</w:t>
      </w:r>
      <w:r>
        <w:t xml:space="preserve"> </w:t>
      </w:r>
      <w:r w:rsidRPr="001833A5">
        <w:t>=</w:t>
      </w:r>
      <w:r>
        <w:t xml:space="preserve"> 0,5</w:t>
      </w:r>
      <w:r w:rsidRPr="003652A7">
        <w:t xml:space="preserve"> </w:t>
      </w:r>
      <w:r w:rsidRPr="001833A5">
        <w:t xml:space="preserve">мм) </w:t>
      </w:r>
    </w:p>
    <w:p w14:paraId="48F49B85" w14:textId="2AF3A035" w:rsidR="0048761F" w:rsidRDefault="0048761F" w:rsidP="0048761F">
      <w:pPr>
        <w:pStyle w:val="a9"/>
      </w:pPr>
      <w:r>
        <w:t xml:space="preserve">    </w:t>
      </w:r>
      <w:r w:rsidRPr="001833A5">
        <w:t>без зазора: d</w:t>
      </w:r>
      <w:r>
        <w:t xml:space="preserve"> </w:t>
      </w:r>
      <w:r w:rsidRPr="001833A5">
        <w:t>=</w:t>
      </w:r>
      <w:r>
        <w:t xml:space="preserve"> </w:t>
      </w:r>
      <w:r w:rsidRPr="001833A5">
        <w:t>M</w:t>
      </w:r>
      <w:r>
        <w:t>14</w:t>
      </w:r>
      <w:r w:rsidRPr="001833A5">
        <w:t xml:space="preserve"> (d</w:t>
      </w:r>
      <w:r w:rsidRPr="003652A7">
        <w:rPr>
          <w:vertAlign w:val="subscript"/>
        </w:rPr>
        <w:t>1</w:t>
      </w:r>
      <w:r>
        <w:t xml:space="preserve"> </w:t>
      </w:r>
      <w:r w:rsidRPr="001833A5">
        <w:t>=</w:t>
      </w:r>
      <w:r>
        <w:t xml:space="preserve"> 12</w:t>
      </w:r>
      <w:r w:rsidRPr="001833A5">
        <w:t>,376 мм, t</w:t>
      </w:r>
      <w:r>
        <w:t xml:space="preserve"> </w:t>
      </w:r>
      <w:r w:rsidRPr="001833A5">
        <w:t>=</w:t>
      </w:r>
      <w:r>
        <w:t xml:space="preserve"> </w:t>
      </w:r>
      <w:r w:rsidRPr="001833A5">
        <w:t>1,5</w:t>
      </w:r>
      <w:r w:rsidRPr="003652A7">
        <w:t xml:space="preserve"> </w:t>
      </w:r>
      <w:r w:rsidRPr="001833A5">
        <w:t xml:space="preserve">мм) </w:t>
      </w:r>
    </w:p>
    <w:p w14:paraId="6AFF2504" w14:textId="293C22C6" w:rsidR="0048761F" w:rsidRPr="001833A5" w:rsidRDefault="0048761F" w:rsidP="0048761F">
      <w:pPr>
        <w:pStyle w:val="a9"/>
      </w:pPr>
      <w:r>
        <w:t>8</w:t>
      </w:r>
      <w:r w:rsidRPr="001833A5">
        <w:t>. d</w:t>
      </w:r>
      <w:r>
        <w:t xml:space="preserve"> </w:t>
      </w:r>
      <w:r w:rsidRPr="001833A5">
        <w:t>=</w:t>
      </w:r>
      <w:r>
        <w:t xml:space="preserve"> </w:t>
      </w:r>
      <w:r w:rsidRPr="001833A5">
        <w:t>M</w:t>
      </w:r>
      <w:r>
        <w:t>13</w:t>
      </w:r>
      <w:r w:rsidRPr="001833A5">
        <w:t xml:space="preserve"> (d</w:t>
      </w:r>
      <w:r w:rsidRPr="003652A7">
        <w:rPr>
          <w:vertAlign w:val="subscript"/>
        </w:rPr>
        <w:t>1</w:t>
      </w:r>
      <w:r>
        <w:t xml:space="preserve"> </w:t>
      </w:r>
      <w:r w:rsidRPr="001833A5">
        <w:t>=</w:t>
      </w:r>
      <w:r>
        <w:t xml:space="preserve"> </w:t>
      </w:r>
      <w:r w:rsidRPr="001833A5">
        <w:t>1</w:t>
      </w:r>
      <w:r>
        <w:t>1</w:t>
      </w:r>
      <w:r w:rsidRPr="001833A5">
        <w:t>,</w:t>
      </w:r>
      <w:r>
        <w:t>376</w:t>
      </w:r>
      <w:r w:rsidRPr="001833A5">
        <w:t xml:space="preserve"> мм, t</w:t>
      </w:r>
      <w:r>
        <w:t xml:space="preserve"> </w:t>
      </w:r>
      <w:r w:rsidRPr="001833A5">
        <w:t>=</w:t>
      </w:r>
      <w:r>
        <w:t xml:space="preserve"> 1,5</w:t>
      </w:r>
      <w:r w:rsidRPr="003652A7">
        <w:t xml:space="preserve"> </w:t>
      </w:r>
      <w:r w:rsidRPr="001833A5">
        <w:t xml:space="preserve">мм). </w:t>
      </w:r>
    </w:p>
    <w:p w14:paraId="25FD8E14" w14:textId="77777777" w:rsidR="0048761F" w:rsidRPr="0048761F" w:rsidRDefault="0048761F" w:rsidP="0048761F">
      <w:pPr>
        <w:pStyle w:val="a9"/>
      </w:pPr>
    </w:p>
    <w:p w14:paraId="3242A600" w14:textId="77777777" w:rsidR="005C5152" w:rsidRPr="0048761F" w:rsidRDefault="00760630" w:rsidP="00385EA5">
      <w:pPr>
        <w:pStyle w:val="1"/>
        <w:numPr>
          <w:ilvl w:val="0"/>
          <w:numId w:val="0"/>
        </w:numPr>
        <w:ind w:left="851"/>
      </w:pPr>
      <w:bookmarkStart w:id="32" w:name="_Toc247031806"/>
      <w:bookmarkStart w:id="33" w:name="_Toc27312763"/>
      <w:bookmarkStart w:id="34" w:name="_Toc33705297"/>
      <w:bookmarkStart w:id="35" w:name="_Toc33705302"/>
      <w:bookmarkStart w:id="36" w:name="_Toc33705340"/>
      <w:bookmarkStart w:id="37" w:name="_Toc69463779"/>
      <w:r>
        <w:lastRenderedPageBreak/>
        <w:t>Список л</w:t>
      </w:r>
      <w:r w:rsidR="005C5152">
        <w:t>итератур</w:t>
      </w:r>
      <w:r>
        <w:t>ы</w:t>
      </w:r>
      <w:bookmarkEnd w:id="32"/>
      <w:bookmarkEnd w:id="33"/>
      <w:bookmarkEnd w:id="34"/>
      <w:bookmarkEnd w:id="35"/>
      <w:bookmarkEnd w:id="36"/>
      <w:bookmarkEnd w:id="37"/>
    </w:p>
    <w:p w14:paraId="06BEBE9F" w14:textId="293FA4F7" w:rsidR="00954CE7" w:rsidRDefault="00954CE7" w:rsidP="00954CE7">
      <w:pPr>
        <w:pStyle w:val="a9"/>
      </w:pPr>
      <w:r w:rsidRPr="00954CE7">
        <w:t xml:space="preserve">1. Минасов </w:t>
      </w:r>
      <w:proofErr w:type="gramStart"/>
      <w:r w:rsidRPr="00954CE7">
        <w:t>Ш.М.</w:t>
      </w:r>
      <w:proofErr w:type="gramEnd"/>
      <w:r w:rsidRPr="00954CE7">
        <w:t xml:space="preserve"> Методические указания к лабораторным работам по дисциплине «Основы конструкции объектов ОТС». [Электронный ресурс]. URL: http://informatic.ugatu.ac.ru/resources/content/ocoots/03.lab/Lab-005-2020.pdf (Дата обращения: 1</w:t>
      </w:r>
      <w:r>
        <w:t>6</w:t>
      </w:r>
      <w:r w:rsidRPr="00954CE7">
        <w:t>.04.2020).</w:t>
      </w:r>
    </w:p>
    <w:p w14:paraId="73F23800" w14:textId="77777777" w:rsidR="00954CE7" w:rsidRDefault="00954CE7" w:rsidP="00954CE7">
      <w:pPr>
        <w:pStyle w:val="a9"/>
      </w:pPr>
      <w:r w:rsidRPr="00954CE7">
        <w:t xml:space="preserve"> 2. ГОСТ 24705-2004 (ИСО 724:1993) «Основные нормы взаимозаменяемости. Резьба метрическая. Основные размеры» [Электронный ресурс]. URL: http://docs.cntd.ru/document/1200038934 (Дата обращения: 1</w:t>
      </w:r>
      <w:r>
        <w:t>6</w:t>
      </w:r>
      <w:r w:rsidRPr="00954CE7">
        <w:t xml:space="preserve">.04.2020). </w:t>
      </w:r>
    </w:p>
    <w:p w14:paraId="19441CC9" w14:textId="09288E92" w:rsidR="00B53188" w:rsidRPr="00C865C7" w:rsidRDefault="00954CE7" w:rsidP="00954CE7">
      <w:pPr>
        <w:pStyle w:val="a9"/>
      </w:pPr>
      <w:r w:rsidRPr="00954CE7">
        <w:t xml:space="preserve">3. Справочник «Допускаемые напряжения и механические свойства материалов» [Электронный ресурс]. </w:t>
      </w:r>
      <w:proofErr w:type="gramStart"/>
      <w:r w:rsidRPr="00954CE7">
        <w:t>URL:https://alexfl.pro/inform/inform_stali4.html</w:t>
      </w:r>
      <w:proofErr w:type="gramEnd"/>
      <w:r w:rsidRPr="00954CE7">
        <w:t xml:space="preserve"> (Дата обращения: 1</w:t>
      </w:r>
      <w:r>
        <w:t>6</w:t>
      </w:r>
      <w:r w:rsidRPr="00954CE7">
        <w:t>.04.2020).</w:t>
      </w:r>
    </w:p>
    <w:sectPr w:rsidR="00B53188" w:rsidRPr="00C865C7" w:rsidSect="007866D3">
      <w:footerReference w:type="default" r:id="rId88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0CAC8" w14:textId="77777777" w:rsidR="008B0A86" w:rsidRDefault="008B0A86">
      <w:r>
        <w:separator/>
      </w:r>
    </w:p>
  </w:endnote>
  <w:endnote w:type="continuationSeparator" w:id="0">
    <w:p w14:paraId="30ACE53D" w14:textId="77777777" w:rsidR="008B0A86" w:rsidRDefault="008B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7664AF" w:rsidRDefault="007664A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7664AF" w:rsidRDefault="007664A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7664AF" w:rsidRPr="007866D3" w:rsidRDefault="007664AF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51CFC56D" w:rsidR="007664AF" w:rsidRPr="002D2620" w:rsidRDefault="007664AF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</w:t>
    </w:r>
    <w:r w:rsidR="00F21DAD" w:rsidRPr="00D75C50">
      <w:rPr>
        <w:rFonts w:ascii="Arial" w:hAnsi="Arial" w:cs="Arial"/>
        <w:color w:val="000000"/>
        <w:sz w:val="44"/>
        <w:szCs w:val="44"/>
      </w:rPr>
      <w:t>5</w:t>
    </w:r>
    <w:r>
      <w:rPr>
        <w:rFonts w:ascii="Arial" w:hAnsi="Arial" w:cs="Arial"/>
        <w:color w:val="000000"/>
        <w:sz w:val="44"/>
        <w:szCs w:val="44"/>
      </w:rPr>
      <w:t>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57A75AAA" w:rsidR="007664AF" w:rsidRPr="002569EC" w:rsidRDefault="007664AF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="00DA62AA">
      <w:rPr>
        <w:rFonts w:ascii="Arial" w:hAnsi="Arial" w:cs="Arial"/>
        <w:i/>
        <w:sz w:val="28"/>
        <w:szCs w:val="44"/>
      </w:rPr>
      <w:t>7</w:t>
    </w:r>
  </w:p>
  <w:p w14:paraId="171E34E6" w14:textId="2615F410" w:rsidR="007664AF" w:rsidRPr="004E0881" w:rsidRDefault="007664AF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 w:rsidR="00DA62AA">
      <w:rPr>
        <w:rFonts w:ascii="Arial" w:hAnsi="Arial" w:cs="Arial"/>
        <w:b/>
        <w:i/>
        <w:sz w:val="22"/>
        <w:szCs w:val="44"/>
      </w:rPr>
      <w:t>5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Расчет резьбовых соединений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5CC032FD" w:rsidR="007664AF" w:rsidRPr="00CD30A6" w:rsidRDefault="00DA62AA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proofErr w:type="spellStart"/>
    <w:r>
      <w:rPr>
        <w:rFonts w:ascii="Arial" w:hAnsi="Arial" w:cs="Arial"/>
        <w:i/>
        <w:color w:val="000000"/>
        <w:sz w:val="14"/>
        <w:szCs w:val="20"/>
      </w:rPr>
      <w:t>Гараев</w:t>
    </w:r>
    <w:proofErr w:type="spellEnd"/>
    <w:r>
      <w:rPr>
        <w:rFonts w:ascii="Arial" w:hAnsi="Arial" w:cs="Arial"/>
        <w:i/>
        <w:color w:val="000000"/>
        <w:sz w:val="14"/>
        <w:szCs w:val="20"/>
      </w:rPr>
      <w:t xml:space="preserve"> Д.Н.</w:t>
    </w:r>
  </w:p>
  <w:p w14:paraId="3A711A4B" w14:textId="77777777" w:rsidR="007664AF" w:rsidRPr="00CD30A6" w:rsidRDefault="007664AF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7664AF" w:rsidRPr="007866D3" w:rsidRDefault="008B0A86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7664AF">
      <w:rPr>
        <w:noProof/>
      </w:rPr>
      <w:t>8</w:t>
    </w:r>
    <w:r>
      <w:rPr>
        <w:noProof/>
      </w:rPr>
      <w:fldChar w:fldCharType="end"/>
    </w:r>
  </w:p>
  <w:p w14:paraId="50A4125E" w14:textId="31292C5C" w:rsidR="007664AF" w:rsidRDefault="007664AF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0B5E066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7664AF" w:rsidRDefault="007664AF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6635CF7E" w:rsidR="007664AF" w:rsidRPr="004E0881" w:rsidRDefault="007664AF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</w:t>
    </w:r>
    <w:r w:rsidR="00F21DAD">
      <w:rPr>
        <w:rFonts w:ascii="Arial" w:hAnsi="Arial" w:cs="Arial"/>
        <w:sz w:val="44"/>
        <w:szCs w:val="44"/>
        <w:lang w:val="en-US"/>
      </w:rPr>
      <w:t>5</w:t>
    </w:r>
    <w:r>
      <w:rPr>
        <w:rFonts w:ascii="Arial" w:hAnsi="Arial" w:cs="Arial"/>
        <w:sz w:val="44"/>
        <w:szCs w:val="44"/>
      </w:rPr>
      <w:t>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6EA1733" w:rsidR="007664AF" w:rsidRDefault="007664AF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3B020E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352FC" w14:textId="77777777" w:rsidR="008B0A86" w:rsidRDefault="008B0A86">
      <w:r>
        <w:separator/>
      </w:r>
    </w:p>
  </w:footnote>
  <w:footnote w:type="continuationSeparator" w:id="0">
    <w:p w14:paraId="52A4C6FF" w14:textId="77777777" w:rsidR="008B0A86" w:rsidRDefault="008B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75C085F8" w:rsidR="007664AF" w:rsidRDefault="007664AF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582A9C71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7664AF" w:rsidRPr="00264E30" w:rsidRDefault="007664AF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7664AF" w:rsidRPr="00264E30" w:rsidRDefault="007664AF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7664AF" w:rsidRPr="00264E30" w:rsidRDefault="007664AF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7664AF" w:rsidRPr="00264E30" w:rsidRDefault="007664AF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335C3"/>
    <w:rsid w:val="00040CE2"/>
    <w:rsid w:val="00042E07"/>
    <w:rsid w:val="00046B06"/>
    <w:rsid w:val="000506F1"/>
    <w:rsid w:val="000638C1"/>
    <w:rsid w:val="00067A95"/>
    <w:rsid w:val="00086076"/>
    <w:rsid w:val="00086D68"/>
    <w:rsid w:val="000A1AED"/>
    <w:rsid w:val="000B28D3"/>
    <w:rsid w:val="000C11C7"/>
    <w:rsid w:val="000C1D00"/>
    <w:rsid w:val="000C4C13"/>
    <w:rsid w:val="000C5BFC"/>
    <w:rsid w:val="000C5E4C"/>
    <w:rsid w:val="000D404E"/>
    <w:rsid w:val="000D66BB"/>
    <w:rsid w:val="000D7A22"/>
    <w:rsid w:val="000E014C"/>
    <w:rsid w:val="000F24B4"/>
    <w:rsid w:val="000F51DE"/>
    <w:rsid w:val="001036E4"/>
    <w:rsid w:val="001112BD"/>
    <w:rsid w:val="0011406F"/>
    <w:rsid w:val="001259DA"/>
    <w:rsid w:val="001448C2"/>
    <w:rsid w:val="00144F8F"/>
    <w:rsid w:val="0014794A"/>
    <w:rsid w:val="00160849"/>
    <w:rsid w:val="00162D97"/>
    <w:rsid w:val="00166AAD"/>
    <w:rsid w:val="0016794A"/>
    <w:rsid w:val="00184434"/>
    <w:rsid w:val="001A7372"/>
    <w:rsid w:val="001C6CF8"/>
    <w:rsid w:val="001C7C7F"/>
    <w:rsid w:val="001E4E03"/>
    <w:rsid w:val="001F1280"/>
    <w:rsid w:val="001F5DBB"/>
    <w:rsid w:val="002019B9"/>
    <w:rsid w:val="002033D1"/>
    <w:rsid w:val="002038C3"/>
    <w:rsid w:val="00204AEA"/>
    <w:rsid w:val="00212C17"/>
    <w:rsid w:val="0021659B"/>
    <w:rsid w:val="00220111"/>
    <w:rsid w:val="00230D7E"/>
    <w:rsid w:val="002569EC"/>
    <w:rsid w:val="00264E30"/>
    <w:rsid w:val="002761EA"/>
    <w:rsid w:val="00282ED9"/>
    <w:rsid w:val="002934F3"/>
    <w:rsid w:val="002D01A4"/>
    <w:rsid w:val="002D2620"/>
    <w:rsid w:val="002D262B"/>
    <w:rsid w:val="002E27F1"/>
    <w:rsid w:val="0030480B"/>
    <w:rsid w:val="00316844"/>
    <w:rsid w:val="00321DAA"/>
    <w:rsid w:val="00326594"/>
    <w:rsid w:val="00332219"/>
    <w:rsid w:val="00337068"/>
    <w:rsid w:val="00344B91"/>
    <w:rsid w:val="0035244C"/>
    <w:rsid w:val="00353FA7"/>
    <w:rsid w:val="00354BF9"/>
    <w:rsid w:val="00364BBE"/>
    <w:rsid w:val="00365770"/>
    <w:rsid w:val="00385EA5"/>
    <w:rsid w:val="003B0BAB"/>
    <w:rsid w:val="003B0FBB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F1E09"/>
    <w:rsid w:val="00402A62"/>
    <w:rsid w:val="00412E62"/>
    <w:rsid w:val="004165D7"/>
    <w:rsid w:val="00421C17"/>
    <w:rsid w:val="00432199"/>
    <w:rsid w:val="0043531D"/>
    <w:rsid w:val="00441542"/>
    <w:rsid w:val="00461326"/>
    <w:rsid w:val="004750E7"/>
    <w:rsid w:val="0048761F"/>
    <w:rsid w:val="00490AC3"/>
    <w:rsid w:val="00494952"/>
    <w:rsid w:val="004B552D"/>
    <w:rsid w:val="004C5B0F"/>
    <w:rsid w:val="004C6995"/>
    <w:rsid w:val="004D3D17"/>
    <w:rsid w:val="004E0881"/>
    <w:rsid w:val="00520556"/>
    <w:rsid w:val="00523291"/>
    <w:rsid w:val="00524516"/>
    <w:rsid w:val="005329FA"/>
    <w:rsid w:val="0053492A"/>
    <w:rsid w:val="00543FCE"/>
    <w:rsid w:val="0054415E"/>
    <w:rsid w:val="005447D5"/>
    <w:rsid w:val="00551476"/>
    <w:rsid w:val="00565652"/>
    <w:rsid w:val="00576F4C"/>
    <w:rsid w:val="0058155C"/>
    <w:rsid w:val="00581693"/>
    <w:rsid w:val="00597FEE"/>
    <w:rsid w:val="005A0747"/>
    <w:rsid w:val="005A6904"/>
    <w:rsid w:val="005B140E"/>
    <w:rsid w:val="005C1D67"/>
    <w:rsid w:val="005C5152"/>
    <w:rsid w:val="005E4B1F"/>
    <w:rsid w:val="005E7FD6"/>
    <w:rsid w:val="005F5FB6"/>
    <w:rsid w:val="005F7395"/>
    <w:rsid w:val="00606439"/>
    <w:rsid w:val="00621099"/>
    <w:rsid w:val="00635563"/>
    <w:rsid w:val="006711FE"/>
    <w:rsid w:val="00673C19"/>
    <w:rsid w:val="00681205"/>
    <w:rsid w:val="006C7D52"/>
    <w:rsid w:val="006D133F"/>
    <w:rsid w:val="006D2F06"/>
    <w:rsid w:val="006E07AB"/>
    <w:rsid w:val="006E5C43"/>
    <w:rsid w:val="006F56A2"/>
    <w:rsid w:val="00703A1F"/>
    <w:rsid w:val="00705BA3"/>
    <w:rsid w:val="00706CF9"/>
    <w:rsid w:val="00724ACE"/>
    <w:rsid w:val="00732D1F"/>
    <w:rsid w:val="007503E6"/>
    <w:rsid w:val="00752B32"/>
    <w:rsid w:val="0075358A"/>
    <w:rsid w:val="00753C3D"/>
    <w:rsid w:val="00756079"/>
    <w:rsid w:val="00760630"/>
    <w:rsid w:val="007664AF"/>
    <w:rsid w:val="0077358B"/>
    <w:rsid w:val="007866D3"/>
    <w:rsid w:val="0079203E"/>
    <w:rsid w:val="007A7C19"/>
    <w:rsid w:val="007B1777"/>
    <w:rsid w:val="007C6CE1"/>
    <w:rsid w:val="007E48B6"/>
    <w:rsid w:val="007E6C40"/>
    <w:rsid w:val="007F07DD"/>
    <w:rsid w:val="00803C3A"/>
    <w:rsid w:val="00812832"/>
    <w:rsid w:val="0082265A"/>
    <w:rsid w:val="00836D71"/>
    <w:rsid w:val="00843A46"/>
    <w:rsid w:val="00844F7C"/>
    <w:rsid w:val="008464F6"/>
    <w:rsid w:val="00857799"/>
    <w:rsid w:val="00873904"/>
    <w:rsid w:val="008801BC"/>
    <w:rsid w:val="00881EE6"/>
    <w:rsid w:val="00883FB9"/>
    <w:rsid w:val="00891E27"/>
    <w:rsid w:val="00894CBF"/>
    <w:rsid w:val="008A5AD1"/>
    <w:rsid w:val="008B0A86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24392"/>
    <w:rsid w:val="009301D0"/>
    <w:rsid w:val="0094260E"/>
    <w:rsid w:val="00954CE7"/>
    <w:rsid w:val="009656B9"/>
    <w:rsid w:val="0097260C"/>
    <w:rsid w:val="009941AE"/>
    <w:rsid w:val="009A13F5"/>
    <w:rsid w:val="009A2328"/>
    <w:rsid w:val="009D31D2"/>
    <w:rsid w:val="009E0677"/>
    <w:rsid w:val="009E7C95"/>
    <w:rsid w:val="009F4CD1"/>
    <w:rsid w:val="00A04043"/>
    <w:rsid w:val="00A13410"/>
    <w:rsid w:val="00A13709"/>
    <w:rsid w:val="00A147E5"/>
    <w:rsid w:val="00A17E57"/>
    <w:rsid w:val="00A22962"/>
    <w:rsid w:val="00A26D14"/>
    <w:rsid w:val="00A302EE"/>
    <w:rsid w:val="00A32080"/>
    <w:rsid w:val="00A56641"/>
    <w:rsid w:val="00A672A4"/>
    <w:rsid w:val="00A7346A"/>
    <w:rsid w:val="00AA4EA9"/>
    <w:rsid w:val="00AB1536"/>
    <w:rsid w:val="00AB3A14"/>
    <w:rsid w:val="00AB4E3A"/>
    <w:rsid w:val="00AD525F"/>
    <w:rsid w:val="00AD7F62"/>
    <w:rsid w:val="00AE2113"/>
    <w:rsid w:val="00AE219B"/>
    <w:rsid w:val="00AE23EC"/>
    <w:rsid w:val="00AE447B"/>
    <w:rsid w:val="00AE45C5"/>
    <w:rsid w:val="00AE6EC9"/>
    <w:rsid w:val="00AE6F7E"/>
    <w:rsid w:val="00AF2B65"/>
    <w:rsid w:val="00AF746A"/>
    <w:rsid w:val="00B32306"/>
    <w:rsid w:val="00B43703"/>
    <w:rsid w:val="00B44214"/>
    <w:rsid w:val="00B44538"/>
    <w:rsid w:val="00B53188"/>
    <w:rsid w:val="00B54918"/>
    <w:rsid w:val="00B61A4F"/>
    <w:rsid w:val="00B656D3"/>
    <w:rsid w:val="00B86B06"/>
    <w:rsid w:val="00B9073E"/>
    <w:rsid w:val="00B9344D"/>
    <w:rsid w:val="00B94B61"/>
    <w:rsid w:val="00BA4779"/>
    <w:rsid w:val="00BA6AEF"/>
    <w:rsid w:val="00BB083D"/>
    <w:rsid w:val="00BC2BC9"/>
    <w:rsid w:val="00BD1E83"/>
    <w:rsid w:val="00BD2A3E"/>
    <w:rsid w:val="00BE70CD"/>
    <w:rsid w:val="00BF5985"/>
    <w:rsid w:val="00C01416"/>
    <w:rsid w:val="00C065E9"/>
    <w:rsid w:val="00C32911"/>
    <w:rsid w:val="00C47F92"/>
    <w:rsid w:val="00C7568D"/>
    <w:rsid w:val="00C91C85"/>
    <w:rsid w:val="00C93341"/>
    <w:rsid w:val="00C94A61"/>
    <w:rsid w:val="00CA1454"/>
    <w:rsid w:val="00CB3FF0"/>
    <w:rsid w:val="00CC60ED"/>
    <w:rsid w:val="00CD06E2"/>
    <w:rsid w:val="00CD30A6"/>
    <w:rsid w:val="00CD5422"/>
    <w:rsid w:val="00CE7F2E"/>
    <w:rsid w:val="00D0280D"/>
    <w:rsid w:val="00D04266"/>
    <w:rsid w:val="00D06D6E"/>
    <w:rsid w:val="00D075ED"/>
    <w:rsid w:val="00D30231"/>
    <w:rsid w:val="00D30542"/>
    <w:rsid w:val="00D5184E"/>
    <w:rsid w:val="00D66ECB"/>
    <w:rsid w:val="00D7574C"/>
    <w:rsid w:val="00D75C50"/>
    <w:rsid w:val="00D7677E"/>
    <w:rsid w:val="00D85FB0"/>
    <w:rsid w:val="00DA1A8B"/>
    <w:rsid w:val="00DA62AA"/>
    <w:rsid w:val="00DC30A7"/>
    <w:rsid w:val="00DE0822"/>
    <w:rsid w:val="00E06122"/>
    <w:rsid w:val="00E13EA8"/>
    <w:rsid w:val="00E214EF"/>
    <w:rsid w:val="00E23CF7"/>
    <w:rsid w:val="00E276D2"/>
    <w:rsid w:val="00E31A68"/>
    <w:rsid w:val="00E3394C"/>
    <w:rsid w:val="00E57B8C"/>
    <w:rsid w:val="00E636FD"/>
    <w:rsid w:val="00E85CE5"/>
    <w:rsid w:val="00E92C1D"/>
    <w:rsid w:val="00E95127"/>
    <w:rsid w:val="00EA28E2"/>
    <w:rsid w:val="00EA5001"/>
    <w:rsid w:val="00EA53FD"/>
    <w:rsid w:val="00EB4D96"/>
    <w:rsid w:val="00EB71CB"/>
    <w:rsid w:val="00ED15F0"/>
    <w:rsid w:val="00ED391E"/>
    <w:rsid w:val="00EE533F"/>
    <w:rsid w:val="00EE791F"/>
    <w:rsid w:val="00EF4940"/>
    <w:rsid w:val="00EF70A3"/>
    <w:rsid w:val="00F04A28"/>
    <w:rsid w:val="00F21DAD"/>
    <w:rsid w:val="00F379AD"/>
    <w:rsid w:val="00F50FA1"/>
    <w:rsid w:val="00F51C16"/>
    <w:rsid w:val="00F7379B"/>
    <w:rsid w:val="00F751B3"/>
    <w:rsid w:val="00F77026"/>
    <w:rsid w:val="00F861C7"/>
    <w:rsid w:val="00F92863"/>
    <w:rsid w:val="00FA2006"/>
    <w:rsid w:val="00FA644E"/>
    <w:rsid w:val="00FB1483"/>
    <w:rsid w:val="00FC0920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638C1"/>
    <w:rPr>
      <w:sz w:val="24"/>
      <w:szCs w:val="24"/>
    </w:rPr>
  </w:style>
  <w:style w:type="paragraph" w:styleId="1">
    <w:name w:val="heading 1"/>
    <w:basedOn w:val="a5"/>
    <w:next w:val="a5"/>
    <w:qFormat/>
    <w:rsid w:val="000638C1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0638C1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0638C1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0638C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0638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0638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0638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0638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0638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0638C1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0638C1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0638C1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0638C1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0638C1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0638C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1">
    <w:name w:val="toc 3"/>
    <w:basedOn w:val="a5"/>
    <w:next w:val="a5"/>
    <w:autoRedefine/>
    <w:uiPriority w:val="39"/>
    <w:rsid w:val="000638C1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0638C1"/>
    <w:pPr>
      <w:ind w:left="720"/>
    </w:pPr>
  </w:style>
  <w:style w:type="paragraph" w:styleId="50">
    <w:name w:val="toc 5"/>
    <w:basedOn w:val="a5"/>
    <w:next w:val="a5"/>
    <w:autoRedefine/>
    <w:semiHidden/>
    <w:rsid w:val="000638C1"/>
    <w:pPr>
      <w:ind w:left="960"/>
    </w:pPr>
  </w:style>
  <w:style w:type="paragraph" w:styleId="60">
    <w:name w:val="toc 6"/>
    <w:basedOn w:val="a5"/>
    <w:next w:val="a5"/>
    <w:autoRedefine/>
    <w:semiHidden/>
    <w:rsid w:val="000638C1"/>
    <w:pPr>
      <w:ind w:left="1200"/>
    </w:pPr>
  </w:style>
  <w:style w:type="paragraph" w:styleId="70">
    <w:name w:val="toc 7"/>
    <w:basedOn w:val="a5"/>
    <w:next w:val="a5"/>
    <w:autoRedefine/>
    <w:semiHidden/>
    <w:rsid w:val="000638C1"/>
    <w:pPr>
      <w:ind w:left="1440"/>
    </w:pPr>
  </w:style>
  <w:style w:type="paragraph" w:styleId="80">
    <w:name w:val="toc 8"/>
    <w:basedOn w:val="a5"/>
    <w:next w:val="a5"/>
    <w:autoRedefine/>
    <w:semiHidden/>
    <w:rsid w:val="000638C1"/>
    <w:pPr>
      <w:ind w:left="1680"/>
    </w:pPr>
  </w:style>
  <w:style w:type="paragraph" w:styleId="90">
    <w:name w:val="toc 9"/>
    <w:basedOn w:val="a5"/>
    <w:next w:val="a5"/>
    <w:autoRedefine/>
    <w:semiHidden/>
    <w:rsid w:val="000638C1"/>
    <w:pPr>
      <w:ind w:left="1920"/>
    </w:pPr>
  </w:style>
  <w:style w:type="character" w:styleId="ad">
    <w:name w:val="Hyperlink"/>
    <w:uiPriority w:val="99"/>
    <w:rsid w:val="000638C1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0638C1"/>
    <w:rPr>
      <w:b/>
      <w:bCs/>
    </w:rPr>
  </w:style>
  <w:style w:type="paragraph" w:customStyle="1" w:styleId="zagl">
    <w:name w:val="zagl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0638C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0638C1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0638C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0638C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0638C1"/>
    <w:rPr>
      <w:color w:val="800080"/>
      <w:u w:val="single"/>
    </w:rPr>
  </w:style>
  <w:style w:type="paragraph" w:styleId="af3">
    <w:name w:val="Balloon Text"/>
    <w:basedOn w:val="a5"/>
    <w:link w:val="af4"/>
    <w:rsid w:val="000638C1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0638C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0638C1"/>
    <w:pPr>
      <w:jc w:val="center"/>
    </w:pPr>
    <w:rPr>
      <w:sz w:val="28"/>
    </w:rPr>
  </w:style>
  <w:style w:type="paragraph" w:styleId="af7">
    <w:name w:val="footer"/>
    <w:basedOn w:val="a5"/>
    <w:link w:val="af8"/>
    <w:rsid w:val="000638C1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0638C1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0638C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0638C1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0638C1"/>
    <w:pPr>
      <w:ind w:firstLine="0"/>
    </w:pPr>
  </w:style>
  <w:style w:type="paragraph" w:customStyle="1" w:styleId="afc">
    <w:name w:val="Название таблицы"/>
    <w:basedOn w:val="a5"/>
    <w:rsid w:val="000638C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0638C1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0638C1"/>
  </w:style>
  <w:style w:type="paragraph" w:customStyle="1" w:styleId="afe">
    <w:name w:val="Подписи"/>
    <w:semiHidden/>
    <w:rsid w:val="000638C1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0638C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0638C1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0638C1"/>
    <w:rPr>
      <w:rFonts w:ascii="Segoe UI" w:hAnsi="Segoe UI" w:cs="Segoe UI"/>
      <w:sz w:val="18"/>
      <w:szCs w:val="18"/>
    </w:rPr>
  </w:style>
  <w:style w:type="character" w:styleId="aff0">
    <w:name w:val="annotation reference"/>
    <w:rsid w:val="000638C1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0638C1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0638C1"/>
    <w:rPr>
      <w:sz w:val="20"/>
      <w:szCs w:val="20"/>
    </w:rPr>
  </w:style>
  <w:style w:type="character" w:customStyle="1" w:styleId="aff2">
    <w:name w:val="Текст примечания Знак"/>
    <w:link w:val="aff1"/>
    <w:rsid w:val="000638C1"/>
  </w:style>
  <w:style w:type="paragraph" w:styleId="aff3">
    <w:name w:val="annotation subject"/>
    <w:basedOn w:val="aff1"/>
    <w:next w:val="aff1"/>
    <w:link w:val="aff4"/>
    <w:rsid w:val="000638C1"/>
    <w:rPr>
      <w:b/>
      <w:bCs/>
    </w:rPr>
  </w:style>
  <w:style w:type="character" w:customStyle="1" w:styleId="aff4">
    <w:name w:val="Тема примечания Знак"/>
    <w:link w:val="aff3"/>
    <w:rsid w:val="000638C1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styleId="afff0">
    <w:name w:val="Title"/>
    <w:basedOn w:val="a5"/>
    <w:next w:val="a5"/>
    <w:link w:val="afff1"/>
    <w:qFormat/>
    <w:rsid w:val="001A73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1">
    <w:name w:val="Заголовок Знак"/>
    <w:basedOn w:val="a6"/>
    <w:link w:val="afff0"/>
    <w:rsid w:val="001A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6"/>
    <w:link w:val="2"/>
    <w:rsid w:val="0048761F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6"/>
    <w:link w:val="3"/>
    <w:rsid w:val="0048761F"/>
    <w:rPr>
      <w:rFonts w:cs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3.wmf"/><Relationship Id="rId84" Type="http://schemas.openxmlformats.org/officeDocument/2006/relationships/image" Target="media/image42.wmf"/><Relationship Id="rId89" Type="http://schemas.openxmlformats.org/officeDocument/2006/relationships/fontTable" Target="fontTable.xml"/><Relationship Id="rId16" Type="http://schemas.openxmlformats.org/officeDocument/2006/relationships/footer" Target="footer2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oleObject" Target="embeddings/oleObject29.bin"/><Relationship Id="rId79" Type="http://schemas.openxmlformats.org/officeDocument/2006/relationships/image" Target="media/image39.pn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2.png"/><Relationship Id="rId56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7.bin"/><Relationship Id="rId77" Type="http://schemas.openxmlformats.org/officeDocument/2006/relationships/image" Target="media/image38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28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83" Type="http://schemas.openxmlformats.org/officeDocument/2006/relationships/oleObject" Target="embeddings/oleObject33.bin"/><Relationship Id="rId88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oleObject" Target="embeddings/oleObject6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1.bin"/><Relationship Id="rId81" Type="http://schemas.openxmlformats.org/officeDocument/2006/relationships/oleObject" Target="embeddings/oleObject32.bin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5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19" Type="http://schemas.openxmlformats.org/officeDocument/2006/relationships/oleObject" Target="embeddings/oleObject4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F0667A8-AC0E-4567-814C-63510E89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72</TotalTime>
  <Pages>15</Pages>
  <Words>2169</Words>
  <Characters>11519</Characters>
  <Application>Microsoft Office Word</Application>
  <DocSecurity>0</DocSecurity>
  <Lines>606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Manager/>
  <Company>УГАТУ, каф. информатики</Company>
  <LinksUpToDate>false</LinksUpToDate>
  <CharactersWithSpaces>13425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Н Гараев</dc:creator>
  <cp:keywords/>
  <dc:description/>
  <cp:lastModifiedBy>Денис Н Гараев</cp:lastModifiedBy>
  <cp:revision>11</cp:revision>
  <cp:lastPrinted>2020-06-20T11:57:00Z</cp:lastPrinted>
  <dcterms:created xsi:type="dcterms:W3CDTF">2020-04-21T14:29:00Z</dcterms:created>
  <dcterms:modified xsi:type="dcterms:W3CDTF">2021-04-16T06:09:00Z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