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2633" w14:textId="3B3A2987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40087104"/>
      <w:bookmarkStart w:id="5" w:name="_Toc40351155"/>
      <w:bookmarkStart w:id="6" w:name="_Toc43425532"/>
      <w:bookmarkStart w:id="7" w:name="_Toc70250943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60324278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0D150C">
              <w:rPr>
                <w:sz w:val="28"/>
              </w:rPr>
              <w:t>7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27DF7897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AF307D">
              <w:rPr>
                <w:color w:val="000000"/>
                <w:sz w:val="28"/>
              </w:rPr>
              <w:t>Расчет</w:t>
            </w:r>
            <w:r w:rsidR="000D150C">
              <w:rPr>
                <w:color w:val="000000"/>
                <w:sz w:val="28"/>
              </w:rPr>
              <w:t xml:space="preserve"> крыла на статические нагрузки</w:t>
            </w:r>
            <w:r w:rsidR="00AF307D">
              <w:rPr>
                <w:color w:val="000000"/>
                <w:sz w:val="28"/>
              </w:rPr>
              <w:t>»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523E68EF" w:rsidR="00264E30" w:rsidRPr="00CD30A6" w:rsidRDefault="00264E30" w:rsidP="00264E30">
            <w:pPr>
              <w:jc w:val="center"/>
              <w:rPr>
                <w:color w:val="000000"/>
                <w:sz w:val="28"/>
              </w:rPr>
            </w:pP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B75BB07" w14:textId="402A9923" w:rsidR="00264E30" w:rsidRPr="00264E30" w:rsidRDefault="00264E30" w:rsidP="001A1590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8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8"/>
            <w:r w:rsidR="00576F4C">
              <w:rPr>
                <w:bCs/>
                <w:sz w:val="28"/>
                <w:u w:val="single"/>
              </w:rPr>
              <w:t xml:space="preserve"> </w:t>
            </w:r>
            <w:r w:rsidR="001A1590">
              <w:rPr>
                <w:b/>
                <w:sz w:val="28"/>
                <w:u w:val="single"/>
              </w:rPr>
              <w:t>Основы</w:t>
            </w:r>
            <w:proofErr w:type="gramEnd"/>
            <w:r w:rsidR="001A1590">
              <w:rPr>
                <w:b/>
                <w:sz w:val="28"/>
                <w:u w:val="single"/>
              </w:rPr>
              <w:t xml:space="preserve"> конструкции объектов ОТС</w:t>
            </w:r>
            <w:r w:rsidR="001A1590">
              <w:rPr>
                <w:sz w:val="28"/>
                <w:u w:val="single"/>
              </w:rPr>
              <w:t xml:space="preserve"> </w:t>
            </w:r>
            <w:r w:rsidRPr="00264E30">
              <w:rPr>
                <w:sz w:val="28"/>
                <w:u w:val="single"/>
              </w:rPr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1CF83646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0D150C">
              <w:rPr>
                <w:rFonts w:ascii="Arial" w:hAnsi="Arial" w:cs="Arial"/>
                <w:color w:val="000000"/>
                <w:sz w:val="40"/>
              </w:rPr>
              <w:t>708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61B485B5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7069E8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7C5447A5" w:rsidR="00264E30" w:rsidRPr="007069E8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7069E8">
              <w:rPr>
                <w:color w:val="000000"/>
              </w:rPr>
              <w:t>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6189B829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EF40FE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6"/>
        <w:ind w:firstLine="0"/>
        <w:sectPr w:rsidR="005C5152" w:rsidSect="00412E62">
          <w:headerReference w:type="default" r:id="rId8"/>
          <w:footerReference w:type="default" r:id="rId9"/>
          <w:headerReference w:type="first" r:id="rId10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6"/>
        <w:ind w:firstLine="709"/>
        <w:rPr>
          <w:b/>
        </w:rPr>
      </w:pPr>
      <w:r>
        <w:rPr>
          <w:b/>
        </w:rPr>
        <w:lastRenderedPageBreak/>
        <w:t>Содержание</w:t>
      </w:r>
    </w:p>
    <w:p w14:paraId="1EEA4655" w14:textId="46DA94A0" w:rsidR="000638C1" w:rsidRDefault="000638C1"/>
    <w:sdt>
      <w:sdtPr>
        <w:rPr>
          <w:sz w:val="24"/>
        </w:rPr>
        <w:id w:val="239597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27092" w14:textId="71B741C1" w:rsidR="00E124E6" w:rsidRDefault="004358B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="Calibri Light" w:hAnsi="Calibri Light"/>
              <w:color w:val="2F5496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 Light" w:hAnsi="Calibri Light"/>
              <w:color w:val="2F5496"/>
              <w:sz w:val="32"/>
              <w:szCs w:val="32"/>
            </w:rPr>
            <w:fldChar w:fldCharType="separate"/>
          </w:r>
          <w:hyperlink w:anchor="_Toc70250943" w:history="1">
            <w:r w:rsidR="00E124E6" w:rsidRPr="008F3D29">
              <w:rPr>
                <w:rStyle w:val="ad"/>
                <w:b/>
                <w:bCs/>
                <w:noProof/>
                <w:lang w:val="en-US"/>
              </w:rPr>
              <w:t>ОТЧЕТ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_Toc70250943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7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66754A95" w14:textId="4606D111" w:rsidR="00E124E6" w:rsidRDefault="00CB1A4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44" w:history="1">
            <w:r w:rsidR="00E124E6" w:rsidRPr="008F3D29">
              <w:rPr>
                <w:rStyle w:val="ad"/>
                <w:noProof/>
              </w:rPr>
              <w:t>Введение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_Toc70250944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3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3CBB2326" w14:textId="29DB445D" w:rsidR="00E124E6" w:rsidRDefault="00CB1A4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45" w:history="1">
            <w:r w:rsidR="00E124E6" w:rsidRPr="008F3D29">
              <w:rPr>
                <w:rStyle w:val="ad"/>
                <w:noProof/>
              </w:rPr>
              <w:t>1</w:t>
            </w:r>
            <w:r w:rsidR="00E124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4E6" w:rsidRPr="008F3D29">
              <w:rPr>
                <w:rStyle w:val="ad"/>
                <w:noProof/>
              </w:rPr>
              <w:t>Ход работы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_Toc70250945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5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72404DA8" w14:textId="6318CE16" w:rsidR="00E124E6" w:rsidRDefault="00CB1A4E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46" w:history="1">
            <w:r w:rsidR="00E124E6" w:rsidRPr="008F3D29">
              <w:rPr>
                <w:rStyle w:val="ad"/>
                <w:noProof/>
              </w:rPr>
              <w:t>1.1</w:t>
            </w:r>
            <w:r w:rsidR="00E124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4E6" w:rsidRPr="008F3D29">
              <w:rPr>
                <w:rStyle w:val="ad"/>
                <w:noProof/>
              </w:rPr>
              <w:t>Определение максимальной эксплуатационной перегрузки и установление коэффициента безопасности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_Toc70250946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5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27F0129B" w14:textId="2967E5E7" w:rsidR="00E124E6" w:rsidRDefault="00CB1A4E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47" w:history="1">
            <w:r w:rsidR="00E124E6" w:rsidRPr="008F3D29">
              <w:rPr>
                <w:rStyle w:val="ad"/>
                <w:noProof/>
              </w:rPr>
              <w:t>1.2</w:t>
            </w:r>
            <w:r w:rsidR="00E124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4E6" w:rsidRPr="008F3D29">
              <w:rPr>
                <w:rStyle w:val="ad"/>
                <w:noProof/>
              </w:rPr>
              <w:t>Определение внешних расчетных нагрузок, действующих на крыло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_Toc70250947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6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40067F6D" w14:textId="14ADFA94" w:rsidR="00E124E6" w:rsidRDefault="00CB1A4E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48" w:history="1">
            <w:r w:rsidR="00E124E6" w:rsidRPr="008F3D29">
              <w:rPr>
                <w:rStyle w:val="ad"/>
                <w:noProof/>
              </w:rPr>
              <w:t>1.2.1</w:t>
            </w:r>
            <w:r w:rsidR="00E124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4E6" w:rsidRPr="008F3D29">
              <w:rPr>
                <w:rStyle w:val="ad"/>
                <w:noProof/>
              </w:rPr>
              <w:t>Распределение аэродинамической нагрузки по размаху крыла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_Toc70250948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7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54535E80" w14:textId="5B809E98" w:rsidR="00E124E6" w:rsidRDefault="00CB1A4E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49" w:history="1">
            <w:r w:rsidR="00E124E6" w:rsidRPr="008F3D29">
              <w:rPr>
                <w:rStyle w:val="ad"/>
                <w:noProof/>
              </w:rPr>
              <w:t>1.2.2</w:t>
            </w:r>
            <w:r w:rsidR="00E124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4E6" w:rsidRPr="008F3D29">
              <w:rPr>
                <w:rStyle w:val="ad"/>
                <w:noProof/>
              </w:rPr>
              <w:t>Распределение инерционных (массовых) нагрузок по размаху крыла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_Toc70250949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8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1D5D2F8A" w14:textId="72ECB510" w:rsidR="00E124E6" w:rsidRDefault="00CB1A4E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50" w:history="1">
            <w:r w:rsidR="00E124E6" w:rsidRPr="008F3D29">
              <w:rPr>
                <w:rStyle w:val="ad"/>
                <w:noProof/>
              </w:rPr>
              <w:t>1.2.3</w:t>
            </w:r>
            <w:r w:rsidR="00E124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4E6" w:rsidRPr="008F3D29">
              <w:rPr>
                <w:rStyle w:val="ad"/>
                <w:noProof/>
              </w:rPr>
              <w:t>Определение величин нагрузок от сосредоточенных сил грузов, находящихся в крыле или подвешенных к нему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_Toc70250950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9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1AF58F36" w14:textId="3EA9B434" w:rsidR="00E124E6" w:rsidRDefault="00CB1A4E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51" w:history="1">
            <w:r w:rsidR="00E124E6" w:rsidRPr="008F3D29">
              <w:rPr>
                <w:rStyle w:val="ad"/>
                <w:noProof/>
              </w:rPr>
              <w:t>1.2.1</w:t>
            </w:r>
            <w:r w:rsidR="00E124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4E6" w:rsidRPr="008F3D29">
              <w:rPr>
                <w:rStyle w:val="ad"/>
                <w:noProof/>
              </w:rPr>
              <w:t>Распределение нагрузок по хорде крыла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_Toc70250951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10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5983C86F" w14:textId="4BACB966" w:rsidR="00E124E6" w:rsidRDefault="00CB1A4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52" w:history="1">
            <w:r w:rsidR="00E124E6" w:rsidRPr="008F3D29">
              <w:rPr>
                <w:rStyle w:val="ad"/>
                <w:noProof/>
              </w:rPr>
              <w:t>Заключение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_Toc70250952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15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2FAD1E8C" w14:textId="16AE88FD" w:rsidR="00E124E6" w:rsidRDefault="00CB1A4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250953" w:history="1">
            <w:r w:rsidR="00E124E6" w:rsidRPr="008F3D29">
              <w:rPr>
                <w:rStyle w:val="ad"/>
                <w:noProof/>
              </w:rPr>
              <w:t>Список литературы</w:t>
            </w:r>
            <w:r w:rsidR="00E124E6">
              <w:rPr>
                <w:noProof/>
                <w:webHidden/>
              </w:rPr>
              <w:tab/>
            </w:r>
            <w:r w:rsidR="00E124E6">
              <w:rPr>
                <w:noProof/>
                <w:webHidden/>
              </w:rPr>
              <w:fldChar w:fldCharType="begin"/>
            </w:r>
            <w:r w:rsidR="00E124E6">
              <w:rPr>
                <w:noProof/>
                <w:webHidden/>
              </w:rPr>
              <w:instrText xml:space="preserve"> PAGEREF _Toc70250953 \h </w:instrText>
            </w:r>
            <w:r w:rsidR="00E124E6">
              <w:rPr>
                <w:noProof/>
                <w:webHidden/>
              </w:rPr>
            </w:r>
            <w:r w:rsidR="00E124E6">
              <w:rPr>
                <w:noProof/>
                <w:webHidden/>
              </w:rPr>
              <w:fldChar w:fldCharType="separate"/>
            </w:r>
            <w:r w:rsidR="00EF40FE">
              <w:rPr>
                <w:noProof/>
                <w:webHidden/>
              </w:rPr>
              <w:t>16</w:t>
            </w:r>
            <w:r w:rsidR="00E124E6">
              <w:rPr>
                <w:noProof/>
                <w:webHidden/>
              </w:rPr>
              <w:fldChar w:fldCharType="end"/>
            </w:r>
          </w:hyperlink>
        </w:p>
        <w:p w14:paraId="455BB6D6" w14:textId="6CD853D7" w:rsidR="005C5152" w:rsidRPr="00B25588" w:rsidRDefault="004358B8" w:rsidP="00AE45C5">
          <w:pPr>
            <w:sectPr w:rsidR="005C5152" w:rsidRPr="00B25588" w:rsidSect="00337068">
              <w:footerReference w:type="default" r:id="rId11"/>
              <w:pgSz w:w="11906" w:h="16838"/>
              <w:pgMar w:top="851" w:right="737" w:bottom="1418" w:left="1418" w:header="709" w:footer="709" w:gutter="0"/>
              <w:pgNumType w:start="2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78B8E70" w14:textId="7ED876ED" w:rsidR="001E2B71" w:rsidRDefault="001E2B71" w:rsidP="001E2B71">
      <w:pPr>
        <w:pStyle w:val="1"/>
        <w:numPr>
          <w:ilvl w:val="0"/>
          <w:numId w:val="0"/>
        </w:numPr>
        <w:ind w:left="1283" w:hanging="432"/>
      </w:pPr>
      <w:bookmarkStart w:id="9" w:name="_Toc40351156"/>
      <w:bookmarkStart w:id="10" w:name="_Toc70250944"/>
      <w:r>
        <w:lastRenderedPageBreak/>
        <w:t>Введение</w:t>
      </w:r>
      <w:bookmarkEnd w:id="9"/>
      <w:bookmarkEnd w:id="10"/>
    </w:p>
    <w:p w14:paraId="78EF0F2E" w14:textId="7E4FB2E7" w:rsidR="000D150C" w:rsidRDefault="000D150C" w:rsidP="000D150C">
      <w:pPr>
        <w:pStyle w:val="a6"/>
      </w:pPr>
      <w:r w:rsidRPr="000D150C">
        <w:t xml:space="preserve">Целью лабораторной работы является закрепление знаний и приобретение практических навыков расчета на прочность авиационных конструкций. </w:t>
      </w:r>
    </w:p>
    <w:p w14:paraId="2A4FFDE8" w14:textId="77777777" w:rsidR="00B60557" w:rsidRDefault="00B60557" w:rsidP="00B60557">
      <w:pPr>
        <w:pStyle w:val="a6"/>
      </w:pPr>
      <w:r>
        <w:t>В рамках данной лабораторной работы необходимо выполнить следующие задачи:</w:t>
      </w:r>
    </w:p>
    <w:p w14:paraId="662D72B9" w14:textId="77777777" w:rsidR="00B60557" w:rsidRDefault="00B60557" w:rsidP="00B60557">
      <w:pPr>
        <w:pStyle w:val="a6"/>
      </w:pPr>
      <w:r w:rsidRPr="00B60557">
        <w:t xml:space="preserve"> 1. Определить максимальную эксплуатационную перегрузку для данного типа самолета и расчетного случая А'. Установить коэффициент безопасности.</w:t>
      </w:r>
    </w:p>
    <w:p w14:paraId="76809ABF" w14:textId="5A8DBBED" w:rsidR="00B60557" w:rsidRPr="00B60557" w:rsidRDefault="00B60557" w:rsidP="00B60557">
      <w:pPr>
        <w:pStyle w:val="a6"/>
      </w:pPr>
      <w:r w:rsidRPr="00B60557">
        <w:t>2. Определить внешние расчетные нагрузки на крыло</w:t>
      </w:r>
      <w:r>
        <w:t xml:space="preserve"> </w:t>
      </w:r>
      <w:proofErr w:type="spellStart"/>
      <w:r>
        <w:rPr>
          <w:lang w:val="en-US"/>
        </w:rPr>
        <w:t>q</w:t>
      </w:r>
      <w:r w:rsidRPr="00B60557">
        <w:rPr>
          <w:vertAlign w:val="superscript"/>
          <w:lang w:val="en-US"/>
        </w:rPr>
        <w:t>p</w:t>
      </w:r>
      <w:r w:rsidRPr="00B60557">
        <w:rPr>
          <w:vertAlign w:val="subscript"/>
        </w:rPr>
        <w:t>аэр</w:t>
      </w:r>
      <w:proofErr w:type="spellEnd"/>
      <w:r w:rsidRPr="00B60557">
        <w:rPr>
          <w:vertAlign w:val="subscript"/>
        </w:rPr>
        <w:t xml:space="preserve">, </w:t>
      </w:r>
      <w:proofErr w:type="spellStart"/>
      <w:r>
        <w:rPr>
          <w:lang w:val="en-US"/>
        </w:rPr>
        <w:t>q</w:t>
      </w:r>
      <w:r w:rsidRPr="00B60557">
        <w:rPr>
          <w:vertAlign w:val="superscript"/>
          <w:lang w:val="en-US"/>
        </w:rPr>
        <w:t>p</w:t>
      </w:r>
      <w:r>
        <w:rPr>
          <w:vertAlign w:val="subscript"/>
        </w:rPr>
        <w:t>кр</w:t>
      </w:r>
      <w:proofErr w:type="spellEnd"/>
      <w:r w:rsidRPr="00B60557">
        <w:rPr>
          <w:vertAlign w:val="subscript"/>
        </w:rPr>
        <w:t>,</w:t>
      </w:r>
      <w:r>
        <w:rPr>
          <w:vertAlign w:val="subscript"/>
        </w:rPr>
        <w:t xml:space="preserve"> </w:t>
      </w:r>
      <w:proofErr w:type="spellStart"/>
      <w:r>
        <w:rPr>
          <w:lang w:val="en-US"/>
        </w:rPr>
        <w:t>G</w:t>
      </w:r>
      <w:r w:rsidRPr="00B60557">
        <w:rPr>
          <w:vertAlign w:val="superscript"/>
          <w:lang w:val="en-US"/>
        </w:rPr>
        <w:t>p</w:t>
      </w:r>
      <w:proofErr w:type="spellEnd"/>
      <w:r>
        <w:rPr>
          <w:vertAlign w:val="subscript"/>
        </w:rPr>
        <w:t>гр</w:t>
      </w:r>
      <w:r w:rsidRPr="00B60557">
        <w:rPr>
          <w:vertAlign w:val="subscript"/>
        </w:rPr>
        <w:t>.</w:t>
      </w:r>
    </w:p>
    <w:p w14:paraId="61605AFF" w14:textId="1E743AAD" w:rsidR="00B60557" w:rsidRDefault="00B60557" w:rsidP="00B60557">
      <w:pPr>
        <w:pStyle w:val="a6"/>
      </w:pPr>
      <w:r w:rsidRPr="00B60557">
        <w:t xml:space="preserve">3. Построить эпюры </w:t>
      </w:r>
      <w:proofErr w:type="spellStart"/>
      <w:r>
        <w:rPr>
          <w:lang w:val="en-US"/>
        </w:rPr>
        <w:t>M</w:t>
      </w:r>
      <w:r w:rsidRPr="00B60557">
        <w:rPr>
          <w:vertAlign w:val="superscript"/>
          <w:lang w:val="en-US"/>
        </w:rPr>
        <w:t>p</w:t>
      </w:r>
      <w:r>
        <w:rPr>
          <w:vertAlign w:val="subscript"/>
        </w:rPr>
        <w:t>изг</w:t>
      </w:r>
      <w:proofErr w:type="spellEnd"/>
      <w:r w:rsidRPr="00B60557">
        <w:rPr>
          <w:vertAlign w:val="subscript"/>
        </w:rPr>
        <w:t xml:space="preserve">, </w:t>
      </w:r>
      <w:r>
        <w:t>М</w:t>
      </w:r>
      <w:r w:rsidRPr="00B60557">
        <w:rPr>
          <w:vertAlign w:val="superscript"/>
          <w:lang w:val="en-US"/>
        </w:rPr>
        <w:t>p</w:t>
      </w:r>
      <w:proofErr w:type="spellStart"/>
      <w:r>
        <w:rPr>
          <w:vertAlign w:val="subscript"/>
        </w:rPr>
        <w:t>кр</w:t>
      </w:r>
      <w:proofErr w:type="spellEnd"/>
      <w:r w:rsidRPr="00B60557">
        <w:rPr>
          <w:vertAlign w:val="subscript"/>
        </w:rPr>
        <w:t>,</w:t>
      </w:r>
      <w:r>
        <w:rPr>
          <w:vertAlign w:val="subscript"/>
        </w:rPr>
        <w:t xml:space="preserve"> </w:t>
      </w:r>
      <w:proofErr w:type="spellStart"/>
      <w:r>
        <w:rPr>
          <w:lang w:val="en-US"/>
        </w:rPr>
        <w:t>Q</w:t>
      </w:r>
      <w:r w:rsidRPr="00B60557">
        <w:rPr>
          <w:vertAlign w:val="superscript"/>
          <w:lang w:val="en-US"/>
        </w:rPr>
        <w:t>p</w:t>
      </w:r>
      <w:proofErr w:type="spellEnd"/>
      <w:r>
        <w:rPr>
          <w:vertAlign w:val="subscript"/>
        </w:rPr>
        <w:t>пр</w:t>
      </w:r>
      <w:r w:rsidRPr="00B60557">
        <w:rPr>
          <w:vertAlign w:val="subscript"/>
        </w:rPr>
        <w:t>.</w:t>
      </w:r>
    </w:p>
    <w:p w14:paraId="22C66586" w14:textId="77777777" w:rsidR="00B60557" w:rsidRDefault="00B60557" w:rsidP="00B60557">
      <w:pPr>
        <w:pStyle w:val="a6"/>
      </w:pPr>
      <w:r w:rsidRPr="00B60557">
        <w:t>4. Произвести проверочный расчет заданного сечения крыла: определить нормальные и касательные напряжения в элементах крыла и сравнить их с максимально допустимыми для данных элементов.</w:t>
      </w:r>
    </w:p>
    <w:p w14:paraId="05322876" w14:textId="77777777" w:rsidR="00B60557" w:rsidRDefault="00B60557" w:rsidP="00B60557">
      <w:pPr>
        <w:pStyle w:val="a6"/>
      </w:pPr>
      <w:r w:rsidRPr="00B60557">
        <w:t>5. Получить коэффициент запаса прочности для каждого конструктивного элемента крыла.</w:t>
      </w:r>
    </w:p>
    <w:p w14:paraId="30614D04" w14:textId="761E5866" w:rsidR="00B60557" w:rsidRDefault="00B60557" w:rsidP="00B60557">
      <w:pPr>
        <w:pStyle w:val="a6"/>
      </w:pPr>
      <w:r w:rsidRPr="00B60557">
        <w:t>6. Произвести проверку расчета касательных напряжений</w:t>
      </w:r>
    </w:p>
    <w:p w14:paraId="51575B1B" w14:textId="06264470" w:rsidR="000D150C" w:rsidRDefault="000D150C" w:rsidP="000D150C">
      <w:pPr>
        <w:pStyle w:val="a6"/>
      </w:pPr>
      <w:r w:rsidRPr="000D150C">
        <w:t>Исходные данные:</w:t>
      </w:r>
    </w:p>
    <w:p w14:paraId="724E83C6" w14:textId="5E828365" w:rsidR="003C7512" w:rsidRDefault="003C7512" w:rsidP="003C7512">
      <w:pPr>
        <w:pStyle w:val="ac"/>
        <w:keepNext/>
      </w:pPr>
      <w:bookmarkStart w:id="11" w:name="_Ref43417274"/>
      <w:r>
        <w:t xml:space="preserve">Таблица </w:t>
      </w:r>
      <w:r w:rsidR="00CB1A4E">
        <w:fldChar w:fldCharType="begin"/>
      </w:r>
      <w:r w:rsidR="00CB1A4E">
        <w:instrText xml:space="preserve"> SEQ Таблица \* ARABIC </w:instrText>
      </w:r>
      <w:r w:rsidR="00CB1A4E">
        <w:fldChar w:fldCharType="separate"/>
      </w:r>
      <w:r w:rsidR="00EF40FE">
        <w:rPr>
          <w:noProof/>
        </w:rPr>
        <w:t>1</w:t>
      </w:r>
      <w:r w:rsidR="00CB1A4E">
        <w:rPr>
          <w:noProof/>
        </w:rPr>
        <w:fldChar w:fldCharType="end"/>
      </w:r>
      <w:bookmarkEnd w:id="11"/>
      <w:r>
        <w:rPr>
          <w:lang w:val="en-US"/>
        </w:rPr>
        <w:t xml:space="preserve"> - </w:t>
      </w:r>
      <w:r>
        <w:t>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938"/>
        <w:gridCol w:w="1122"/>
        <w:gridCol w:w="1096"/>
        <w:gridCol w:w="961"/>
        <w:gridCol w:w="1104"/>
        <w:gridCol w:w="919"/>
        <w:gridCol w:w="879"/>
        <w:gridCol w:w="880"/>
        <w:gridCol w:w="887"/>
      </w:tblGrid>
      <w:tr w:rsidR="005712FE" w14:paraId="04989467" w14:textId="77777777" w:rsidTr="005712FE">
        <w:tc>
          <w:tcPr>
            <w:tcW w:w="994" w:type="dxa"/>
            <w:shd w:val="clear" w:color="auto" w:fill="auto"/>
          </w:tcPr>
          <w:p w14:paraId="7449C2F5" w14:textId="2EBC808A" w:rsidR="000D150C" w:rsidRPr="000D150C" w:rsidRDefault="00CB1A4E" w:rsidP="00C678E0">
            <w:pPr>
              <w:pStyle w:val="a6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oMath>
            <w:proofErr w:type="gramStart"/>
            <w:r w:rsidR="003857AC">
              <w:t>,т</w:t>
            </w:r>
            <w:proofErr w:type="gramEnd"/>
          </w:p>
        </w:tc>
        <w:tc>
          <w:tcPr>
            <w:tcW w:w="995" w:type="dxa"/>
            <w:shd w:val="clear" w:color="auto" w:fill="auto"/>
          </w:tcPr>
          <w:p w14:paraId="4CC91FBF" w14:textId="2D04027E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999" w:type="dxa"/>
            <w:shd w:val="clear" w:color="auto" w:fill="auto"/>
          </w:tcPr>
          <w:p w14:paraId="5AD3CE35" w14:textId="608F37A0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997" w:type="dxa"/>
            <w:shd w:val="clear" w:color="auto" w:fill="auto"/>
          </w:tcPr>
          <w:p w14:paraId="0A9AAFB5" w14:textId="62C0D1C9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997" w:type="dxa"/>
            <w:shd w:val="clear" w:color="auto" w:fill="auto"/>
          </w:tcPr>
          <w:p w14:paraId="6B536E2B" w14:textId="5DA11B32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</m:sub>
                  <m:sup>
                    <m:r>
                      <w:rPr>
                        <w:rFonts w:ascii="Cambria Math"/>
                      </w:rPr>
                      <m:t>э</m:t>
                    </m:r>
                  </m:sup>
                </m:sSubSup>
              </m:oMath>
            </m:oMathPara>
          </w:p>
        </w:tc>
        <w:tc>
          <w:tcPr>
            <w:tcW w:w="999" w:type="dxa"/>
            <w:shd w:val="clear" w:color="auto" w:fill="auto"/>
          </w:tcPr>
          <w:p w14:paraId="7AB66965" w14:textId="087AEE7B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</w:rPr>
                      <m:t>кр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6" w:type="dxa"/>
            <w:shd w:val="clear" w:color="auto" w:fill="auto"/>
          </w:tcPr>
          <w:p w14:paraId="42F6389C" w14:textId="1F74E34A" w:rsidR="000D150C" w:rsidRDefault="00C678E0" w:rsidP="00C678E0">
            <w:pPr>
              <w:pStyle w:val="a6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l,</m:t>
                </m:r>
                <m:r>
                  <w:rPr>
                    <w:rFonts w:ascii="Cambria Math"/>
                  </w:rPr>
                  <m:t>м</m:t>
                </m:r>
              </m:oMath>
            </m:oMathPara>
          </w:p>
        </w:tc>
        <w:tc>
          <w:tcPr>
            <w:tcW w:w="997" w:type="dxa"/>
            <w:shd w:val="clear" w:color="auto" w:fill="auto"/>
          </w:tcPr>
          <w:p w14:paraId="7AE68851" w14:textId="3F78EB90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ф</m:t>
                    </m:r>
                    <m:r>
                      <w:rPr>
                        <w:rFonts w:ascii="Cambria Math"/>
                      </w:rPr>
                      <m:t>,</m:t>
                    </m:r>
                  </m:sub>
                </m:sSub>
                <m:r>
                  <w:rPr>
                    <w:rFonts w:ascii="Cambria Math"/>
                  </w:rPr>
                  <m:t>м</m:t>
                </m:r>
              </m:oMath>
            </m:oMathPara>
          </w:p>
        </w:tc>
        <w:tc>
          <w:tcPr>
            <w:tcW w:w="996" w:type="dxa"/>
            <w:shd w:val="clear" w:color="auto" w:fill="auto"/>
          </w:tcPr>
          <w:p w14:paraId="79088ED9" w14:textId="42782361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м</m:t>
                </m:r>
              </m:oMath>
            </m:oMathPara>
          </w:p>
        </w:tc>
        <w:tc>
          <w:tcPr>
            <w:tcW w:w="997" w:type="dxa"/>
            <w:shd w:val="clear" w:color="auto" w:fill="auto"/>
          </w:tcPr>
          <w:p w14:paraId="585D0BBF" w14:textId="140C3976" w:rsidR="000D150C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</w:rPr>
                      <m:t>кр</m:t>
                    </m:r>
                    <m:r>
                      <w:rPr>
                        <w:rFonts w:ascii="Cambria Math"/>
                      </w:rPr>
                      <m:t>,</m:t>
                    </m:r>
                  </m:sub>
                </m:sSub>
                <m:r>
                  <w:rPr>
                    <w:rFonts w:ascii="Cambria Math"/>
                  </w:rPr>
                  <m:t>м</m:t>
                </m:r>
              </m:oMath>
            </m:oMathPara>
          </w:p>
        </w:tc>
      </w:tr>
      <w:tr w:rsidR="005712FE" w14:paraId="169DF0EC" w14:textId="77777777" w:rsidTr="005712FE">
        <w:tc>
          <w:tcPr>
            <w:tcW w:w="994" w:type="dxa"/>
            <w:shd w:val="clear" w:color="auto" w:fill="auto"/>
          </w:tcPr>
          <w:p w14:paraId="6C81EA1D" w14:textId="1EF9A14B" w:rsidR="000D150C" w:rsidRPr="005712FE" w:rsidRDefault="00211948" w:rsidP="005712F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7512" w:rsidRPr="005712FE">
              <w:rPr>
                <w:lang w:val="en-US"/>
              </w:rPr>
              <w:t>8</w:t>
            </w:r>
          </w:p>
        </w:tc>
        <w:tc>
          <w:tcPr>
            <w:tcW w:w="995" w:type="dxa"/>
            <w:shd w:val="clear" w:color="auto" w:fill="auto"/>
          </w:tcPr>
          <w:p w14:paraId="4EFF4B4D" w14:textId="4A943D7F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0,10</w:t>
            </w:r>
          </w:p>
        </w:tc>
        <w:tc>
          <w:tcPr>
            <w:tcW w:w="999" w:type="dxa"/>
            <w:shd w:val="clear" w:color="auto" w:fill="auto"/>
          </w:tcPr>
          <w:p w14:paraId="32F8B10D" w14:textId="2878074C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0,26</w:t>
            </w:r>
          </w:p>
        </w:tc>
        <w:tc>
          <w:tcPr>
            <w:tcW w:w="997" w:type="dxa"/>
            <w:shd w:val="clear" w:color="auto" w:fill="auto"/>
          </w:tcPr>
          <w:p w14:paraId="09ACFEAB" w14:textId="3B6BC3A7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0,5</w:t>
            </w:r>
          </w:p>
        </w:tc>
        <w:tc>
          <w:tcPr>
            <w:tcW w:w="997" w:type="dxa"/>
            <w:shd w:val="clear" w:color="auto" w:fill="auto"/>
          </w:tcPr>
          <w:p w14:paraId="4CB28969" w14:textId="303DA97F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</w:t>
            </w:r>
          </w:p>
        </w:tc>
        <w:tc>
          <w:tcPr>
            <w:tcW w:w="999" w:type="dxa"/>
            <w:shd w:val="clear" w:color="auto" w:fill="auto"/>
          </w:tcPr>
          <w:p w14:paraId="784E702F" w14:textId="2D534264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60</w:t>
            </w:r>
          </w:p>
        </w:tc>
        <w:tc>
          <w:tcPr>
            <w:tcW w:w="996" w:type="dxa"/>
            <w:shd w:val="clear" w:color="auto" w:fill="auto"/>
          </w:tcPr>
          <w:p w14:paraId="7432C29E" w14:textId="192E0874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20,50</w:t>
            </w:r>
          </w:p>
        </w:tc>
        <w:tc>
          <w:tcPr>
            <w:tcW w:w="997" w:type="dxa"/>
            <w:shd w:val="clear" w:color="auto" w:fill="auto"/>
          </w:tcPr>
          <w:p w14:paraId="5A6117DD" w14:textId="7BD1F101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2,0</w:t>
            </w:r>
          </w:p>
        </w:tc>
        <w:tc>
          <w:tcPr>
            <w:tcW w:w="996" w:type="dxa"/>
            <w:shd w:val="clear" w:color="auto" w:fill="auto"/>
          </w:tcPr>
          <w:p w14:paraId="59DD6BD9" w14:textId="3C945D84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4,35</w:t>
            </w:r>
          </w:p>
        </w:tc>
        <w:tc>
          <w:tcPr>
            <w:tcW w:w="997" w:type="dxa"/>
            <w:shd w:val="clear" w:color="auto" w:fill="auto"/>
          </w:tcPr>
          <w:p w14:paraId="1E7F599F" w14:textId="6F29B012" w:rsidR="000D150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1,24</w:t>
            </w:r>
          </w:p>
        </w:tc>
      </w:tr>
      <w:tr w:rsidR="005712FE" w14:paraId="33CBE21A" w14:textId="77777777" w:rsidTr="005712FE">
        <w:trPr>
          <w:gridAfter w:val="2"/>
          <w:wAfter w:w="1993" w:type="dxa"/>
        </w:trPr>
        <w:tc>
          <w:tcPr>
            <w:tcW w:w="994" w:type="dxa"/>
            <w:shd w:val="clear" w:color="auto" w:fill="auto"/>
          </w:tcPr>
          <w:p w14:paraId="44303E23" w14:textId="21A13010" w:rsidR="003857AC" w:rsidRDefault="00CB1A4E" w:rsidP="00C678E0">
            <w:pPr>
              <w:pStyle w:val="a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дв</m:t>
                    </m:r>
                  </m:sub>
                </m:sSub>
                <m:r>
                  <w:rPr>
                    <w:rFonts w:ascii="Cambria Math"/>
                  </w:rPr>
                  <m:t>,%</m:t>
                </m:r>
              </m:oMath>
            </m:oMathPara>
          </w:p>
        </w:tc>
        <w:tc>
          <w:tcPr>
            <w:tcW w:w="995" w:type="dxa"/>
            <w:shd w:val="clear" w:color="auto" w:fill="auto"/>
          </w:tcPr>
          <w:p w14:paraId="09CCAB98" w14:textId="705E1325" w:rsidR="003857AC" w:rsidRDefault="00CB1A4E" w:rsidP="00C678E0">
            <w:pPr>
              <w:pStyle w:val="a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ш</m:t>
                    </m:r>
                  </m:sub>
                </m:sSub>
                <m:r>
                  <w:rPr>
                    <w:rFonts w:ascii="Cambria Math"/>
                  </w:rPr>
                  <m:t>,%</m:t>
                </m:r>
              </m:oMath>
            </m:oMathPara>
          </w:p>
        </w:tc>
        <w:tc>
          <w:tcPr>
            <w:tcW w:w="999" w:type="dxa"/>
            <w:shd w:val="clear" w:color="auto" w:fill="auto"/>
          </w:tcPr>
          <w:p w14:paraId="0BDFA8C2" w14:textId="144CA489" w:rsidR="003857AC" w:rsidRDefault="00CB1A4E" w:rsidP="00C678E0">
            <w:pPr>
              <w:pStyle w:val="a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пред</m:t>
                    </m:r>
                  </m:sub>
                </m:sSub>
                <m:r>
                  <w:rPr>
                    <w:rFonts w:ascii="Cambria Math"/>
                  </w:rPr>
                  <m:t>,%</m:t>
                </m:r>
              </m:oMath>
            </m:oMathPara>
          </w:p>
        </w:tc>
        <w:tc>
          <w:tcPr>
            <w:tcW w:w="997" w:type="dxa"/>
            <w:shd w:val="clear" w:color="auto" w:fill="auto"/>
          </w:tcPr>
          <w:p w14:paraId="1E59D958" w14:textId="09204376" w:rsidR="003857AC" w:rsidRDefault="00CB1A4E" w:rsidP="00C678E0">
            <w:pPr>
              <w:pStyle w:val="a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элер</m:t>
                    </m:r>
                  </m:sub>
                </m:sSub>
                <m:r>
                  <w:rPr>
                    <w:rFonts w:ascii="Cambria Math"/>
                  </w:rPr>
                  <m:t>,%</m:t>
                </m:r>
              </m:oMath>
            </m:oMathPara>
          </w:p>
        </w:tc>
        <w:tc>
          <w:tcPr>
            <w:tcW w:w="997" w:type="dxa"/>
            <w:shd w:val="clear" w:color="auto" w:fill="auto"/>
          </w:tcPr>
          <w:p w14:paraId="77F3C7A7" w14:textId="2A61F37D" w:rsidR="003857AC" w:rsidRDefault="00CB1A4E" w:rsidP="00C678E0">
            <w:pPr>
              <w:pStyle w:val="a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ок</m:t>
                    </m:r>
                  </m:sub>
                </m:sSub>
                <m:r>
                  <w:rPr>
                    <w:rFonts w:ascii="Cambria Math"/>
                  </w:rPr>
                  <m:t>,%</m:t>
                </m:r>
              </m:oMath>
            </m:oMathPara>
          </w:p>
        </w:tc>
        <w:tc>
          <w:tcPr>
            <w:tcW w:w="999" w:type="dxa"/>
            <w:shd w:val="clear" w:color="auto" w:fill="auto"/>
          </w:tcPr>
          <w:p w14:paraId="5E3F44D5" w14:textId="4630FCE7" w:rsidR="003857AC" w:rsidRDefault="00CB1A4E" w:rsidP="00C678E0">
            <w:pPr>
              <w:pStyle w:val="a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закр</m:t>
                    </m:r>
                  </m:sub>
                </m:sSub>
                <m:r>
                  <w:rPr>
                    <w:rFonts w:ascii="Cambria Math"/>
                  </w:rPr>
                  <m:t>,%</m:t>
                </m:r>
              </m:oMath>
            </m:oMathPara>
          </w:p>
        </w:tc>
        <w:tc>
          <w:tcPr>
            <w:tcW w:w="996" w:type="dxa"/>
            <w:shd w:val="clear" w:color="auto" w:fill="auto"/>
          </w:tcPr>
          <w:p w14:paraId="3C408043" w14:textId="1C706698" w:rsidR="003857AC" w:rsidRDefault="00C678E0" w:rsidP="00C678E0">
            <w:pPr>
              <w:pStyle w:val="a6"/>
              <w:ind w:firstLine="0"/>
            </w:pPr>
            <m:oMathPara>
              <m:oMath>
                <m:r>
                  <w:rPr>
                    <w:rFonts w:ascii="Cambria Math"/>
                  </w:rPr>
                  <m:t>ψ</m:t>
                </m:r>
              </m:oMath>
            </m:oMathPara>
          </w:p>
        </w:tc>
        <w:tc>
          <w:tcPr>
            <w:tcW w:w="997" w:type="dxa"/>
            <w:shd w:val="clear" w:color="auto" w:fill="auto"/>
          </w:tcPr>
          <w:p w14:paraId="11855EDD" w14:textId="252C8E16" w:rsidR="003857AC" w:rsidRDefault="00C678E0" w:rsidP="00C678E0">
            <w:pPr>
              <w:pStyle w:val="a6"/>
              <w:ind w:firstLine="0"/>
            </w:pPr>
            <m:oMathPara>
              <m:oMath>
                <m:r>
                  <w:rPr>
                    <w:rFonts w:ascii="Cambria Math"/>
                  </w:rPr>
                  <m:t>α</m:t>
                </m:r>
              </m:oMath>
            </m:oMathPara>
          </w:p>
        </w:tc>
      </w:tr>
      <w:tr w:rsidR="005712FE" w14:paraId="6CFB7A40" w14:textId="77777777" w:rsidTr="005712FE">
        <w:trPr>
          <w:gridAfter w:val="2"/>
          <w:wAfter w:w="1993" w:type="dxa"/>
        </w:trPr>
        <w:tc>
          <w:tcPr>
            <w:tcW w:w="994" w:type="dxa"/>
            <w:shd w:val="clear" w:color="auto" w:fill="auto"/>
          </w:tcPr>
          <w:p w14:paraId="2FADDF0E" w14:textId="1FC3C980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80</w:t>
            </w:r>
          </w:p>
        </w:tc>
        <w:tc>
          <w:tcPr>
            <w:tcW w:w="995" w:type="dxa"/>
            <w:shd w:val="clear" w:color="auto" w:fill="auto"/>
          </w:tcPr>
          <w:p w14:paraId="3C52ED3C" w14:textId="2830499E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75</w:t>
            </w:r>
          </w:p>
        </w:tc>
        <w:tc>
          <w:tcPr>
            <w:tcW w:w="999" w:type="dxa"/>
            <w:shd w:val="clear" w:color="auto" w:fill="auto"/>
          </w:tcPr>
          <w:p w14:paraId="5463E5C5" w14:textId="33A42C42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6,0</w:t>
            </w:r>
          </w:p>
        </w:tc>
        <w:tc>
          <w:tcPr>
            <w:tcW w:w="997" w:type="dxa"/>
            <w:shd w:val="clear" w:color="auto" w:fill="auto"/>
          </w:tcPr>
          <w:p w14:paraId="1772A1A4" w14:textId="6489737F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25</w:t>
            </w:r>
          </w:p>
        </w:tc>
        <w:tc>
          <w:tcPr>
            <w:tcW w:w="997" w:type="dxa"/>
            <w:shd w:val="clear" w:color="auto" w:fill="auto"/>
          </w:tcPr>
          <w:p w14:paraId="23AFD9B6" w14:textId="318F1AF4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23</w:t>
            </w:r>
          </w:p>
        </w:tc>
        <w:tc>
          <w:tcPr>
            <w:tcW w:w="999" w:type="dxa"/>
            <w:shd w:val="clear" w:color="auto" w:fill="auto"/>
          </w:tcPr>
          <w:p w14:paraId="2C3FD962" w14:textId="02990FA5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25</w:t>
            </w:r>
          </w:p>
        </w:tc>
        <w:tc>
          <w:tcPr>
            <w:tcW w:w="996" w:type="dxa"/>
            <w:shd w:val="clear" w:color="auto" w:fill="auto"/>
          </w:tcPr>
          <w:p w14:paraId="28835C45" w14:textId="3879830F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-2</w:t>
            </w:r>
          </w:p>
        </w:tc>
        <w:tc>
          <w:tcPr>
            <w:tcW w:w="997" w:type="dxa"/>
            <w:shd w:val="clear" w:color="auto" w:fill="auto"/>
          </w:tcPr>
          <w:p w14:paraId="52778A79" w14:textId="73BA02F9" w:rsidR="003857AC" w:rsidRPr="005712FE" w:rsidRDefault="003C7512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+2</w:t>
            </w:r>
          </w:p>
        </w:tc>
      </w:tr>
    </w:tbl>
    <w:p w14:paraId="051C1F62" w14:textId="247A8229" w:rsidR="000D150C" w:rsidRDefault="00753F48" w:rsidP="000D150C">
      <w:pPr>
        <w:pStyle w:val="a6"/>
      </w:pPr>
      <w:r w:rsidRPr="00753F48">
        <w:t>Форма профиля несущей поверхности (в % от хорды)</w:t>
      </w:r>
      <w:r>
        <w:t>.</w:t>
      </w:r>
    </w:p>
    <w:p w14:paraId="3ECDAAE1" w14:textId="49274577" w:rsidR="003169DE" w:rsidRDefault="003169DE" w:rsidP="003169DE">
      <w:pPr>
        <w:pStyle w:val="ac"/>
        <w:keepNext/>
      </w:pPr>
      <w:r>
        <w:t xml:space="preserve">Таблица </w:t>
      </w:r>
      <w:r w:rsidR="00CB1A4E">
        <w:fldChar w:fldCharType="begin"/>
      </w:r>
      <w:r w:rsidR="00CB1A4E">
        <w:instrText xml:space="preserve"> SEQ Таблица \* ARABIC </w:instrText>
      </w:r>
      <w:r w:rsidR="00CB1A4E">
        <w:fldChar w:fldCharType="separate"/>
      </w:r>
      <w:r w:rsidR="00EF40FE">
        <w:rPr>
          <w:noProof/>
        </w:rPr>
        <w:t>2</w:t>
      </w:r>
      <w:r w:rsidR="00CB1A4E">
        <w:rPr>
          <w:noProof/>
        </w:rPr>
        <w:fldChar w:fldCharType="end"/>
      </w:r>
      <w:r>
        <w:rPr>
          <w:lang w:val="en-US"/>
        </w:rPr>
        <w:t xml:space="preserve"> - </w:t>
      </w:r>
      <w:r>
        <w:t>Данные несимметричного профиля 2312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977"/>
        <w:gridCol w:w="976"/>
        <w:gridCol w:w="976"/>
        <w:gridCol w:w="976"/>
        <w:gridCol w:w="976"/>
        <w:gridCol w:w="976"/>
        <w:gridCol w:w="976"/>
        <w:gridCol w:w="976"/>
        <w:gridCol w:w="971"/>
      </w:tblGrid>
      <w:tr w:rsidR="005712FE" w14:paraId="66D38015" w14:textId="77777777" w:rsidTr="005712FE">
        <w:tc>
          <w:tcPr>
            <w:tcW w:w="996" w:type="dxa"/>
            <w:shd w:val="clear" w:color="auto" w:fill="auto"/>
          </w:tcPr>
          <w:p w14:paraId="7B13D4F3" w14:textId="1DE35057" w:rsidR="003C7512" w:rsidRDefault="00CB1A4E" w:rsidP="00C678E0">
            <w:pPr>
              <w:pStyle w:val="a6"/>
              <w:ind w:firstLine="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6" w:type="dxa"/>
            <w:shd w:val="clear" w:color="auto" w:fill="auto"/>
          </w:tcPr>
          <w:p w14:paraId="42DD6736" w14:textId="5E5E826A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2,5</w:t>
            </w:r>
          </w:p>
        </w:tc>
        <w:tc>
          <w:tcPr>
            <w:tcW w:w="996" w:type="dxa"/>
            <w:shd w:val="clear" w:color="auto" w:fill="auto"/>
          </w:tcPr>
          <w:p w14:paraId="42CD630D" w14:textId="17B142B3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10</w:t>
            </w:r>
          </w:p>
        </w:tc>
        <w:tc>
          <w:tcPr>
            <w:tcW w:w="997" w:type="dxa"/>
            <w:shd w:val="clear" w:color="auto" w:fill="auto"/>
          </w:tcPr>
          <w:p w14:paraId="5C5DBACB" w14:textId="10151AB2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15</w:t>
            </w:r>
          </w:p>
        </w:tc>
        <w:tc>
          <w:tcPr>
            <w:tcW w:w="997" w:type="dxa"/>
            <w:shd w:val="clear" w:color="auto" w:fill="auto"/>
          </w:tcPr>
          <w:p w14:paraId="12D3EC1E" w14:textId="6EADBADB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20</w:t>
            </w:r>
          </w:p>
        </w:tc>
        <w:tc>
          <w:tcPr>
            <w:tcW w:w="997" w:type="dxa"/>
            <w:shd w:val="clear" w:color="auto" w:fill="auto"/>
          </w:tcPr>
          <w:p w14:paraId="671603BA" w14:textId="33C241DD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30</w:t>
            </w:r>
          </w:p>
        </w:tc>
        <w:tc>
          <w:tcPr>
            <w:tcW w:w="997" w:type="dxa"/>
            <w:shd w:val="clear" w:color="auto" w:fill="auto"/>
          </w:tcPr>
          <w:p w14:paraId="5299E5B0" w14:textId="5AA957B3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40</w:t>
            </w:r>
          </w:p>
        </w:tc>
        <w:tc>
          <w:tcPr>
            <w:tcW w:w="997" w:type="dxa"/>
            <w:shd w:val="clear" w:color="auto" w:fill="auto"/>
          </w:tcPr>
          <w:p w14:paraId="750D7916" w14:textId="7C3E1F90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50</w:t>
            </w:r>
          </w:p>
        </w:tc>
        <w:tc>
          <w:tcPr>
            <w:tcW w:w="997" w:type="dxa"/>
            <w:shd w:val="clear" w:color="auto" w:fill="auto"/>
          </w:tcPr>
          <w:p w14:paraId="20EB2D44" w14:textId="2309D803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70</w:t>
            </w:r>
          </w:p>
        </w:tc>
        <w:tc>
          <w:tcPr>
            <w:tcW w:w="997" w:type="dxa"/>
            <w:shd w:val="clear" w:color="auto" w:fill="auto"/>
          </w:tcPr>
          <w:p w14:paraId="79344F4F" w14:textId="69415F88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100</w:t>
            </w:r>
          </w:p>
        </w:tc>
      </w:tr>
      <w:tr w:rsidR="005712FE" w14:paraId="3DE81A53" w14:textId="77777777" w:rsidTr="005712FE">
        <w:tc>
          <w:tcPr>
            <w:tcW w:w="996" w:type="dxa"/>
            <w:shd w:val="clear" w:color="auto" w:fill="auto"/>
          </w:tcPr>
          <w:p w14:paraId="5AE5A588" w14:textId="15D125FF" w:rsidR="003C7512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996" w:type="dxa"/>
            <w:shd w:val="clear" w:color="auto" w:fill="auto"/>
          </w:tcPr>
          <w:p w14:paraId="370C2E92" w14:textId="2493C993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3,11</w:t>
            </w:r>
          </w:p>
        </w:tc>
        <w:tc>
          <w:tcPr>
            <w:tcW w:w="996" w:type="dxa"/>
            <w:shd w:val="clear" w:color="auto" w:fill="auto"/>
          </w:tcPr>
          <w:p w14:paraId="69635A8C" w14:textId="6ECC1D8B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5,86</w:t>
            </w:r>
          </w:p>
        </w:tc>
        <w:tc>
          <w:tcPr>
            <w:tcW w:w="997" w:type="dxa"/>
            <w:shd w:val="clear" w:color="auto" w:fill="auto"/>
          </w:tcPr>
          <w:p w14:paraId="23959FF4" w14:textId="071870DC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6,89</w:t>
            </w:r>
          </w:p>
        </w:tc>
        <w:tc>
          <w:tcPr>
            <w:tcW w:w="997" w:type="dxa"/>
            <w:shd w:val="clear" w:color="auto" w:fill="auto"/>
          </w:tcPr>
          <w:p w14:paraId="3E26071E" w14:textId="14BFB7FF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7,54</w:t>
            </w:r>
          </w:p>
        </w:tc>
        <w:tc>
          <w:tcPr>
            <w:tcW w:w="997" w:type="dxa"/>
            <w:shd w:val="clear" w:color="auto" w:fill="auto"/>
          </w:tcPr>
          <w:p w14:paraId="53EBDB92" w14:textId="7F004152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8,00</w:t>
            </w:r>
          </w:p>
        </w:tc>
        <w:tc>
          <w:tcPr>
            <w:tcW w:w="997" w:type="dxa"/>
            <w:shd w:val="clear" w:color="auto" w:fill="auto"/>
          </w:tcPr>
          <w:p w14:paraId="1A53496E" w14:textId="47C453C6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7,77</w:t>
            </w:r>
          </w:p>
        </w:tc>
        <w:tc>
          <w:tcPr>
            <w:tcW w:w="997" w:type="dxa"/>
            <w:shd w:val="clear" w:color="auto" w:fill="auto"/>
          </w:tcPr>
          <w:p w14:paraId="0834CF31" w14:textId="1924D998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7,14</w:t>
            </w:r>
          </w:p>
        </w:tc>
        <w:tc>
          <w:tcPr>
            <w:tcW w:w="997" w:type="dxa"/>
            <w:shd w:val="clear" w:color="auto" w:fill="auto"/>
          </w:tcPr>
          <w:p w14:paraId="6CFD3030" w14:textId="25DC3281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5,02</w:t>
            </w:r>
          </w:p>
        </w:tc>
        <w:tc>
          <w:tcPr>
            <w:tcW w:w="997" w:type="dxa"/>
            <w:shd w:val="clear" w:color="auto" w:fill="auto"/>
          </w:tcPr>
          <w:p w14:paraId="482E93C7" w14:textId="739579F2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0</w:t>
            </w:r>
          </w:p>
        </w:tc>
      </w:tr>
      <w:tr w:rsidR="005712FE" w14:paraId="555A8C27" w14:textId="77777777" w:rsidTr="005712FE">
        <w:trPr>
          <w:trHeight w:val="286"/>
        </w:trPr>
        <w:tc>
          <w:tcPr>
            <w:tcW w:w="996" w:type="dxa"/>
            <w:shd w:val="clear" w:color="auto" w:fill="auto"/>
          </w:tcPr>
          <w:p w14:paraId="0C46C49D" w14:textId="38C78883" w:rsidR="003C7512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96" w:type="dxa"/>
            <w:shd w:val="clear" w:color="auto" w:fill="auto"/>
          </w:tcPr>
          <w:p w14:paraId="11F16213" w14:textId="5223F6FA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3,16</w:t>
            </w:r>
          </w:p>
        </w:tc>
        <w:tc>
          <w:tcPr>
            <w:tcW w:w="996" w:type="dxa"/>
            <w:shd w:val="clear" w:color="auto" w:fill="auto"/>
          </w:tcPr>
          <w:p w14:paraId="744C3EBA" w14:textId="3C7E68E4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3,52</w:t>
            </w:r>
          </w:p>
        </w:tc>
        <w:tc>
          <w:tcPr>
            <w:tcW w:w="997" w:type="dxa"/>
            <w:shd w:val="clear" w:color="auto" w:fill="auto"/>
          </w:tcPr>
          <w:p w14:paraId="2C0F5EE1" w14:textId="422834B4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3,82</w:t>
            </w:r>
          </w:p>
        </w:tc>
        <w:tc>
          <w:tcPr>
            <w:tcW w:w="997" w:type="dxa"/>
            <w:shd w:val="clear" w:color="auto" w:fill="auto"/>
          </w:tcPr>
          <w:p w14:paraId="64B7BA93" w14:textId="28C8D105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3,82</w:t>
            </w:r>
          </w:p>
        </w:tc>
        <w:tc>
          <w:tcPr>
            <w:tcW w:w="997" w:type="dxa"/>
            <w:shd w:val="clear" w:color="auto" w:fill="auto"/>
          </w:tcPr>
          <w:p w14:paraId="777D7543" w14:textId="7B314AA9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4,00</w:t>
            </w:r>
          </w:p>
        </w:tc>
        <w:tc>
          <w:tcPr>
            <w:tcW w:w="997" w:type="dxa"/>
            <w:shd w:val="clear" w:color="auto" w:fill="auto"/>
          </w:tcPr>
          <w:p w14:paraId="23087FB5" w14:textId="40759E3C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3,84</w:t>
            </w:r>
          </w:p>
        </w:tc>
        <w:tc>
          <w:tcPr>
            <w:tcW w:w="997" w:type="dxa"/>
            <w:shd w:val="clear" w:color="auto" w:fill="auto"/>
          </w:tcPr>
          <w:p w14:paraId="1817F9AE" w14:textId="456E8CB8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3,45</w:t>
            </w:r>
          </w:p>
        </w:tc>
        <w:tc>
          <w:tcPr>
            <w:tcW w:w="997" w:type="dxa"/>
            <w:shd w:val="clear" w:color="auto" w:fill="auto"/>
          </w:tcPr>
          <w:p w14:paraId="6AD24127" w14:textId="77E0D87B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2,31</w:t>
            </w:r>
          </w:p>
        </w:tc>
        <w:tc>
          <w:tcPr>
            <w:tcW w:w="997" w:type="dxa"/>
            <w:shd w:val="clear" w:color="auto" w:fill="auto"/>
          </w:tcPr>
          <w:p w14:paraId="1F1A772C" w14:textId="1707EE15" w:rsidR="003C7512" w:rsidRPr="005712FE" w:rsidRDefault="003169DE" w:rsidP="005712FE">
            <w:pPr>
              <w:pStyle w:val="a6"/>
              <w:ind w:firstLine="0"/>
              <w:rPr>
                <w:lang w:val="en-US"/>
              </w:rPr>
            </w:pPr>
            <w:r w:rsidRPr="005712FE">
              <w:rPr>
                <w:lang w:val="en-US"/>
              </w:rPr>
              <w:t>0</w:t>
            </w:r>
          </w:p>
        </w:tc>
      </w:tr>
    </w:tbl>
    <w:p w14:paraId="01CD9EA7" w14:textId="77777777" w:rsidR="00350B4F" w:rsidRDefault="00350B4F" w:rsidP="00350B4F">
      <w:pPr>
        <w:pStyle w:val="a6"/>
        <w:ind w:firstLine="0"/>
        <w:jc w:val="center"/>
      </w:pPr>
    </w:p>
    <w:p w14:paraId="7734B173" w14:textId="477B6446" w:rsidR="00FB3C96" w:rsidRDefault="00CF1188" w:rsidP="00FB3C96">
      <w:pPr>
        <w:pStyle w:val="a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551A72" wp14:editId="7B214C5C">
            <wp:extent cx="4540250" cy="2870835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4B0E" w14:textId="3BACDBBB" w:rsidR="003C7512" w:rsidRDefault="00FB3C96" w:rsidP="00FB3C96">
      <w:pPr>
        <w:pStyle w:val="ac"/>
        <w:jc w:val="center"/>
      </w:pPr>
      <w:r>
        <w:t xml:space="preserve">Рисунок </w:t>
      </w:r>
      <w:r w:rsidR="00CB1A4E">
        <w:fldChar w:fldCharType="begin"/>
      </w:r>
      <w:r w:rsidR="00CB1A4E">
        <w:instrText xml:space="preserve"> SEQ Рисунок \* ARABIC </w:instrText>
      </w:r>
      <w:r w:rsidR="00CB1A4E">
        <w:fldChar w:fldCharType="separate"/>
      </w:r>
      <w:r w:rsidR="00EF40FE">
        <w:rPr>
          <w:noProof/>
        </w:rPr>
        <w:t>1</w:t>
      </w:r>
      <w:r w:rsidR="00CB1A4E">
        <w:rPr>
          <w:noProof/>
        </w:rPr>
        <w:fldChar w:fldCharType="end"/>
      </w:r>
      <w:r>
        <w:t xml:space="preserve"> - </w:t>
      </w:r>
      <w:r w:rsidRPr="00410CDD">
        <w:t>Консоль (</w:t>
      </w:r>
      <w:proofErr w:type="spellStart"/>
      <w:r w:rsidRPr="00410CDD">
        <w:t>очк</w:t>
      </w:r>
      <w:proofErr w:type="spellEnd"/>
      <w:r w:rsidRPr="00410CDD">
        <w:t>) крыла административного самолета</w:t>
      </w:r>
    </w:p>
    <w:p w14:paraId="7D25A45C" w14:textId="25BBDE0C" w:rsidR="00350B4F" w:rsidRDefault="00350B4F" w:rsidP="00350B4F">
      <w:pPr>
        <w:pStyle w:val="a6"/>
        <w:ind w:firstLine="0"/>
        <w:jc w:val="center"/>
      </w:pPr>
    </w:p>
    <w:p w14:paraId="2DAD63C5" w14:textId="77777777" w:rsidR="00350B4F" w:rsidRPr="007F00E1" w:rsidRDefault="00350B4F" w:rsidP="00350B4F">
      <w:pPr>
        <w:pStyle w:val="a6"/>
        <w:ind w:firstLine="0"/>
        <w:jc w:val="center"/>
      </w:pPr>
    </w:p>
    <w:p w14:paraId="2FC7ADA9" w14:textId="45AC862B" w:rsidR="00AA0FA9" w:rsidRDefault="00753F48" w:rsidP="007F72F4">
      <w:pPr>
        <w:pStyle w:val="1"/>
      </w:pPr>
      <w:bookmarkStart w:id="12" w:name="_Toc70250945"/>
      <w:r>
        <w:lastRenderedPageBreak/>
        <w:t>Ход работы</w:t>
      </w:r>
      <w:bookmarkEnd w:id="12"/>
    </w:p>
    <w:p w14:paraId="06A3F50B" w14:textId="32B817B5" w:rsidR="00D43AD8" w:rsidRDefault="00D43AD8" w:rsidP="00D43AD8">
      <w:pPr>
        <w:pStyle w:val="2"/>
      </w:pPr>
      <w:bookmarkStart w:id="13" w:name="_Toc70250946"/>
      <w:r w:rsidRPr="00D43AD8">
        <w:t>Определение максимальной эксплуатационной перегрузки и установление коэффициента безопасности</w:t>
      </w:r>
      <w:bookmarkEnd w:id="13"/>
    </w:p>
    <w:p w14:paraId="68D64302" w14:textId="77777777" w:rsidR="00D43AD8" w:rsidRDefault="00D43AD8" w:rsidP="00D43AD8">
      <w:pPr>
        <w:pStyle w:val="a6"/>
      </w:pPr>
      <w:r>
        <w:t xml:space="preserve">Все самолеты в зависимости от полетной массы и скорости полета могут быть разбиты на три класса. </w:t>
      </w:r>
    </w:p>
    <w:p w14:paraId="649CF787" w14:textId="77777777" w:rsidR="00D43AD8" w:rsidRDefault="00D43AD8" w:rsidP="00D43AD8">
      <w:pPr>
        <w:pStyle w:val="a6"/>
      </w:pPr>
      <w:r>
        <w:t xml:space="preserve">Класса А – маневренные самолеты.  </w:t>
      </w:r>
    </w:p>
    <w:p w14:paraId="0D72B85C" w14:textId="77777777" w:rsidR="00D43AD8" w:rsidRDefault="00D43AD8" w:rsidP="00D43AD8">
      <w:pPr>
        <w:pStyle w:val="a6"/>
      </w:pPr>
      <w:r>
        <w:t xml:space="preserve">Класс Б – ограниченно маневренные самолеты.  </w:t>
      </w:r>
    </w:p>
    <w:p w14:paraId="69BC5D43" w14:textId="77777777" w:rsidR="00D43AD8" w:rsidRDefault="00D43AD8" w:rsidP="00D43AD8">
      <w:pPr>
        <w:pStyle w:val="a6"/>
      </w:pPr>
      <w:r>
        <w:t xml:space="preserve">Класс В –неманевренные самолеты.  </w:t>
      </w:r>
    </w:p>
    <w:p w14:paraId="4929D2FC" w14:textId="77777777" w:rsidR="00D43AD8" w:rsidRDefault="00D43AD8" w:rsidP="00D43AD8">
      <w:pPr>
        <w:pStyle w:val="a6"/>
      </w:pPr>
      <w:r>
        <w:t>Для каждого типа самолета в зависимости от полетной массы G и максимального скоростного напора</w:t>
      </w:r>
      <w:r w:rsidRPr="00D43AD8">
        <w:t xml:space="preserve"> </w:t>
      </w:r>
      <w:proofErr w:type="spellStart"/>
      <w:r>
        <w:rPr>
          <w:lang w:val="en-US"/>
        </w:rPr>
        <w:t>q</w:t>
      </w:r>
      <w:r w:rsidRPr="00D43AD8">
        <w:rPr>
          <w:vertAlign w:val="subscript"/>
          <w:lang w:val="en-US"/>
        </w:rPr>
        <w:t>max</w:t>
      </w:r>
      <w:proofErr w:type="spellEnd"/>
      <w:r>
        <w:t xml:space="preserve"> задается величина </w:t>
      </w:r>
      <w:proofErr w:type="gramStart"/>
      <w:r>
        <w:t>максимальной  эксплуатационной</w:t>
      </w:r>
      <w:proofErr w:type="gramEnd"/>
      <w:r>
        <w:t xml:space="preserve"> перегрузки </w:t>
      </w:r>
      <w:r>
        <w:rPr>
          <w:lang w:val="en-US"/>
        </w:rPr>
        <w:t>n</w:t>
      </w:r>
      <w:r w:rsidRPr="00D43AD8">
        <w:t>’</w:t>
      </w:r>
      <w:r w:rsidRPr="00D43AD8">
        <w:rPr>
          <w:vertAlign w:val="subscript"/>
          <w:lang w:val="en-US"/>
        </w:rPr>
        <w:t>max</w:t>
      </w:r>
      <w:r>
        <w:t xml:space="preserve"> . </w:t>
      </w:r>
    </w:p>
    <w:p w14:paraId="3D058B67" w14:textId="1125EBE6" w:rsidR="00D43AD8" w:rsidRDefault="00D43AD8" w:rsidP="00C678E0">
      <w:pPr>
        <w:pStyle w:val="a6"/>
      </w:pPr>
      <w:r>
        <w:t xml:space="preserve">Следовательно: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max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'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sup>
        </m:sSubSup>
      </m:oMath>
    </w:p>
    <w:p w14:paraId="4C64C14F" w14:textId="5BC5004C" w:rsidR="00D43AD8" w:rsidRDefault="00D43AD8" w:rsidP="00D43AD8">
      <w:pPr>
        <w:pStyle w:val="a6"/>
      </w:pPr>
      <w:r>
        <w:t xml:space="preserve">где </w:t>
      </w:r>
      <w:r>
        <w:rPr>
          <w:lang w:val="en-US"/>
        </w:rPr>
        <w:t>G</w:t>
      </w:r>
      <w:r w:rsidRPr="00D43AD8">
        <w:t xml:space="preserve"> </w:t>
      </w:r>
      <w:proofErr w:type="gramStart"/>
      <w:r w:rsidRPr="00D43AD8">
        <w:t>-  полетная</w:t>
      </w:r>
      <w:proofErr w:type="gramEnd"/>
      <w:r w:rsidRPr="00D43AD8">
        <w:t xml:space="preserve"> масса самолета</w:t>
      </w:r>
      <w:r>
        <w:t>;</w:t>
      </w:r>
    </w:p>
    <w:p w14:paraId="2A67F29C" w14:textId="49890D26" w:rsidR="00D43AD8" w:rsidRDefault="00CB1A4E" w:rsidP="00C678E0">
      <w:pPr>
        <w:pStyle w:val="a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ρ</m:t>
                </m:r>
                <m:r>
                  <w:rPr>
                    <w:rFonts w:ascii="Cambria Math" w:hAnsi="Cambria Math" w:cs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="00D43AD8" w:rsidRPr="00D43AD8">
        <w:t xml:space="preserve">максимальный скоростной напор </w:t>
      </w:r>
      <w:r w:rsidR="00D43AD8">
        <w:t xml:space="preserve">при горизонтальном полете. </w:t>
      </w:r>
    </w:p>
    <w:p w14:paraId="6A1381F9" w14:textId="77777777" w:rsidR="00D43AD8" w:rsidRDefault="00D43AD8" w:rsidP="00D43AD8">
      <w:pPr>
        <w:pStyle w:val="a6"/>
      </w:pPr>
      <w:r>
        <w:t xml:space="preserve">Величины эксплуатационных перегрузок для каждого типа самолета задаются «Нормами прочности». </w:t>
      </w:r>
    </w:p>
    <w:p w14:paraId="5B7242E9" w14:textId="4287FEBE" w:rsidR="00D43AD8" w:rsidRDefault="00D43AD8" w:rsidP="00D43AD8">
      <w:pPr>
        <w:pStyle w:val="a6"/>
      </w:pPr>
      <w:r>
        <w:t xml:space="preserve">Для ориентировочного выбора эксплуатационных перегрузок </w:t>
      </w:r>
      <w:proofErr w:type="gramStart"/>
      <w:r>
        <w:rPr>
          <w:lang w:val="en-US"/>
        </w:rPr>
        <w:t>n</w:t>
      </w:r>
      <w:r w:rsidRPr="00D43AD8">
        <w:t>’</w:t>
      </w:r>
      <w:r w:rsidRPr="00D43AD8">
        <w:rPr>
          <w:vertAlign w:val="subscript"/>
          <w:lang w:val="en-US"/>
        </w:rPr>
        <w:t>max</w:t>
      </w:r>
      <w:r>
        <w:t xml:space="preserve"> </w:t>
      </w:r>
      <w:r w:rsidRPr="00D43AD8">
        <w:t xml:space="preserve"> </w:t>
      </w:r>
      <w:r>
        <w:t>пассажирских</w:t>
      </w:r>
      <w:proofErr w:type="gramEnd"/>
      <w:r>
        <w:t xml:space="preserve"> и учебных тренировочных самолетов применяют таблицу эксплуатационные перегрузки.</w:t>
      </w:r>
    </w:p>
    <w:p w14:paraId="712F900B" w14:textId="236FC581" w:rsidR="00D43AD8" w:rsidRDefault="00D43AD8" w:rsidP="00D43AD8">
      <w:pPr>
        <w:pStyle w:val="ac"/>
        <w:keepNext/>
      </w:pPr>
      <w:r>
        <w:t xml:space="preserve">Таблица </w:t>
      </w:r>
      <w:r w:rsidR="00CB1A4E">
        <w:fldChar w:fldCharType="begin"/>
      </w:r>
      <w:r w:rsidR="00CB1A4E">
        <w:instrText xml:space="preserve"> SEQ Таблица \* ARABIC </w:instrText>
      </w:r>
      <w:r w:rsidR="00CB1A4E">
        <w:fldChar w:fldCharType="separate"/>
      </w:r>
      <w:r w:rsidR="00EF40FE">
        <w:rPr>
          <w:noProof/>
        </w:rPr>
        <w:t>3</w:t>
      </w:r>
      <w:r w:rsidR="00CB1A4E">
        <w:rPr>
          <w:noProof/>
        </w:rPr>
        <w:fldChar w:fldCharType="end"/>
      </w:r>
      <w:r>
        <w:t xml:space="preserve"> - Эксплуатационные перегрузки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1"/>
        <w:gridCol w:w="1610"/>
      </w:tblGrid>
      <w:tr w:rsidR="00D43AD8" w14:paraId="53BF5EB7" w14:textId="77777777" w:rsidTr="005712FE">
        <w:tc>
          <w:tcPr>
            <w:tcW w:w="8330" w:type="dxa"/>
            <w:shd w:val="clear" w:color="auto" w:fill="auto"/>
          </w:tcPr>
          <w:p w14:paraId="6C8C1C6C" w14:textId="343B8F89" w:rsidR="00D43AD8" w:rsidRDefault="00D43AD8" w:rsidP="005712FE">
            <w:pPr>
              <w:pStyle w:val="a6"/>
              <w:ind w:firstLine="0"/>
              <w:jc w:val="center"/>
            </w:pPr>
            <w:r>
              <w:t>Тип самолета</w:t>
            </w:r>
          </w:p>
        </w:tc>
        <w:tc>
          <w:tcPr>
            <w:tcW w:w="1637" w:type="dxa"/>
            <w:shd w:val="clear" w:color="auto" w:fill="auto"/>
          </w:tcPr>
          <w:p w14:paraId="562B3C91" w14:textId="6BFE4745" w:rsidR="00D43AD8" w:rsidRDefault="00D43AD8" w:rsidP="005712FE">
            <w:pPr>
              <w:pStyle w:val="a6"/>
              <w:ind w:firstLine="0"/>
              <w:jc w:val="center"/>
            </w:pPr>
            <w:r w:rsidRPr="005712FE">
              <w:rPr>
                <w:lang w:val="en-US"/>
              </w:rPr>
              <w:t>n</w:t>
            </w:r>
            <w:r w:rsidRPr="00D43AD8">
              <w:t>’</w:t>
            </w:r>
            <w:r w:rsidRPr="005712FE">
              <w:rPr>
                <w:vertAlign w:val="subscript"/>
                <w:lang w:val="en-US"/>
              </w:rPr>
              <w:t>max</w:t>
            </w:r>
          </w:p>
        </w:tc>
      </w:tr>
      <w:tr w:rsidR="00D43AD8" w14:paraId="69F5B962" w14:textId="77777777" w:rsidTr="005712FE">
        <w:tc>
          <w:tcPr>
            <w:tcW w:w="8330" w:type="dxa"/>
            <w:shd w:val="clear" w:color="auto" w:fill="auto"/>
          </w:tcPr>
          <w:p w14:paraId="6FA17CBA" w14:textId="3DDA210A" w:rsidR="00D43AD8" w:rsidRDefault="00D43AD8" w:rsidP="005712FE">
            <w:pPr>
              <w:pStyle w:val="a6"/>
              <w:ind w:firstLine="0"/>
            </w:pPr>
            <w:r>
              <w:t>Легкий учебный тренировочный самолет</w:t>
            </w:r>
          </w:p>
        </w:tc>
        <w:tc>
          <w:tcPr>
            <w:tcW w:w="1637" w:type="dxa"/>
            <w:shd w:val="clear" w:color="auto" w:fill="auto"/>
          </w:tcPr>
          <w:p w14:paraId="213ADB24" w14:textId="32A395A7" w:rsidR="00D43AD8" w:rsidRDefault="00D43AD8" w:rsidP="005712FE">
            <w:pPr>
              <w:pStyle w:val="a6"/>
              <w:ind w:firstLine="0"/>
              <w:jc w:val="center"/>
            </w:pPr>
            <w:r>
              <w:t>8…9</w:t>
            </w:r>
          </w:p>
        </w:tc>
      </w:tr>
      <w:tr w:rsidR="00D43AD8" w14:paraId="25DD01A2" w14:textId="77777777" w:rsidTr="005712FE">
        <w:tc>
          <w:tcPr>
            <w:tcW w:w="8330" w:type="dxa"/>
            <w:shd w:val="clear" w:color="auto" w:fill="auto"/>
          </w:tcPr>
          <w:p w14:paraId="12D5E57B" w14:textId="37E90CFE" w:rsidR="00D43AD8" w:rsidRDefault="00D43AD8" w:rsidP="005712FE">
            <w:pPr>
              <w:pStyle w:val="a6"/>
              <w:ind w:firstLine="0"/>
            </w:pPr>
            <w:r>
              <w:t>Легкий скоростной пассажирский самолет</w:t>
            </w:r>
          </w:p>
        </w:tc>
        <w:tc>
          <w:tcPr>
            <w:tcW w:w="1637" w:type="dxa"/>
            <w:shd w:val="clear" w:color="auto" w:fill="auto"/>
          </w:tcPr>
          <w:p w14:paraId="32D16358" w14:textId="73D23892" w:rsidR="00D43AD8" w:rsidRDefault="00D43AD8" w:rsidP="005712FE">
            <w:pPr>
              <w:pStyle w:val="a6"/>
              <w:ind w:firstLine="0"/>
              <w:jc w:val="center"/>
            </w:pPr>
            <w:r>
              <w:t>4…6</w:t>
            </w:r>
          </w:p>
        </w:tc>
      </w:tr>
      <w:tr w:rsidR="00D43AD8" w14:paraId="3F0469E0" w14:textId="77777777" w:rsidTr="005712FE">
        <w:tc>
          <w:tcPr>
            <w:tcW w:w="8330" w:type="dxa"/>
            <w:shd w:val="clear" w:color="auto" w:fill="auto"/>
          </w:tcPr>
          <w:p w14:paraId="2A947573" w14:textId="4A04E63D" w:rsidR="00D43AD8" w:rsidRDefault="00D43AD8" w:rsidP="005712FE">
            <w:pPr>
              <w:pStyle w:val="a6"/>
              <w:ind w:firstLine="0"/>
            </w:pPr>
            <w:r>
              <w:t>Средний пассажирский самолет</w:t>
            </w:r>
          </w:p>
        </w:tc>
        <w:tc>
          <w:tcPr>
            <w:tcW w:w="1637" w:type="dxa"/>
            <w:shd w:val="clear" w:color="auto" w:fill="auto"/>
          </w:tcPr>
          <w:p w14:paraId="1C6A8F33" w14:textId="7A372409" w:rsidR="00D43AD8" w:rsidRDefault="00D43AD8" w:rsidP="005712FE">
            <w:pPr>
              <w:pStyle w:val="a6"/>
              <w:ind w:firstLine="0"/>
              <w:jc w:val="center"/>
            </w:pPr>
            <w:r>
              <w:t>3…4</w:t>
            </w:r>
          </w:p>
        </w:tc>
      </w:tr>
      <w:tr w:rsidR="00D43AD8" w14:paraId="187F8E2A" w14:textId="77777777" w:rsidTr="005712FE">
        <w:tc>
          <w:tcPr>
            <w:tcW w:w="8330" w:type="dxa"/>
            <w:shd w:val="clear" w:color="auto" w:fill="auto"/>
          </w:tcPr>
          <w:p w14:paraId="275E81C1" w14:textId="544557BC" w:rsidR="00D43AD8" w:rsidRDefault="00D43AD8" w:rsidP="005712FE">
            <w:pPr>
              <w:pStyle w:val="a6"/>
              <w:ind w:firstLine="0"/>
            </w:pPr>
            <w:r>
              <w:t>Тяжелый пассажирский самолет</w:t>
            </w:r>
          </w:p>
        </w:tc>
        <w:tc>
          <w:tcPr>
            <w:tcW w:w="1637" w:type="dxa"/>
            <w:shd w:val="clear" w:color="auto" w:fill="auto"/>
          </w:tcPr>
          <w:p w14:paraId="6FA4989C" w14:textId="02854993" w:rsidR="00D43AD8" w:rsidRDefault="00D43AD8" w:rsidP="005712FE">
            <w:pPr>
              <w:pStyle w:val="a6"/>
              <w:ind w:firstLine="0"/>
              <w:jc w:val="center"/>
            </w:pPr>
            <w:r>
              <w:t>2…3</w:t>
            </w:r>
          </w:p>
        </w:tc>
      </w:tr>
    </w:tbl>
    <w:p w14:paraId="0EEF6F07" w14:textId="35029CF4" w:rsidR="00753F48" w:rsidRDefault="007F00E1" w:rsidP="007F00E1">
      <w:pPr>
        <w:pStyle w:val="a6"/>
      </w:pPr>
      <w:r>
        <w:t xml:space="preserve">В данной задаче </w:t>
      </w:r>
      <w:r w:rsidRPr="005712FE">
        <w:rPr>
          <w:lang w:val="en-US"/>
        </w:rPr>
        <w:t>n</w:t>
      </w:r>
      <w:r w:rsidRPr="00D43AD8">
        <w:t>’</w:t>
      </w:r>
      <w:r w:rsidRPr="005712FE">
        <w:rPr>
          <w:vertAlign w:val="subscript"/>
          <w:lang w:val="en-US"/>
        </w:rPr>
        <w:t>max</w:t>
      </w:r>
      <w:r>
        <w:rPr>
          <w:vertAlign w:val="subscript"/>
        </w:rPr>
        <w:t xml:space="preserve"> </w:t>
      </w:r>
      <w:r>
        <w:t>= 3.</w:t>
      </w:r>
    </w:p>
    <w:p w14:paraId="404C1761" w14:textId="3C680BFB" w:rsidR="007F00E1" w:rsidRDefault="007F00E1" w:rsidP="007F00E1">
      <w:pPr>
        <w:pStyle w:val="a6"/>
      </w:pPr>
      <w:r w:rsidRPr="007F00E1">
        <w:t>Коэффициент безопасности показывает, во сколько раз разрушающая нагрузка больше максимально возможной эксплуатационной нагрузки, действующей на самолет:</w:t>
      </w:r>
    </w:p>
    <w:p w14:paraId="7EA07F76" w14:textId="60396A86" w:rsidR="007F00E1" w:rsidRDefault="00C678E0" w:rsidP="00C678E0">
      <w:pPr>
        <w:pStyle w:val="a6"/>
        <w:ind w:firstLine="0"/>
        <w:jc w:val="center"/>
      </w:pPr>
      <m:oMathPara>
        <m:oMath>
          <m:r>
            <w:rPr>
              <w:rFonts w:ascii="Cambria Math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  <m:sup>
                  <m:r>
                    <w:rPr>
                      <w:rFonts w:ascii="Cambria Math"/>
                    </w:rPr>
                    <m:t>э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  <m:r>
                        <w:rPr>
                          <w:rFonts w:ascii="Cambria Math"/>
                        </w:rPr>
                        <m:t>азр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/>
                        </w:rPr>
                        <m:t>э</m:t>
                      </m:r>
                    </m:sup>
                  </m:sSubSup>
                </m:den>
              </m:f>
            </m:den>
          </m:f>
        </m:oMath>
      </m:oMathPara>
    </w:p>
    <w:p w14:paraId="3E1F4AB8" w14:textId="5FF93B30" w:rsidR="007F00E1" w:rsidRDefault="00CB1A4E" w:rsidP="00C678E0">
      <w:pPr>
        <w:pStyle w:val="a6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разр</m:t>
              </m: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max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/>
                        </w:rPr>
                        <m:t>разр</m:t>
                      </m:r>
                    </m:sub>
                  </m:sSub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э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/>
                        </w:rPr>
                        <m:t>э</m:t>
                      </m:r>
                    </m:sup>
                  </m:sSubSup>
                </m:sup>
              </m:sSubSup>
            </m:sup>
          </m:sSubSup>
        </m:oMath>
      </m:oMathPara>
    </w:p>
    <w:p w14:paraId="1296B149" w14:textId="38ACC986" w:rsidR="007F00E1" w:rsidRDefault="007F00E1" w:rsidP="007F00E1">
      <w:pPr>
        <w:pStyle w:val="a6"/>
      </w:pPr>
      <w:r w:rsidRPr="007F00E1">
        <w:t xml:space="preserve">где </w:t>
      </w:r>
      <w:proofErr w:type="spellStart"/>
      <w:r w:rsidRPr="007F00E1">
        <w:t>Р</w:t>
      </w:r>
      <w:r w:rsidRPr="007F00E1">
        <w:rPr>
          <w:vertAlign w:val="subscript"/>
        </w:rPr>
        <w:t>разр</w:t>
      </w:r>
      <w:proofErr w:type="spellEnd"/>
      <w:r w:rsidRPr="007F00E1">
        <w:t xml:space="preserve"> – разрушающая (расчетная) нагрузка; </w:t>
      </w:r>
      <w:proofErr w:type="spellStart"/>
      <w:r w:rsidRPr="007F00E1">
        <w:t>Р</w:t>
      </w:r>
      <w:r w:rsidRPr="007F00E1">
        <w:rPr>
          <w:vertAlign w:val="superscript"/>
        </w:rPr>
        <w:t>э</w:t>
      </w:r>
      <w:r w:rsidRPr="007F00E1">
        <w:rPr>
          <w:vertAlign w:val="subscript"/>
        </w:rPr>
        <w:t>max</w:t>
      </w:r>
      <w:proofErr w:type="spellEnd"/>
      <w:r w:rsidRPr="007F00E1">
        <w:t>– максимально возможная эксплуатационная нагрузка; f – коэффициент безопасности.</w:t>
      </w:r>
    </w:p>
    <w:p w14:paraId="57BBFA7C" w14:textId="18D11FC8" w:rsidR="007F00E1" w:rsidRDefault="007F00E1" w:rsidP="007F00E1">
      <w:pPr>
        <w:pStyle w:val="a6"/>
      </w:pPr>
      <w:r>
        <w:t>Опыт эксплуатации самолетов и вышесказанное говорит о том, что коэффициент безопасности f следует выбирать в пределах 1,5...2,0. Если внешняя нагрузка, действующая на самолет, часто повторяется и действует продолжительное время, то f = 2,0. Если нагрузка повторяется часто, но действует кратковременно, то f = 1,65...1,8. Если нагрузка возникает редко и действует кратковременно, то f = 1,5.</w:t>
      </w:r>
    </w:p>
    <w:p w14:paraId="29BCFD25" w14:textId="3F121CB7" w:rsidR="007F00E1" w:rsidRDefault="007F00E1" w:rsidP="007F00E1">
      <w:pPr>
        <w:pStyle w:val="a6"/>
      </w:pPr>
      <w:r w:rsidRPr="007F00E1">
        <w:t>Для расчетного случая А' принято брать f = 1,5.</w:t>
      </w:r>
    </w:p>
    <w:p w14:paraId="34E47D7C" w14:textId="4D5C4BCA" w:rsidR="00FB3C96" w:rsidRDefault="00FB3C96" w:rsidP="00FB3C96">
      <w:pPr>
        <w:pStyle w:val="a6"/>
        <w:spacing w:before="120"/>
      </w:pPr>
      <w:r>
        <w:t>Таким образом, мы о</w:t>
      </w:r>
      <w:r w:rsidRPr="00114DFC">
        <w:t>предели</w:t>
      </w:r>
      <w:r>
        <w:t>ли</w:t>
      </w:r>
      <w:r w:rsidRPr="00114DFC">
        <w:t xml:space="preserve"> максимальн</w:t>
      </w:r>
      <w:r>
        <w:t>ую</w:t>
      </w:r>
      <w:r w:rsidRPr="00114DFC">
        <w:t xml:space="preserve"> эксплуатационн</w:t>
      </w:r>
      <w:r>
        <w:t>ую</w:t>
      </w:r>
      <w:r w:rsidRPr="00114DFC">
        <w:t xml:space="preserve"> перегрузк</w:t>
      </w:r>
      <w:r>
        <w:t xml:space="preserve">у </w:t>
      </w:r>
      <w:proofErr w:type="spellStart"/>
      <w:r w:rsidRPr="00A361B3">
        <w:rPr>
          <w:i/>
          <w:iCs/>
        </w:rPr>
        <w:t>n</w:t>
      </w:r>
      <w:r w:rsidRPr="00A361B3">
        <w:rPr>
          <w:i/>
          <w:iCs/>
          <w:vertAlign w:val="superscript"/>
        </w:rPr>
        <w:t>э</w:t>
      </w:r>
      <w:r w:rsidRPr="00A361B3">
        <w:rPr>
          <w:i/>
          <w:iCs/>
          <w:vertAlign w:val="subscript"/>
        </w:rPr>
        <w:t>ymax</w:t>
      </w:r>
      <w:proofErr w:type="spellEnd"/>
      <w:r>
        <w:t xml:space="preserve"> = 3</w:t>
      </w:r>
      <w:r w:rsidRPr="00114DFC">
        <w:t xml:space="preserve"> и установ</w:t>
      </w:r>
      <w:r>
        <w:t>или</w:t>
      </w:r>
      <w:r w:rsidRPr="00114DFC">
        <w:t xml:space="preserve"> коэффициент безопасности</w:t>
      </w:r>
      <w:r>
        <w:t xml:space="preserve"> </w:t>
      </w:r>
      <w:r w:rsidRPr="00114DFC">
        <w:rPr>
          <w:i/>
          <w:iCs/>
        </w:rPr>
        <w:t>f</w:t>
      </w:r>
      <w:r w:rsidRPr="007419F6">
        <w:t xml:space="preserve"> = 1,5</w:t>
      </w:r>
      <w:r>
        <w:t>.</w:t>
      </w:r>
    </w:p>
    <w:p w14:paraId="4EB12EFC" w14:textId="747ED9A2" w:rsidR="007F00E1" w:rsidRDefault="007F00E1" w:rsidP="007F00E1">
      <w:pPr>
        <w:pStyle w:val="2"/>
      </w:pPr>
      <w:bookmarkStart w:id="14" w:name="_Toc70250947"/>
      <w:r w:rsidRPr="007F00E1">
        <w:t>Определение внешних расчетных нагрузок, действующих на крыло</w:t>
      </w:r>
      <w:bookmarkEnd w:id="14"/>
    </w:p>
    <w:p w14:paraId="6E5F487C" w14:textId="77777777" w:rsidR="007F00E1" w:rsidRDefault="007F00E1" w:rsidP="007F00E1">
      <w:pPr>
        <w:pStyle w:val="a6"/>
      </w:pPr>
      <w:r>
        <w:t>На крыло самолета действуют следующие нагрузки:</w:t>
      </w:r>
    </w:p>
    <w:p w14:paraId="737B9AF1" w14:textId="77777777" w:rsidR="00FB3C96" w:rsidRDefault="007F00E1" w:rsidP="007F00E1">
      <w:pPr>
        <w:pStyle w:val="a6"/>
      </w:pPr>
      <w:r>
        <w:t xml:space="preserve">− аэродинамические распределенные нагрузки </w:t>
      </w:r>
      <w:proofErr w:type="spellStart"/>
      <w:r>
        <w:t>q</w:t>
      </w:r>
      <w:r w:rsidRPr="007F00E1">
        <w:rPr>
          <w:vertAlign w:val="superscript"/>
        </w:rPr>
        <w:t>р</w:t>
      </w:r>
      <w:r w:rsidR="00FB3C96" w:rsidRPr="00FB3C96">
        <w:rPr>
          <w:vertAlign w:val="subscript"/>
        </w:rPr>
        <w:t>аэр</w:t>
      </w:r>
      <w:proofErr w:type="spellEnd"/>
      <w:r>
        <w:t>;</w:t>
      </w:r>
    </w:p>
    <w:p w14:paraId="4EA9C831" w14:textId="77777777" w:rsidR="00FB3C96" w:rsidRDefault="007F00E1" w:rsidP="00FB3C96">
      <w:pPr>
        <w:pStyle w:val="a6"/>
      </w:pPr>
      <w:r>
        <w:t xml:space="preserve">− массовые распределенные нагрузки от собственного веса крыла </w:t>
      </w:r>
      <w:proofErr w:type="spellStart"/>
      <w:r w:rsidR="00FB3C96">
        <w:t>q</w:t>
      </w:r>
      <w:r w:rsidR="00FB3C96" w:rsidRPr="007F00E1">
        <w:rPr>
          <w:vertAlign w:val="superscript"/>
        </w:rPr>
        <w:t>р</w:t>
      </w:r>
      <w:r w:rsidR="00FB3C96">
        <w:rPr>
          <w:vertAlign w:val="subscript"/>
        </w:rPr>
        <w:t>кр</w:t>
      </w:r>
      <w:proofErr w:type="spellEnd"/>
      <w:r w:rsidR="00FB3C96">
        <w:t xml:space="preserve"> </w:t>
      </w:r>
      <w:r>
        <w:t xml:space="preserve">и веса топливных баков </w:t>
      </w:r>
      <w:proofErr w:type="spellStart"/>
      <w:r w:rsidR="00FB3C96">
        <w:t>q</w:t>
      </w:r>
      <w:r w:rsidR="00FB3C96" w:rsidRPr="007F00E1">
        <w:rPr>
          <w:vertAlign w:val="superscript"/>
        </w:rPr>
        <w:t>р</w:t>
      </w:r>
      <w:r w:rsidR="00FB3C96">
        <w:rPr>
          <w:vertAlign w:val="subscript"/>
        </w:rPr>
        <w:t>т</w:t>
      </w:r>
      <w:proofErr w:type="spellEnd"/>
      <w:r>
        <w:t>, расположенных в крыле;</w:t>
      </w:r>
    </w:p>
    <w:p w14:paraId="41700427" w14:textId="48A6CB2A" w:rsidR="007F00E1" w:rsidRDefault="007F00E1" w:rsidP="00FB3C96">
      <w:pPr>
        <w:pStyle w:val="a6"/>
      </w:pPr>
      <w:r>
        <w:t xml:space="preserve">− силы от веса грузов, находящихся внутри или вне крыла </w:t>
      </w:r>
      <w:r w:rsidR="00FB3C96">
        <w:rPr>
          <w:lang w:val="en-US"/>
        </w:rPr>
        <w:t>G</w:t>
      </w:r>
      <w:proofErr w:type="spellStart"/>
      <w:r w:rsidR="00FB3C96" w:rsidRPr="007F00E1">
        <w:rPr>
          <w:vertAlign w:val="superscript"/>
        </w:rPr>
        <w:t>р</w:t>
      </w:r>
      <w:r w:rsidR="00FB3C96">
        <w:rPr>
          <w:vertAlign w:val="subscript"/>
        </w:rPr>
        <w:t>гр</w:t>
      </w:r>
      <w:proofErr w:type="spellEnd"/>
      <w:r>
        <w:t>.</w:t>
      </w:r>
    </w:p>
    <w:p w14:paraId="76DE6B82" w14:textId="2851EC86" w:rsidR="00FB3C96" w:rsidRDefault="00CF1188" w:rsidP="00FB3C96">
      <w:pPr>
        <w:pStyle w:val="a6"/>
        <w:keepNext/>
        <w:ind w:firstLine="0"/>
        <w:jc w:val="center"/>
      </w:pPr>
      <w:r w:rsidRPr="00742D1E">
        <w:rPr>
          <w:noProof/>
        </w:rPr>
        <w:drawing>
          <wp:inline distT="0" distB="0" distL="0" distR="0" wp14:anchorId="03964251" wp14:editId="73769C2A">
            <wp:extent cx="2296795" cy="122301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F063" w14:textId="0D9F93A1" w:rsidR="00FB3C96" w:rsidRDefault="00FB3C96" w:rsidP="00FB3C96">
      <w:pPr>
        <w:pStyle w:val="ac"/>
        <w:jc w:val="center"/>
      </w:pPr>
      <w:r>
        <w:t xml:space="preserve">Рисунок </w:t>
      </w:r>
      <w:r w:rsidR="00CB1A4E">
        <w:fldChar w:fldCharType="begin"/>
      </w:r>
      <w:r w:rsidR="00CB1A4E">
        <w:instrText xml:space="preserve"> SEQ Рисунок \* ARABIC </w:instrText>
      </w:r>
      <w:r w:rsidR="00CB1A4E">
        <w:fldChar w:fldCharType="separate"/>
      </w:r>
      <w:r w:rsidR="00EF40FE">
        <w:rPr>
          <w:noProof/>
        </w:rPr>
        <w:t>2</w:t>
      </w:r>
      <w:r w:rsidR="00CB1A4E">
        <w:rPr>
          <w:noProof/>
        </w:rPr>
        <w:fldChar w:fldCharType="end"/>
      </w:r>
      <w:r>
        <w:t xml:space="preserve"> - </w:t>
      </w:r>
      <w:r w:rsidRPr="00DB71CB">
        <w:t>Внешние нагрузки, действующие на крыло</w:t>
      </w:r>
    </w:p>
    <w:p w14:paraId="67D861F1" w14:textId="667D7FD8" w:rsidR="00FB3C96" w:rsidRDefault="00FB3C96" w:rsidP="00FB3C96">
      <w:pPr>
        <w:pStyle w:val="a6"/>
      </w:pPr>
      <w:r w:rsidRPr="00FB3C96">
        <w:lastRenderedPageBreak/>
        <w:t>Для расчета на прочность необходимо определить величину этих нагрузок, характер распределения их по размаху крыла, место приложения по хорде крыла и направление их действия.</w:t>
      </w:r>
    </w:p>
    <w:p w14:paraId="46FC0BCF" w14:textId="77777777" w:rsidR="00FB3C96" w:rsidRDefault="00FB3C96" w:rsidP="00FB3C96">
      <w:pPr>
        <w:pStyle w:val="3"/>
      </w:pPr>
      <w:bookmarkStart w:id="15" w:name="_Toc41168322"/>
      <w:bookmarkStart w:id="16" w:name="_Toc70250948"/>
      <w:r w:rsidRPr="00867A22">
        <w:t>Распределение аэродинамической нагрузки по размаху крыла</w:t>
      </w:r>
      <w:bookmarkEnd w:id="15"/>
      <w:bookmarkEnd w:id="16"/>
    </w:p>
    <w:p w14:paraId="779E5C5B" w14:textId="16EF0101" w:rsidR="00FB3C96" w:rsidRDefault="00FB3C96" w:rsidP="00FB3C96">
      <w:pPr>
        <w:pStyle w:val="a6"/>
      </w:pPr>
      <w:r w:rsidRPr="00FB3C96">
        <w:t>Аэродинамическая погонная нагрузка по размаху плоского крыла распределяется пропорционально относительной циркуляции прямого крыла</w:t>
      </w:r>
      <w:r>
        <w:t>:</w:t>
      </w:r>
    </w:p>
    <w:p w14:paraId="6A063EA1" w14:textId="71AA24B4" w:rsidR="00FB3C96" w:rsidRDefault="00CB1A4E" w:rsidP="00C678E0">
      <w:pPr>
        <w:pStyle w:val="a6"/>
        <w:ind w:firstLin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аэр</m:t>
                </m:r>
              </m:sub>
            </m:sSub>
          </m:e>
          <m:sup>
            <m:r>
              <w:rPr>
                <w:rFonts w:ascii="Cambria Math"/>
              </w:rPr>
              <m:t>р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G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э</m:t>
                </m:r>
              </m:sup>
            </m:sSup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f</m:t>
            </m:r>
          </m:num>
          <m:den>
            <m:r>
              <w:rPr>
                <w:rFonts w:ascii="Cambria Math"/>
              </w:rPr>
              <m:t>L</m:t>
            </m:r>
          </m:den>
        </m:f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Г</m:t>
                </m:r>
              </m:e>
            </m:bar>
          </m:e>
          <m:sub>
            <m:r>
              <w:rPr>
                <w:rFonts w:ascii="Cambria Math"/>
              </w:rPr>
              <m:t>пр</m:t>
            </m:r>
          </m:sub>
        </m:sSub>
      </m:oMath>
      <w:r w:rsidR="00FB3C96">
        <w:t>,</w:t>
      </w:r>
    </w:p>
    <w:p w14:paraId="11E71780" w14:textId="21C454FF" w:rsidR="00FB3C96" w:rsidRDefault="00FB3C96" w:rsidP="00C678E0">
      <w:pPr>
        <w:pStyle w:val="a6"/>
        <w:ind w:firstLine="0"/>
      </w:pPr>
      <w:r>
        <w:t xml:space="preserve">где </w:t>
      </w:r>
      <w:r>
        <w:rPr>
          <w:lang w:val="en-US"/>
        </w:rPr>
        <w:t>L</w:t>
      </w:r>
      <w:r w:rsidRPr="00FB3C96">
        <w:t xml:space="preserve"> – </w:t>
      </w:r>
      <w:r>
        <w:t xml:space="preserve">размах крыла,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Г</m:t>
                </m:r>
              </m:e>
            </m:bar>
          </m:e>
          <m:sub>
            <m:r>
              <w:rPr>
                <w:rFonts w:ascii="Cambria Math"/>
              </w:rPr>
              <m:t>пр</m:t>
            </m:r>
          </m:sub>
        </m:sSub>
      </m:oMath>
      <w:r>
        <w:t xml:space="preserve"> - </w:t>
      </w:r>
      <w:r w:rsidRPr="00867A22">
        <w:t>циркуляци</w:t>
      </w:r>
      <w:r>
        <w:t>я</w:t>
      </w:r>
      <w:r w:rsidRPr="00867A22">
        <w:t xml:space="preserve"> прямого крыла</w:t>
      </w:r>
      <w:r>
        <w:t>.</w:t>
      </w:r>
    </w:p>
    <w:p w14:paraId="1B5E0D09" w14:textId="13B7FBCC" w:rsidR="00FB3C96" w:rsidRDefault="00CB1A4E" w:rsidP="00C678E0">
      <w:pPr>
        <w:pStyle w:val="a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Г</m:t>
                </m:r>
              </m:e>
            </m:bar>
          </m:e>
          <m:sub>
            <m:r>
              <w:rPr>
                <w:rFonts w:ascii="Cambria Math"/>
              </w:rPr>
              <m:t>пр</m:t>
            </m:r>
          </m:sub>
        </m:sSub>
      </m:oMath>
      <w:r w:rsidR="00FB3C96" w:rsidRPr="001273F6">
        <w:t>выбирается в зависимости от удлинения</w:t>
      </w:r>
      <w:r w:rsidR="00FB3C96">
        <w:t xml:space="preserve"> </w:t>
      </w:r>
      <w:r w:rsidR="00FB3C96" w:rsidRPr="001273F6">
        <w:t>λ</w:t>
      </w:r>
      <w:r w:rsidR="00FB3C96">
        <w:t xml:space="preserve"> </w:t>
      </w:r>
      <w:r w:rsidR="00FB3C96" w:rsidRPr="001273F6">
        <w:t>и сужения</w:t>
      </w:r>
      <w:r w:rsidR="00FB3C96">
        <w:t xml:space="preserve"> </w:t>
      </w:r>
      <w:r w:rsidR="00FB3C96" w:rsidRPr="001273F6">
        <w:t>η</w:t>
      </w:r>
      <w:r w:rsidR="00FB3C96">
        <w:t xml:space="preserve"> </w:t>
      </w:r>
      <w:r w:rsidR="00FB3C96" w:rsidRPr="001273F6">
        <w:t>крыла</w:t>
      </w:r>
      <w:r w:rsidR="00FB3C96">
        <w:t>:</w:t>
      </w:r>
    </w:p>
    <w:p w14:paraId="1105C4C5" w14:textId="2C0F8CA7" w:rsidR="00FB3C96" w:rsidRDefault="00CF1188" w:rsidP="00FB3C96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0C6DC825" wp14:editId="0D41B027">
            <wp:extent cx="2126615" cy="25095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345D" w14:textId="628AD5A1" w:rsidR="00FB3C96" w:rsidRDefault="00FB3C96" w:rsidP="00FB3C96">
      <w:pPr>
        <w:pStyle w:val="ac"/>
        <w:jc w:val="center"/>
      </w:pPr>
      <w:r>
        <w:t xml:space="preserve">Рисунок </w:t>
      </w:r>
      <w:r w:rsidR="00CB1A4E">
        <w:fldChar w:fldCharType="begin"/>
      </w:r>
      <w:r w:rsidR="00CB1A4E">
        <w:instrText xml:space="preserve"> SEQ Рисунок \* ARABIC </w:instrText>
      </w:r>
      <w:r w:rsidR="00CB1A4E">
        <w:fldChar w:fldCharType="separate"/>
      </w:r>
      <w:r w:rsidR="00EF40FE">
        <w:rPr>
          <w:noProof/>
        </w:rPr>
        <w:t>3</w:t>
      </w:r>
      <w:r w:rsidR="00CB1A4E">
        <w:rPr>
          <w:noProof/>
        </w:rPr>
        <w:fldChar w:fldCharType="end"/>
      </w:r>
      <w:r>
        <w:t xml:space="preserve"> - </w:t>
      </w:r>
      <w:r w:rsidRPr="00D91B33">
        <w:t>Зависимость относительной циркуляции</w:t>
      </w:r>
    </w:p>
    <w:p w14:paraId="435A254D" w14:textId="77777777" w:rsidR="00FB3C96" w:rsidRDefault="00FB3C96" w:rsidP="00FB3C96">
      <w:pPr>
        <w:pStyle w:val="a6"/>
      </w:pPr>
      <w:r>
        <w:t>Если крыло стреловидное, необходимо учитывать влияние стреловидности на распределение аэродинамической нагрузки по размаху:</w:t>
      </w:r>
    </w:p>
    <w:p w14:paraId="40D07A60" w14:textId="17E76E72" w:rsidR="00FB3C96" w:rsidRDefault="00CB1A4E" w:rsidP="00C678E0">
      <w:pPr>
        <w:pStyle w:val="a6"/>
        <w:ind w:firstLine="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аэр</m:t>
                  </m:r>
                </m:sub>
              </m:sSub>
            </m:e>
            <m:sup>
              <m:r>
                <w:rPr>
                  <w:rFonts w:ascii="Cambria Math"/>
                </w:rPr>
                <m:t>р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у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э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f</m:t>
              </m:r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Г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пр</m:t>
                  </m:r>
                </m:sub>
              </m:sSub>
              <m:r>
                <w:rPr>
                  <w:rFonts w:asci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Г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стр</m:t>
                  </m:r>
                </m:sub>
              </m:sSub>
            </m:e>
          </m:d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Г</m:t>
                  </m:r>
                </m:e>
              </m:ba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Г</m:t>
                  </m:r>
                </m:e>
              </m:bar>
            </m:e>
            <m:sub>
              <m:r>
                <w:rPr>
                  <w:rFonts w:ascii="Cambria Math"/>
                </w:rPr>
                <m:t>45</m:t>
              </m:r>
              <m:r>
                <w:rPr>
                  <w:rFonts w:ascii="Cambria Math"/>
                </w:rPr>
                <m:t>°</m:t>
              </m:r>
            </m:sub>
          </m:sSub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χ</m:t>
              </m:r>
              <m:r>
                <w:rPr>
                  <w:rFonts w:ascii="Cambria Math"/>
                </w:rPr>
                <m:t>°</m:t>
              </m:r>
            </m:num>
            <m:den>
              <m:r>
                <w:rPr>
                  <w:rFonts w:ascii="Cambria Math"/>
                </w:rPr>
                <m:t>45</m:t>
              </m:r>
              <m:r>
                <w:rPr>
                  <w:rFonts w:ascii="Cambria Math"/>
                </w:rPr>
                <m:t>°</m:t>
              </m:r>
            </m:den>
          </m:f>
        </m:oMath>
      </m:oMathPara>
    </w:p>
    <w:p w14:paraId="0307BFCB" w14:textId="7F521C88" w:rsidR="00FB3C96" w:rsidRDefault="00FB3C96" w:rsidP="00C678E0">
      <w:pPr>
        <w:pStyle w:val="a6"/>
        <w:rPr>
          <w:rFonts w:ascii="Cambria Math" w:hAnsi="Cambria Math"/>
        </w:rPr>
      </w:pPr>
      <w:r>
        <w:t xml:space="preserve">где </w:t>
      </w:r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Г</m:t>
                </m:r>
              </m:e>
            </m:bar>
          </m:e>
          <m:sub>
            <m:r>
              <w:rPr>
                <w:rFonts w:ascii="Cambria Math"/>
              </w:rPr>
              <m:t>45</m:t>
            </m:r>
            <m:r>
              <w:rPr>
                <w:rFonts w:ascii="Cambria Math"/>
              </w:rPr>
              <m:t>°</m:t>
            </m:r>
          </m:sub>
        </m:sSub>
      </m:oMath>
      <w:r>
        <w:t xml:space="preserve"> </w:t>
      </w:r>
      <w:r w:rsidRPr="002C18D1">
        <w:t>–</w:t>
      </w:r>
      <w:r>
        <w:t xml:space="preserve"> изменение относительной циркуляции по размаху крыла при угле стреловидности </w:t>
      </w:r>
      <w:r>
        <w:rPr>
          <w:rFonts w:ascii="Cambria Math" w:hAnsi="Cambria Math"/>
        </w:rPr>
        <w:t>𝜒</w:t>
      </w:r>
      <w:r>
        <w:t xml:space="preserve"> = 45</w:t>
      </w:r>
      <w:r>
        <w:rPr>
          <w:rFonts w:ascii="Cambria Math" w:hAnsi="Cambria Math"/>
        </w:rPr>
        <w:t>° ().</w:t>
      </w:r>
    </w:p>
    <w:p w14:paraId="26036847" w14:textId="2B6EB559" w:rsidR="00FB3C96" w:rsidRDefault="00CF1188" w:rsidP="00FB3C96">
      <w:pPr>
        <w:pStyle w:val="a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1A85BE" wp14:editId="1F917CD5">
            <wp:extent cx="3870325" cy="132905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F152" w14:textId="6A239137" w:rsidR="00FB3C96" w:rsidRDefault="00FB3C96" w:rsidP="00FB3C96">
      <w:pPr>
        <w:pStyle w:val="ac"/>
        <w:jc w:val="center"/>
      </w:pPr>
      <w:r>
        <w:t xml:space="preserve">Рисунок </w:t>
      </w:r>
      <w:r w:rsidR="00CB1A4E">
        <w:fldChar w:fldCharType="begin"/>
      </w:r>
      <w:r w:rsidR="00CB1A4E">
        <w:instrText xml:space="preserve"> SEQ Рисунок \* ARABIC </w:instrText>
      </w:r>
      <w:r w:rsidR="00CB1A4E">
        <w:fldChar w:fldCharType="separate"/>
      </w:r>
      <w:r w:rsidR="00EF40FE">
        <w:rPr>
          <w:noProof/>
        </w:rPr>
        <w:t>4</w:t>
      </w:r>
      <w:r w:rsidR="00CB1A4E">
        <w:rPr>
          <w:noProof/>
        </w:rPr>
        <w:fldChar w:fldCharType="end"/>
      </w:r>
      <w:r>
        <w:t xml:space="preserve"> - </w:t>
      </w:r>
      <w:r w:rsidRPr="00EA47C5">
        <w:t>Изменение относительной циркуляции по размаху крыла</w:t>
      </w:r>
    </w:p>
    <w:p w14:paraId="1721B687" w14:textId="77777777" w:rsidR="00FB3C96" w:rsidRDefault="00FB3C96" w:rsidP="00FB3C96">
      <w:pPr>
        <w:pStyle w:val="a6"/>
      </w:pPr>
      <w:r w:rsidRPr="002C18D1">
        <w:t xml:space="preserve">При полете на малых углах атаки необходимо, кроме того, учитывать влияние фюзеляжа и </w:t>
      </w:r>
      <w:proofErr w:type="spellStart"/>
      <w:r w:rsidRPr="002C18D1">
        <w:t>мотогондол</w:t>
      </w:r>
      <w:proofErr w:type="spellEnd"/>
      <w:r w:rsidRPr="002C18D1">
        <w:t xml:space="preserve"> на распределение аэродинамической нагрузки</w:t>
      </w:r>
      <w:r>
        <w:t xml:space="preserve">. </w:t>
      </w:r>
      <w:r w:rsidRPr="00D5606E">
        <w:t>При полетах на больших углах атаки, что соответствует нашему расчетному случаю А, влияние фюзеляжа и гондол двигателя незначительно, и поэтому его учитывать не будем.</w:t>
      </w:r>
    </w:p>
    <w:p w14:paraId="03640734" w14:textId="345E23CD" w:rsidR="00FB3C96" w:rsidRDefault="00FB3C96" w:rsidP="00FB3C96">
      <w:pPr>
        <w:pStyle w:val="a6"/>
      </w:pPr>
      <w:r w:rsidRPr="00D5606E">
        <w:t>Таким образом, для нашего расчетного случая аэродинамическая распределенная нагрузка будет равна</w:t>
      </w:r>
      <w:r>
        <w:t>:</w:t>
      </w:r>
    </w:p>
    <w:p w14:paraId="1A904F15" w14:textId="313E0DBA" w:rsidR="00FB3C96" w:rsidRDefault="00CB1A4E" w:rsidP="00C678E0">
      <w:pPr>
        <w:pStyle w:val="a6"/>
        <w:ind w:firstLine="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аэр</m:t>
                  </m:r>
                </m:sub>
              </m:sSub>
            </m:e>
            <m:sup>
              <m:r>
                <w:rPr>
                  <w:rFonts w:ascii="Cambria Math"/>
                </w:rPr>
                <m:t>р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у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э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f</m:t>
              </m:r>
            </m:num>
            <m:den>
              <m:r>
                <w:rPr>
                  <w:rFonts w:ascii="Cambria Math"/>
                </w:rPr>
                <m:t>L</m:t>
              </m:r>
            </m:den>
          </m:f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Г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пр</m:t>
                  </m:r>
                </m:sub>
              </m:sSub>
              <m:r>
                <w:rPr>
                  <w:rFonts w:asci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Г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стр</m:t>
                  </m:r>
                </m:sub>
              </m:sSub>
            </m:e>
          </m:d>
          <m:r>
            <w:rPr>
              <w:rFonts w:ascii="Cambria Math"/>
            </w:rPr>
            <m:t>.</m:t>
          </m:r>
        </m:oMath>
      </m:oMathPara>
    </w:p>
    <w:p w14:paraId="0D184A48" w14:textId="371DB0AA" w:rsidR="00FB3C96" w:rsidRDefault="00354496" w:rsidP="00354496">
      <w:pPr>
        <w:pStyle w:val="a6"/>
      </w:pPr>
      <w:r>
        <w:t>Далее будет приведена сводная таблица с результатами всех вычислений.</w:t>
      </w:r>
    </w:p>
    <w:p w14:paraId="0ABC3647" w14:textId="77777777" w:rsidR="00354496" w:rsidRDefault="00354496" w:rsidP="00354496">
      <w:pPr>
        <w:pStyle w:val="3"/>
      </w:pPr>
      <w:bookmarkStart w:id="17" w:name="_Toc41168323"/>
      <w:bookmarkStart w:id="18" w:name="_Toc70250949"/>
      <w:r>
        <w:t>Распределение инерционных (массовых) нагрузок по размаху крыла</w:t>
      </w:r>
      <w:bookmarkEnd w:id="17"/>
      <w:bookmarkEnd w:id="18"/>
    </w:p>
    <w:p w14:paraId="1D18F399" w14:textId="77777777" w:rsidR="00354496" w:rsidRDefault="00354496" w:rsidP="00354496">
      <w:pPr>
        <w:pStyle w:val="a6"/>
      </w:pPr>
      <w:r>
        <w:t>Нагрузки от веса конструкции крыла можно приближенно распределить по размаху пропорционально хордам крыла:</w:t>
      </w:r>
    </w:p>
    <w:p w14:paraId="090F3BA8" w14:textId="22062B97" w:rsidR="00354496" w:rsidRDefault="00CB1A4E" w:rsidP="00C678E0">
      <w:pPr>
        <w:pStyle w:val="a6"/>
        <w:ind w:firstLine="0"/>
        <w:jc w:val="center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q</m:t>
              </m:r>
            </m:e>
            <m:sub>
              <m:r>
                <w:rPr>
                  <w:rFonts w:ascii="Cambria Math"/>
                  <w:szCs w:val="24"/>
                </w:rPr>
                <m:t>кр</m:t>
              </m:r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кр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э</m:t>
                  </m:r>
                </m:sup>
              </m:sSup>
              <m:r>
                <w:rPr>
                  <w:rFonts w:ascii="Cambria Math"/>
                  <w:szCs w:val="24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кр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b</m:t>
              </m:r>
            </m:e>
            <m:sub>
              <m:r>
                <w:rPr>
                  <w:rFonts w:ascii="Cambria Math"/>
                  <w:szCs w:val="24"/>
                </w:rPr>
                <m:t>сеч</m:t>
              </m:r>
            </m:sub>
          </m:sSub>
          <m:r>
            <w:rPr>
              <w:rFonts w:ascii="Cambria Math"/>
              <w:szCs w:val="24"/>
            </w:rPr>
            <m:t>,</m:t>
          </m:r>
        </m:oMath>
      </m:oMathPara>
    </w:p>
    <w:p w14:paraId="495E89DD" w14:textId="77777777" w:rsidR="00354496" w:rsidRDefault="00354496" w:rsidP="00354496">
      <w:pPr>
        <w:pStyle w:val="a6"/>
        <w:ind w:firstLine="0"/>
      </w:pPr>
      <w:r>
        <w:t xml:space="preserve">где </w:t>
      </w:r>
      <w:proofErr w:type="spellStart"/>
      <w:r w:rsidRPr="00A40FEC">
        <w:rPr>
          <w:i/>
          <w:iCs/>
        </w:rPr>
        <w:t>G</w:t>
      </w:r>
      <w:r w:rsidRPr="00A40FEC">
        <w:rPr>
          <w:i/>
          <w:iCs/>
          <w:vertAlign w:val="subscript"/>
        </w:rPr>
        <w:t>кр</w:t>
      </w:r>
      <w:proofErr w:type="spellEnd"/>
      <w:r>
        <w:t xml:space="preserve"> – вес крыла. В среднем относительная масса конструкции крыла – </w:t>
      </w:r>
      <w:r w:rsidRPr="00A40FEC">
        <w:rPr>
          <w:i/>
          <w:iCs/>
          <w:lang w:val="en-US"/>
        </w:rPr>
        <w:t>m</w:t>
      </w:r>
      <w:proofErr w:type="spellStart"/>
      <w:r w:rsidRPr="00A40FEC">
        <w:rPr>
          <w:i/>
          <w:iCs/>
          <w:vertAlign w:val="subscript"/>
        </w:rPr>
        <w:t>кр</w:t>
      </w:r>
      <w:proofErr w:type="spellEnd"/>
      <w:r>
        <w:t xml:space="preserve"> </w:t>
      </w:r>
      <w:r>
        <w:rPr>
          <w:rFonts w:ascii="Cambria Math" w:hAnsi="Cambria Math"/>
        </w:rPr>
        <w:t>≈</w:t>
      </w:r>
      <w:r>
        <w:t xml:space="preserve"> 0,08…0,12, что составляет 30…40% массы конструкции самолета.</w:t>
      </w:r>
    </w:p>
    <w:p w14:paraId="484FEBB7" w14:textId="77777777" w:rsidR="00354496" w:rsidRDefault="00354496" w:rsidP="00354496">
      <w:pPr>
        <w:pStyle w:val="a6"/>
      </w:pPr>
      <w:r>
        <w:t>Массовые силы от веса топлива следует распределять в виде погонных нагрузок на длине тех участков, которые заняты под баки. Распределение нагрузок по сечениям производиться пропорционально ширине бакового отсека:</w:t>
      </w:r>
    </w:p>
    <w:p w14:paraId="3E8E2DBD" w14:textId="52B4B082" w:rsidR="00354496" w:rsidRDefault="00CB1A4E" w:rsidP="00C678E0">
      <w:pPr>
        <w:pStyle w:val="a6"/>
        <w:ind w:firstLine="0"/>
        <w:jc w:val="center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q</m:t>
              </m:r>
            </m:e>
            <m:sub>
              <m:r>
                <w:rPr>
                  <w:rFonts w:ascii="Cambria Math"/>
                  <w:szCs w:val="24"/>
                </w:rPr>
                <m:t>Т</m:t>
              </m:r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Т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у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э</m:t>
                  </m:r>
                </m:sup>
              </m:sSubSup>
              <m:r>
                <w:rPr>
                  <w:rFonts w:ascii="Cambria Math"/>
                  <w:szCs w:val="24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б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сеч</m:t>
                  </m:r>
                </m:sub>
              </m:sSub>
            </m:e>
            <m:sub>
              <m:r>
                <w:rPr>
                  <w:rFonts w:ascii="Cambria Math"/>
                  <w:szCs w:val="24"/>
                </w:rPr>
                <m:t>б</m:t>
              </m:r>
            </m:sub>
          </m:sSub>
          <m:r>
            <w:rPr>
              <w:rFonts w:ascii="Cambria Math"/>
              <w:szCs w:val="24"/>
            </w:rPr>
            <m:t>,</m:t>
          </m:r>
        </m:oMath>
      </m:oMathPara>
    </w:p>
    <w:p w14:paraId="46D125CB" w14:textId="77777777" w:rsidR="00354496" w:rsidRDefault="00354496" w:rsidP="00354496">
      <w:pPr>
        <w:pStyle w:val="a6"/>
        <w:ind w:firstLine="0"/>
      </w:pPr>
      <w:r>
        <w:t xml:space="preserve">где </w:t>
      </w:r>
      <w:proofErr w:type="spellStart"/>
      <w:r w:rsidRPr="00A40FEC">
        <w:rPr>
          <w:i/>
          <w:iCs/>
        </w:rPr>
        <w:t>S</w:t>
      </w:r>
      <w:r w:rsidRPr="00A40FEC">
        <w:rPr>
          <w:i/>
          <w:iCs/>
          <w:vertAlign w:val="subscript"/>
        </w:rPr>
        <w:t>б</w:t>
      </w:r>
      <w:proofErr w:type="spellEnd"/>
      <w:r w:rsidRPr="00CD2060">
        <w:t xml:space="preserve"> – площадь бака в плане</w:t>
      </w:r>
      <w:r>
        <w:t>.</w:t>
      </w:r>
    </w:p>
    <w:p w14:paraId="16951400" w14:textId="15B9E6A4" w:rsidR="00354496" w:rsidRDefault="00354496" w:rsidP="00354496">
      <w:pPr>
        <w:pStyle w:val="a6"/>
      </w:pPr>
      <w:r w:rsidRPr="00A40FEC">
        <w:lastRenderedPageBreak/>
        <w:t>В первом приближении считаем, что топливо в крыле не размещается и, таким образом, его не учитываем</w:t>
      </w:r>
      <w:r>
        <w:t>.</w:t>
      </w:r>
    </w:p>
    <w:p w14:paraId="6E2695F7" w14:textId="77777777" w:rsidR="00354496" w:rsidRDefault="00354496" w:rsidP="00354496">
      <w:pPr>
        <w:pStyle w:val="3"/>
      </w:pPr>
      <w:bookmarkStart w:id="19" w:name="_Toc41168324"/>
      <w:bookmarkStart w:id="20" w:name="_Toc70250950"/>
      <w:r>
        <w:t>Определение величин нагрузок от сосредоточенных сил грузов, находящихся в крыле или подвешенных к нему</w:t>
      </w:r>
      <w:bookmarkEnd w:id="19"/>
      <w:bookmarkEnd w:id="20"/>
    </w:p>
    <w:p w14:paraId="0B46FFE1" w14:textId="77777777" w:rsidR="00354496" w:rsidRDefault="00354496" w:rsidP="00354496">
      <w:pPr>
        <w:pStyle w:val="a6"/>
      </w:pPr>
      <w:r>
        <w:t>Как правило, нагрузки от «сосредоточенных грузов» не распределяются по размаху крыла, а прикладываются к крылу в местах своего расположения. Эти нагрузки определяются по формуле:</w:t>
      </w:r>
    </w:p>
    <w:p w14:paraId="17D1E444" w14:textId="7A4C883B" w:rsidR="00354496" w:rsidRDefault="00CB1A4E" w:rsidP="00C678E0">
      <w:pPr>
        <w:pStyle w:val="a6"/>
        <w:ind w:firstLine="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q</m:t>
              </m:r>
            </m:e>
            <m:sub>
              <m:r>
                <w:rPr>
                  <w:rFonts w:ascii="Cambria Math"/>
                  <w:szCs w:val="24"/>
                </w:rPr>
                <m:t>гр</m:t>
              </m:r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G</m:t>
              </m:r>
            </m:e>
            <m:sub>
              <m:r>
                <w:rPr>
                  <w:rFonts w:ascii="Cambria Math"/>
                  <w:szCs w:val="24"/>
                </w:rPr>
                <m:t>гр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n</m:t>
              </m:r>
            </m:e>
            <m:sub>
              <m:r>
                <w:rPr>
                  <w:rFonts w:ascii="Cambria Math"/>
                  <w:szCs w:val="24"/>
                </w:rPr>
                <m:t>у</m:t>
              </m:r>
            </m:sub>
            <m:sup>
              <m:r>
                <w:rPr>
                  <w:rFonts w:ascii="Cambria Math"/>
                  <w:szCs w:val="24"/>
                </w:rPr>
                <m:t>э</m:t>
              </m:r>
            </m:sup>
          </m:sSubSup>
          <m:r>
            <w:rPr>
              <w:rFonts w:ascii="Cambria Math"/>
              <w:szCs w:val="24"/>
            </w:rPr>
            <m:t>f.</m:t>
          </m:r>
        </m:oMath>
      </m:oMathPara>
    </w:p>
    <w:p w14:paraId="0238C04B" w14:textId="69A595F5" w:rsidR="00837002" w:rsidRDefault="00354496" w:rsidP="00C678E0">
      <w:pPr>
        <w:pStyle w:val="a6"/>
        <w:rPr>
          <w:szCs w:val="24"/>
        </w:rPr>
      </w:pPr>
      <w:r>
        <w:t xml:space="preserve">Все результаты приведены ниже в </w:t>
      </w:r>
      <w:r w:rsidR="00837002">
        <w:fldChar w:fldCharType="begin"/>
      </w:r>
      <w:r w:rsidR="00837002">
        <w:instrText xml:space="preserve"> REF _Ref43417274 \h </w:instrText>
      </w:r>
      <w:r w:rsidR="00837002">
        <w:fldChar w:fldCharType="separate"/>
      </w:r>
      <w:r w:rsidR="00EF40FE">
        <w:t xml:space="preserve">Таблица </w:t>
      </w:r>
      <w:r w:rsidR="00EF40FE">
        <w:rPr>
          <w:noProof/>
        </w:rPr>
        <w:t>1</w:t>
      </w:r>
      <w:r w:rsidR="00837002">
        <w:fldChar w:fldCharType="end"/>
      </w:r>
      <w:r w:rsidR="00837002">
        <w:t xml:space="preserve">. </w:t>
      </w:r>
      <w:r>
        <w:t xml:space="preserve">С помощью них можно построить эпюру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/>
                <w:szCs w:val="24"/>
              </w:rPr>
              <m:t>q</m:t>
            </m:r>
          </m:e>
          <m:sub>
            <m:r>
              <w:rPr>
                <w:rFonts w:ascii="Cambria Math"/>
                <w:szCs w:val="24"/>
              </w:rPr>
              <m:t>Σ</m:t>
            </m:r>
          </m:sub>
          <m:sup>
            <m:r>
              <w:rPr>
                <w:rFonts w:ascii="Cambria Math"/>
                <w:szCs w:val="24"/>
              </w:rPr>
              <m:t>р</m:t>
            </m:r>
          </m:sup>
        </m:sSubSup>
        <m:r>
          <w:rPr>
            <w:rFonts w:ascii="Cambria Math"/>
            <w:szCs w:val="24"/>
          </w:rPr>
          <m:t>.</m:t>
        </m:r>
      </m:oMath>
    </w:p>
    <w:p w14:paraId="0E926F48" w14:textId="1394437A" w:rsidR="00837002" w:rsidRPr="00837002" w:rsidRDefault="00837002" w:rsidP="00837002">
      <w:pPr>
        <w:pStyle w:val="a6"/>
        <w:ind w:firstLine="0"/>
        <w:rPr>
          <w:szCs w:val="24"/>
        </w:rPr>
      </w:pPr>
      <w:bookmarkStart w:id="21" w:name="_Ref43417255"/>
      <w:r>
        <w:t xml:space="preserve">Таблица </w:t>
      </w:r>
      <w:r w:rsidR="00CB1A4E">
        <w:fldChar w:fldCharType="begin"/>
      </w:r>
      <w:r w:rsidR="00CB1A4E">
        <w:instrText xml:space="preserve"> SEQ Таблица \* ARABIC </w:instrText>
      </w:r>
      <w:r w:rsidR="00CB1A4E">
        <w:fldChar w:fldCharType="separate"/>
      </w:r>
      <w:r w:rsidR="00EF40FE">
        <w:rPr>
          <w:noProof/>
        </w:rPr>
        <w:t>4</w:t>
      </w:r>
      <w:r w:rsidR="00CB1A4E">
        <w:rPr>
          <w:noProof/>
        </w:rPr>
        <w:fldChar w:fldCharType="end"/>
      </w:r>
      <w:r>
        <w:t xml:space="preserve"> - </w:t>
      </w:r>
      <w:r w:rsidRPr="00E55750">
        <w:t>Данные для построения эпюры</w:t>
      </w:r>
      <w:bookmarkEnd w:id="21"/>
    </w:p>
    <w:tbl>
      <w:tblPr>
        <w:tblStyle w:val="aff6"/>
        <w:tblW w:w="10109" w:type="dxa"/>
        <w:tblLook w:val="04A0" w:firstRow="1" w:lastRow="0" w:firstColumn="1" w:lastColumn="0" w:noHBand="0" w:noVBand="1"/>
      </w:tblPr>
      <w:tblGrid>
        <w:gridCol w:w="968"/>
        <w:gridCol w:w="1546"/>
        <w:gridCol w:w="1411"/>
        <w:gridCol w:w="179"/>
        <w:gridCol w:w="1367"/>
        <w:gridCol w:w="183"/>
        <w:gridCol w:w="1363"/>
        <w:gridCol w:w="314"/>
        <w:gridCol w:w="1232"/>
        <w:gridCol w:w="334"/>
        <w:gridCol w:w="1212"/>
      </w:tblGrid>
      <w:tr w:rsidR="00354496" w14:paraId="4D82088D" w14:textId="77777777" w:rsidTr="003F4CB5">
        <w:tc>
          <w:tcPr>
            <w:tcW w:w="968" w:type="dxa"/>
            <w:vMerge w:val="restart"/>
          </w:tcPr>
          <w:p w14:paraId="51F1F367" w14:textId="42D2099E" w:rsidR="00354496" w:rsidRDefault="00354496" w:rsidP="00354496">
            <w:pPr>
              <w:pStyle w:val="a6"/>
              <w:ind w:firstLine="0"/>
              <w:jc w:val="center"/>
            </w:pPr>
            <w:proofErr w:type="gramStart"/>
            <w:r>
              <w:t>Пара-метры</w:t>
            </w:r>
            <w:proofErr w:type="gramEnd"/>
          </w:p>
        </w:tc>
        <w:tc>
          <w:tcPr>
            <w:tcW w:w="9141" w:type="dxa"/>
            <w:gridSpan w:val="10"/>
          </w:tcPr>
          <w:p w14:paraId="412BEF24" w14:textId="4FE86BEA" w:rsidR="00354496" w:rsidRDefault="00354496" w:rsidP="00354496">
            <w:pPr>
              <w:pStyle w:val="a6"/>
              <w:ind w:firstLine="0"/>
              <w:jc w:val="center"/>
            </w:pPr>
            <w:r>
              <w:t>№ сечения</w:t>
            </w:r>
          </w:p>
        </w:tc>
      </w:tr>
      <w:tr w:rsidR="00F66522" w14:paraId="3E114864" w14:textId="77777777" w:rsidTr="003F4CB5">
        <w:tc>
          <w:tcPr>
            <w:tcW w:w="968" w:type="dxa"/>
            <w:vMerge/>
          </w:tcPr>
          <w:p w14:paraId="155D3A9E" w14:textId="77777777" w:rsidR="00F80F21" w:rsidRDefault="00F80F21" w:rsidP="00354496">
            <w:pPr>
              <w:pStyle w:val="a6"/>
              <w:ind w:firstLine="0"/>
              <w:jc w:val="center"/>
            </w:pPr>
          </w:p>
        </w:tc>
        <w:tc>
          <w:tcPr>
            <w:tcW w:w="1546" w:type="dxa"/>
          </w:tcPr>
          <w:p w14:paraId="023EA3BA" w14:textId="547AD6D8" w:rsidR="00F80F21" w:rsidRDefault="00F80F21" w:rsidP="00354496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381BC913" w14:textId="07910C1E" w:rsidR="00F80F21" w:rsidRDefault="00F80F21" w:rsidP="00354496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546" w:type="dxa"/>
            <w:gridSpan w:val="2"/>
          </w:tcPr>
          <w:p w14:paraId="1CFDA1B8" w14:textId="628A80BC" w:rsidR="00F80F21" w:rsidRDefault="00F80F21" w:rsidP="00354496">
            <w:pPr>
              <w:pStyle w:val="a6"/>
              <w:ind w:firstLine="0"/>
              <w:jc w:val="center"/>
            </w:pPr>
            <w:r>
              <w:t>2</w:t>
            </w:r>
          </w:p>
        </w:tc>
        <w:tc>
          <w:tcPr>
            <w:tcW w:w="1546" w:type="dxa"/>
            <w:gridSpan w:val="2"/>
          </w:tcPr>
          <w:p w14:paraId="4931C2B8" w14:textId="7679A215" w:rsidR="00F80F21" w:rsidRDefault="00F80F21" w:rsidP="00354496">
            <w:pPr>
              <w:pStyle w:val="a6"/>
              <w:ind w:firstLine="0"/>
              <w:jc w:val="center"/>
            </w:pPr>
            <w:r>
              <w:t>3</w:t>
            </w:r>
          </w:p>
        </w:tc>
        <w:tc>
          <w:tcPr>
            <w:tcW w:w="1546" w:type="dxa"/>
            <w:gridSpan w:val="2"/>
          </w:tcPr>
          <w:p w14:paraId="1507F380" w14:textId="334BEE26" w:rsidR="00F80F21" w:rsidRDefault="00F80F21" w:rsidP="00354496">
            <w:pPr>
              <w:pStyle w:val="a6"/>
              <w:ind w:firstLine="0"/>
              <w:jc w:val="center"/>
            </w:pPr>
            <w:r>
              <w:t>4</w:t>
            </w:r>
          </w:p>
        </w:tc>
        <w:tc>
          <w:tcPr>
            <w:tcW w:w="1546" w:type="dxa"/>
            <w:gridSpan w:val="2"/>
          </w:tcPr>
          <w:p w14:paraId="6D152321" w14:textId="02FBFEA7" w:rsidR="00F80F21" w:rsidRDefault="00F80F21" w:rsidP="00354496">
            <w:pPr>
              <w:pStyle w:val="a6"/>
              <w:ind w:firstLine="0"/>
              <w:jc w:val="center"/>
            </w:pPr>
            <w:r>
              <w:t>5</w:t>
            </w:r>
          </w:p>
        </w:tc>
      </w:tr>
      <w:tr w:rsidR="00F80F21" w14:paraId="7B86E48B" w14:textId="77777777" w:rsidTr="003F4CB5">
        <w:tc>
          <w:tcPr>
            <w:tcW w:w="968" w:type="dxa"/>
          </w:tcPr>
          <w:p w14:paraId="108EE636" w14:textId="438CC754" w:rsidR="00F80F21" w:rsidRDefault="00F80F21" w:rsidP="00354496">
            <w:pPr>
              <w:pStyle w:val="a6"/>
              <w:ind w:firstLine="0"/>
              <w:jc w:val="center"/>
            </w:pPr>
            <w:r w:rsidRPr="00EF3949">
              <w:rPr>
                <w:i/>
                <w:iCs/>
                <w:sz w:val="24"/>
                <w:szCs w:val="24"/>
                <w:lang w:val="en-US"/>
              </w:rPr>
              <w:t>z</w:t>
            </w:r>
          </w:p>
        </w:tc>
        <w:tc>
          <w:tcPr>
            <w:tcW w:w="1546" w:type="dxa"/>
          </w:tcPr>
          <w:p w14:paraId="5522690D" w14:textId="07CF95DA" w:rsidR="00F80F21" w:rsidRDefault="00F80F21" w:rsidP="00354496">
            <w:pPr>
              <w:pStyle w:val="a6"/>
              <w:ind w:firstLine="0"/>
              <w:jc w:val="center"/>
            </w:pPr>
            <w:r>
              <w:t>10,25</w:t>
            </w:r>
          </w:p>
        </w:tc>
        <w:tc>
          <w:tcPr>
            <w:tcW w:w="1411" w:type="dxa"/>
          </w:tcPr>
          <w:p w14:paraId="242503D9" w14:textId="0FE88161" w:rsidR="00F80F21" w:rsidRDefault="00F80F21" w:rsidP="00354496">
            <w:pPr>
              <w:pStyle w:val="a6"/>
              <w:ind w:firstLine="0"/>
              <w:jc w:val="center"/>
            </w:pPr>
            <w:r>
              <w:t>9,225</w:t>
            </w:r>
          </w:p>
        </w:tc>
        <w:tc>
          <w:tcPr>
            <w:tcW w:w="1546" w:type="dxa"/>
            <w:gridSpan w:val="2"/>
          </w:tcPr>
          <w:p w14:paraId="3B11536E" w14:textId="1C318DA9" w:rsidR="00F80F21" w:rsidRDefault="00F80F21" w:rsidP="00354496">
            <w:pPr>
              <w:pStyle w:val="a6"/>
              <w:ind w:firstLine="0"/>
              <w:jc w:val="center"/>
            </w:pPr>
            <w:r>
              <w:t>8,2</w:t>
            </w:r>
          </w:p>
        </w:tc>
        <w:tc>
          <w:tcPr>
            <w:tcW w:w="1546" w:type="dxa"/>
            <w:gridSpan w:val="2"/>
          </w:tcPr>
          <w:p w14:paraId="22BA7443" w14:textId="1B27619D" w:rsidR="00F80F21" w:rsidRDefault="00F80F21" w:rsidP="00354496">
            <w:pPr>
              <w:pStyle w:val="a6"/>
              <w:ind w:firstLine="0"/>
              <w:jc w:val="center"/>
            </w:pPr>
            <w:r>
              <w:t>7,175</w:t>
            </w:r>
          </w:p>
        </w:tc>
        <w:tc>
          <w:tcPr>
            <w:tcW w:w="1546" w:type="dxa"/>
            <w:gridSpan w:val="2"/>
          </w:tcPr>
          <w:p w14:paraId="660AE4E3" w14:textId="7C6A2CCF" w:rsidR="00F80F21" w:rsidRDefault="00F80F21" w:rsidP="00354496">
            <w:pPr>
              <w:pStyle w:val="a6"/>
              <w:ind w:firstLine="0"/>
              <w:jc w:val="center"/>
            </w:pPr>
            <w:r>
              <w:t>6,15</w:t>
            </w:r>
          </w:p>
        </w:tc>
        <w:tc>
          <w:tcPr>
            <w:tcW w:w="1546" w:type="dxa"/>
            <w:gridSpan w:val="2"/>
          </w:tcPr>
          <w:p w14:paraId="4AFBBB4B" w14:textId="3A98AB2F" w:rsidR="00F80F21" w:rsidRDefault="00F80F21" w:rsidP="00354496">
            <w:pPr>
              <w:pStyle w:val="a6"/>
              <w:ind w:firstLine="0"/>
              <w:jc w:val="center"/>
            </w:pPr>
            <w:r>
              <w:t>5,125</w:t>
            </w:r>
          </w:p>
        </w:tc>
      </w:tr>
      <w:tr w:rsidR="00F80F21" w14:paraId="33B76790" w14:textId="77777777" w:rsidTr="003F4CB5">
        <w:tc>
          <w:tcPr>
            <w:tcW w:w="968" w:type="dxa"/>
          </w:tcPr>
          <w:p w14:paraId="00FAAE52" w14:textId="78C92687" w:rsidR="00F80F21" w:rsidRDefault="00F80F21" w:rsidP="00354496">
            <w:pPr>
              <w:pStyle w:val="a6"/>
              <w:ind w:firstLine="0"/>
              <w:jc w:val="center"/>
            </w:pPr>
            <w:r w:rsidRPr="00EF3949">
              <w:rPr>
                <w:i/>
                <w:iCs/>
                <w:sz w:val="24"/>
                <w:szCs w:val="24"/>
              </w:rPr>
              <w:t>2z/</w:t>
            </w:r>
            <w:r w:rsidRPr="00EF3949">
              <w:rPr>
                <w:i/>
                <w:iCs/>
                <w:sz w:val="24"/>
                <w:szCs w:val="24"/>
                <w:lang w:val="en-US"/>
              </w:rPr>
              <w:t>L</w:t>
            </w:r>
          </w:p>
        </w:tc>
        <w:tc>
          <w:tcPr>
            <w:tcW w:w="1546" w:type="dxa"/>
          </w:tcPr>
          <w:p w14:paraId="2BFE4327" w14:textId="3219C5DA" w:rsidR="00F80F21" w:rsidRDefault="00F80F21" w:rsidP="00354496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14:paraId="5462EDF5" w14:textId="35F58148" w:rsidR="00F80F21" w:rsidRDefault="00F80F21" w:rsidP="00354496">
            <w:pPr>
              <w:pStyle w:val="a6"/>
              <w:ind w:firstLine="0"/>
              <w:jc w:val="center"/>
            </w:pPr>
            <w:r>
              <w:t>0,9</w:t>
            </w:r>
          </w:p>
        </w:tc>
        <w:tc>
          <w:tcPr>
            <w:tcW w:w="1546" w:type="dxa"/>
            <w:gridSpan w:val="2"/>
          </w:tcPr>
          <w:p w14:paraId="724FBD95" w14:textId="6FB9CEC3" w:rsidR="00F80F21" w:rsidRDefault="00F80F21" w:rsidP="00354496">
            <w:pPr>
              <w:pStyle w:val="a6"/>
              <w:ind w:firstLine="0"/>
              <w:jc w:val="center"/>
            </w:pPr>
            <w:r>
              <w:t>0,8</w:t>
            </w:r>
          </w:p>
        </w:tc>
        <w:tc>
          <w:tcPr>
            <w:tcW w:w="1546" w:type="dxa"/>
            <w:gridSpan w:val="2"/>
          </w:tcPr>
          <w:p w14:paraId="78290319" w14:textId="3A9007AF" w:rsidR="00F80F21" w:rsidRDefault="00F80F21" w:rsidP="00354496">
            <w:pPr>
              <w:pStyle w:val="a6"/>
              <w:ind w:firstLine="0"/>
              <w:jc w:val="center"/>
            </w:pPr>
            <w:r>
              <w:t>0,7</w:t>
            </w:r>
          </w:p>
        </w:tc>
        <w:tc>
          <w:tcPr>
            <w:tcW w:w="1546" w:type="dxa"/>
            <w:gridSpan w:val="2"/>
          </w:tcPr>
          <w:p w14:paraId="5868CD97" w14:textId="1E58089F" w:rsidR="00F80F21" w:rsidRDefault="00F80F21" w:rsidP="00354496">
            <w:pPr>
              <w:pStyle w:val="a6"/>
              <w:ind w:firstLine="0"/>
              <w:jc w:val="center"/>
            </w:pPr>
            <w:r>
              <w:t>0,6</w:t>
            </w:r>
          </w:p>
        </w:tc>
        <w:tc>
          <w:tcPr>
            <w:tcW w:w="1546" w:type="dxa"/>
            <w:gridSpan w:val="2"/>
          </w:tcPr>
          <w:p w14:paraId="47A40F45" w14:textId="3A2C2A63" w:rsidR="00F80F21" w:rsidRDefault="00F80F21" w:rsidP="00354496">
            <w:pPr>
              <w:pStyle w:val="a6"/>
              <w:ind w:firstLine="0"/>
              <w:jc w:val="center"/>
            </w:pPr>
            <w:r>
              <w:t>0,5</w:t>
            </w:r>
          </w:p>
        </w:tc>
      </w:tr>
      <w:tr w:rsidR="00F80F21" w14:paraId="10019638" w14:textId="77777777" w:rsidTr="003F4CB5">
        <w:tc>
          <w:tcPr>
            <w:tcW w:w="968" w:type="dxa"/>
          </w:tcPr>
          <w:p w14:paraId="1E0CD45C" w14:textId="590F81FA" w:rsidR="00F80F21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14:paraId="6D3B871D" w14:textId="35C117F1" w:rsidR="00F80F21" w:rsidRDefault="00F80F21" w:rsidP="00354496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1FBB5E7F" w14:textId="44AB3DF4" w:rsidR="00F80F21" w:rsidRDefault="00F80F21" w:rsidP="00354496">
            <w:pPr>
              <w:pStyle w:val="a6"/>
              <w:ind w:firstLine="0"/>
              <w:jc w:val="center"/>
            </w:pPr>
            <w:r>
              <w:t>0,5</w:t>
            </w:r>
          </w:p>
        </w:tc>
        <w:tc>
          <w:tcPr>
            <w:tcW w:w="1546" w:type="dxa"/>
            <w:gridSpan w:val="2"/>
          </w:tcPr>
          <w:p w14:paraId="7224E475" w14:textId="2AB85F6B" w:rsidR="00F80F21" w:rsidRDefault="00F80F21" w:rsidP="00354496">
            <w:pPr>
              <w:pStyle w:val="a6"/>
              <w:ind w:firstLine="0"/>
              <w:jc w:val="center"/>
            </w:pPr>
            <w:r>
              <w:t>0,7</w:t>
            </w:r>
          </w:p>
        </w:tc>
        <w:tc>
          <w:tcPr>
            <w:tcW w:w="1546" w:type="dxa"/>
            <w:gridSpan w:val="2"/>
          </w:tcPr>
          <w:p w14:paraId="0C5D50CC" w14:textId="57E82082" w:rsidR="00F80F21" w:rsidRDefault="00F80F21" w:rsidP="00354496">
            <w:pPr>
              <w:pStyle w:val="a6"/>
              <w:ind w:firstLine="0"/>
              <w:jc w:val="center"/>
            </w:pPr>
            <w:r>
              <w:t>0,8</w:t>
            </w:r>
          </w:p>
        </w:tc>
        <w:tc>
          <w:tcPr>
            <w:tcW w:w="1546" w:type="dxa"/>
            <w:gridSpan w:val="2"/>
          </w:tcPr>
          <w:p w14:paraId="72F151FC" w14:textId="63F9A72E" w:rsidR="00F80F21" w:rsidRDefault="00F80F21" w:rsidP="00354496">
            <w:pPr>
              <w:pStyle w:val="a6"/>
              <w:ind w:firstLine="0"/>
              <w:jc w:val="center"/>
            </w:pPr>
            <w:r>
              <w:t>0,95</w:t>
            </w:r>
          </w:p>
        </w:tc>
        <w:tc>
          <w:tcPr>
            <w:tcW w:w="1546" w:type="dxa"/>
            <w:gridSpan w:val="2"/>
          </w:tcPr>
          <w:p w14:paraId="2EE33360" w14:textId="48F29785" w:rsidR="00F80F21" w:rsidRDefault="00F80F21" w:rsidP="00354496">
            <w:pPr>
              <w:pStyle w:val="a6"/>
              <w:ind w:firstLine="0"/>
              <w:jc w:val="center"/>
            </w:pPr>
            <w:r>
              <w:t>1,1</w:t>
            </w:r>
          </w:p>
        </w:tc>
      </w:tr>
      <w:tr w:rsidR="00F80F21" w14:paraId="4845FC23" w14:textId="77777777" w:rsidTr="003F4CB5">
        <w:tc>
          <w:tcPr>
            <w:tcW w:w="968" w:type="dxa"/>
          </w:tcPr>
          <w:p w14:paraId="27EC91ED" w14:textId="0B6989E6" w:rsidR="00F80F21" w:rsidRDefault="00C678E0" w:rsidP="00C678E0">
            <w:pPr>
              <w:pStyle w:val="a6"/>
              <w:ind w:firstLine="0"/>
              <w:jc w:val="center"/>
            </w:pPr>
            <m:oMathPara>
              <m:oMath>
                <m:r>
                  <w:rPr>
                    <w:rFonts w:asci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14:paraId="39A6F1B0" w14:textId="4BC03877" w:rsidR="00F80F21" w:rsidRDefault="00F80F21" w:rsidP="00354496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5492B671" w14:textId="5E21BC93" w:rsidR="00F80F21" w:rsidRDefault="00F80F21" w:rsidP="00354496">
            <w:pPr>
              <w:pStyle w:val="a6"/>
              <w:ind w:firstLine="0"/>
              <w:jc w:val="center"/>
            </w:pPr>
            <w:r>
              <w:t>0,8</w:t>
            </w:r>
          </w:p>
        </w:tc>
        <w:tc>
          <w:tcPr>
            <w:tcW w:w="1546" w:type="dxa"/>
            <w:gridSpan w:val="2"/>
          </w:tcPr>
          <w:p w14:paraId="1B6DEE29" w14:textId="21614684" w:rsidR="00F80F21" w:rsidRDefault="00F80F21" w:rsidP="00354496">
            <w:pPr>
              <w:pStyle w:val="a6"/>
              <w:ind w:firstLine="0"/>
              <w:jc w:val="center"/>
            </w:pPr>
            <w:r>
              <w:t>0,12</w:t>
            </w:r>
          </w:p>
        </w:tc>
        <w:tc>
          <w:tcPr>
            <w:tcW w:w="1546" w:type="dxa"/>
            <w:gridSpan w:val="2"/>
          </w:tcPr>
          <w:p w14:paraId="63565DF4" w14:textId="5BF1B442" w:rsidR="00F80F21" w:rsidRDefault="00F80F21" w:rsidP="00354496">
            <w:pPr>
              <w:pStyle w:val="a6"/>
              <w:ind w:firstLine="0"/>
              <w:jc w:val="center"/>
            </w:pPr>
            <w:r>
              <w:t>0,15</w:t>
            </w:r>
          </w:p>
        </w:tc>
        <w:tc>
          <w:tcPr>
            <w:tcW w:w="1546" w:type="dxa"/>
            <w:gridSpan w:val="2"/>
          </w:tcPr>
          <w:p w14:paraId="035F494A" w14:textId="73F8A7E3" w:rsidR="00F80F21" w:rsidRDefault="00F80F21" w:rsidP="00354496">
            <w:pPr>
              <w:pStyle w:val="a6"/>
              <w:ind w:firstLine="0"/>
              <w:jc w:val="center"/>
            </w:pPr>
            <w:r>
              <w:t>0,12</w:t>
            </w:r>
          </w:p>
        </w:tc>
        <w:tc>
          <w:tcPr>
            <w:tcW w:w="1546" w:type="dxa"/>
            <w:gridSpan w:val="2"/>
          </w:tcPr>
          <w:p w14:paraId="798B41B8" w14:textId="79E832A0" w:rsidR="00F80F21" w:rsidRDefault="00F80F21" w:rsidP="00354496">
            <w:pPr>
              <w:pStyle w:val="a6"/>
              <w:ind w:firstLine="0"/>
              <w:jc w:val="center"/>
            </w:pPr>
            <w:r>
              <w:t>0,1</w:t>
            </w:r>
          </w:p>
        </w:tc>
      </w:tr>
      <w:tr w:rsidR="00F80F21" w14:paraId="490EE447" w14:textId="77777777" w:rsidTr="003F4CB5">
        <w:tc>
          <w:tcPr>
            <w:tcW w:w="968" w:type="dxa"/>
          </w:tcPr>
          <w:p w14:paraId="3FE6AF0B" w14:textId="47D322D8" w:rsidR="00F80F21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14:paraId="0FD61B28" w14:textId="284304C0" w:rsidR="00F80F21" w:rsidRDefault="00F80F21" w:rsidP="00354496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23DC7F10" w14:textId="5BDD834C" w:rsidR="00F80F21" w:rsidRDefault="00F80F21" w:rsidP="00354496">
            <w:pPr>
              <w:pStyle w:val="a6"/>
              <w:ind w:firstLine="0"/>
              <w:jc w:val="center"/>
            </w:pPr>
            <w:r>
              <w:t>1,3</w:t>
            </w:r>
          </w:p>
        </w:tc>
        <w:tc>
          <w:tcPr>
            <w:tcW w:w="1546" w:type="dxa"/>
            <w:gridSpan w:val="2"/>
          </w:tcPr>
          <w:p w14:paraId="5D033EC2" w14:textId="497687C9" w:rsidR="00F80F21" w:rsidRDefault="00F80F21" w:rsidP="00354496">
            <w:pPr>
              <w:pStyle w:val="a6"/>
              <w:ind w:firstLine="0"/>
              <w:jc w:val="center"/>
            </w:pPr>
            <w:r>
              <w:t>0,82</w:t>
            </w:r>
          </w:p>
        </w:tc>
        <w:tc>
          <w:tcPr>
            <w:tcW w:w="1546" w:type="dxa"/>
            <w:gridSpan w:val="2"/>
          </w:tcPr>
          <w:p w14:paraId="608B9049" w14:textId="085F51AF" w:rsidR="00F80F21" w:rsidRDefault="00F80F21" w:rsidP="00354496">
            <w:pPr>
              <w:pStyle w:val="a6"/>
              <w:ind w:firstLine="0"/>
              <w:jc w:val="center"/>
            </w:pPr>
            <w:r>
              <w:t>0,95</w:t>
            </w:r>
          </w:p>
        </w:tc>
        <w:tc>
          <w:tcPr>
            <w:tcW w:w="1546" w:type="dxa"/>
            <w:gridSpan w:val="2"/>
          </w:tcPr>
          <w:p w14:paraId="652B2B5E" w14:textId="430DC09A" w:rsidR="00F80F21" w:rsidRDefault="00F80F21" w:rsidP="00354496">
            <w:pPr>
              <w:pStyle w:val="a6"/>
              <w:ind w:firstLine="0"/>
              <w:jc w:val="center"/>
            </w:pPr>
            <w:r>
              <w:t>1,07</w:t>
            </w:r>
          </w:p>
        </w:tc>
        <w:tc>
          <w:tcPr>
            <w:tcW w:w="1546" w:type="dxa"/>
            <w:gridSpan w:val="2"/>
          </w:tcPr>
          <w:p w14:paraId="442B8FBD" w14:textId="0C182BB5" w:rsidR="00F80F21" w:rsidRDefault="00F80F21" w:rsidP="00354496">
            <w:pPr>
              <w:pStyle w:val="a6"/>
              <w:ind w:firstLine="0"/>
              <w:jc w:val="center"/>
            </w:pPr>
            <w:r>
              <w:t>1,2</w:t>
            </w:r>
          </w:p>
        </w:tc>
      </w:tr>
      <w:tr w:rsidR="00F80F21" w14:paraId="2ED50CC7" w14:textId="77777777" w:rsidTr="003F4CB5">
        <w:tc>
          <w:tcPr>
            <w:tcW w:w="968" w:type="dxa"/>
          </w:tcPr>
          <w:p w14:paraId="5B585CCC" w14:textId="1637C4F0" w:rsidR="00F80F21" w:rsidRDefault="00F80F21" w:rsidP="00354496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</w:rPr>
              <w:t>b</w:t>
            </w:r>
            <w:r w:rsidRPr="00EF3949">
              <w:rPr>
                <w:i/>
                <w:iCs/>
                <w:sz w:val="24"/>
                <w:szCs w:val="24"/>
                <w:vertAlign w:val="subscript"/>
              </w:rPr>
              <w:t>сеч</w:t>
            </w:r>
            <w:proofErr w:type="spellEnd"/>
          </w:p>
        </w:tc>
        <w:tc>
          <w:tcPr>
            <w:tcW w:w="1546" w:type="dxa"/>
          </w:tcPr>
          <w:p w14:paraId="67ECD240" w14:textId="07C913C1" w:rsidR="00F80F21" w:rsidRDefault="00F80F21" w:rsidP="00354496">
            <w:pPr>
              <w:pStyle w:val="a6"/>
              <w:ind w:firstLine="0"/>
              <w:jc w:val="center"/>
            </w:pPr>
            <w:r>
              <w:t>1,24</w:t>
            </w:r>
          </w:p>
        </w:tc>
        <w:tc>
          <w:tcPr>
            <w:tcW w:w="1411" w:type="dxa"/>
          </w:tcPr>
          <w:p w14:paraId="034AE0C8" w14:textId="22AB00C3" w:rsidR="00F80F21" w:rsidRDefault="00F80F21" w:rsidP="00354496">
            <w:pPr>
              <w:pStyle w:val="a6"/>
              <w:ind w:firstLine="0"/>
              <w:jc w:val="center"/>
            </w:pPr>
            <w:r>
              <w:t>1,551</w:t>
            </w:r>
          </w:p>
        </w:tc>
        <w:tc>
          <w:tcPr>
            <w:tcW w:w="1546" w:type="dxa"/>
            <w:gridSpan w:val="2"/>
          </w:tcPr>
          <w:p w14:paraId="6A9E11F9" w14:textId="7A7FF13A" w:rsidR="00F80F21" w:rsidRDefault="00F80F21" w:rsidP="00354496">
            <w:pPr>
              <w:pStyle w:val="a6"/>
              <w:ind w:firstLine="0"/>
              <w:jc w:val="center"/>
            </w:pPr>
            <w:r>
              <w:t>1,862</w:t>
            </w:r>
          </w:p>
        </w:tc>
        <w:tc>
          <w:tcPr>
            <w:tcW w:w="1546" w:type="dxa"/>
            <w:gridSpan w:val="2"/>
          </w:tcPr>
          <w:p w14:paraId="4D247BF0" w14:textId="20EBD0E8" w:rsidR="00F80F21" w:rsidRDefault="00F80F21" w:rsidP="00354496">
            <w:pPr>
              <w:pStyle w:val="a6"/>
              <w:ind w:firstLine="0"/>
              <w:jc w:val="center"/>
            </w:pPr>
            <w:r>
              <w:t>2,173</w:t>
            </w:r>
          </w:p>
        </w:tc>
        <w:tc>
          <w:tcPr>
            <w:tcW w:w="1546" w:type="dxa"/>
            <w:gridSpan w:val="2"/>
          </w:tcPr>
          <w:p w14:paraId="0BB3880C" w14:textId="2EAE5E11" w:rsidR="00F80F21" w:rsidRDefault="00F80F21" w:rsidP="00354496">
            <w:pPr>
              <w:pStyle w:val="a6"/>
              <w:ind w:firstLine="0"/>
              <w:jc w:val="center"/>
            </w:pPr>
            <w:r>
              <w:t>2,484</w:t>
            </w:r>
          </w:p>
        </w:tc>
        <w:tc>
          <w:tcPr>
            <w:tcW w:w="1546" w:type="dxa"/>
            <w:gridSpan w:val="2"/>
          </w:tcPr>
          <w:p w14:paraId="0176F062" w14:textId="22281808" w:rsidR="00F80F21" w:rsidRDefault="00F80F21" w:rsidP="00354496">
            <w:pPr>
              <w:pStyle w:val="a6"/>
              <w:ind w:firstLine="0"/>
              <w:jc w:val="center"/>
            </w:pPr>
            <w:r>
              <w:t>2,795</w:t>
            </w:r>
          </w:p>
        </w:tc>
      </w:tr>
      <w:tr w:rsidR="00F80F21" w14:paraId="3B167342" w14:textId="77777777" w:rsidTr="003F4CB5">
        <w:tc>
          <w:tcPr>
            <w:tcW w:w="968" w:type="dxa"/>
          </w:tcPr>
          <w:p w14:paraId="3E57F4A7" w14:textId="397E66B1" w:rsidR="00F80F21" w:rsidRDefault="00F80F21" w:rsidP="00354496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</w:rPr>
              <w:t>q</w:t>
            </w:r>
            <w:r w:rsidRPr="00EF3949">
              <w:rPr>
                <w:i/>
                <w:iCs/>
                <w:sz w:val="24"/>
                <w:szCs w:val="24"/>
                <w:vertAlign w:val="subscript"/>
              </w:rPr>
              <w:t>аэр</w:t>
            </w:r>
            <w:proofErr w:type="spellEnd"/>
          </w:p>
        </w:tc>
        <w:tc>
          <w:tcPr>
            <w:tcW w:w="1546" w:type="dxa"/>
          </w:tcPr>
          <w:p w14:paraId="4F5173A6" w14:textId="2E19F339" w:rsidR="00F80F21" w:rsidRDefault="00F80F21" w:rsidP="00354496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02CE7E00" w14:textId="18C80771" w:rsidR="00F80F21" w:rsidRDefault="00F80F21" w:rsidP="00354496">
            <w:pPr>
              <w:pStyle w:val="a6"/>
              <w:ind w:firstLine="0"/>
              <w:jc w:val="center"/>
            </w:pPr>
            <w:r>
              <w:t>1</w:t>
            </w:r>
            <w:r w:rsidR="0034043F">
              <w:rPr>
                <w:lang w:val="en-US"/>
              </w:rPr>
              <w:t>2</w:t>
            </w:r>
            <w:r>
              <w:t>8202,75</w:t>
            </w:r>
          </w:p>
        </w:tc>
        <w:tc>
          <w:tcPr>
            <w:tcW w:w="1546" w:type="dxa"/>
            <w:gridSpan w:val="2"/>
          </w:tcPr>
          <w:p w14:paraId="46C47F8B" w14:textId="367CC1F7" w:rsidR="00F80F21" w:rsidRDefault="00F80F21" w:rsidP="00354496">
            <w:pPr>
              <w:pStyle w:val="a6"/>
              <w:ind w:firstLine="0"/>
              <w:jc w:val="center"/>
            </w:pPr>
            <w:r>
              <w:t>1</w:t>
            </w:r>
            <w:r w:rsidR="0034043F">
              <w:rPr>
                <w:lang w:val="en-US"/>
              </w:rPr>
              <w:t>3</w:t>
            </w:r>
            <w:r>
              <w:t>5020,196</w:t>
            </w:r>
          </w:p>
        </w:tc>
        <w:tc>
          <w:tcPr>
            <w:tcW w:w="1546" w:type="dxa"/>
            <w:gridSpan w:val="2"/>
          </w:tcPr>
          <w:p w14:paraId="7B5DE484" w14:textId="7E634380" w:rsidR="00F80F21" w:rsidRDefault="00F80F21" w:rsidP="00354496">
            <w:pPr>
              <w:pStyle w:val="a6"/>
              <w:ind w:firstLine="0"/>
              <w:jc w:val="center"/>
            </w:pPr>
            <w:r>
              <w:t>144840,471</w:t>
            </w:r>
          </w:p>
        </w:tc>
        <w:tc>
          <w:tcPr>
            <w:tcW w:w="1546" w:type="dxa"/>
            <w:gridSpan w:val="2"/>
          </w:tcPr>
          <w:p w14:paraId="5C1497CF" w14:textId="52F38361" w:rsidR="00F80F21" w:rsidRDefault="00F80F21" w:rsidP="00354496">
            <w:pPr>
              <w:pStyle w:val="a6"/>
              <w:ind w:firstLine="0"/>
              <w:jc w:val="center"/>
            </w:pPr>
            <w:r>
              <w:t>163136,109</w:t>
            </w:r>
          </w:p>
        </w:tc>
        <w:tc>
          <w:tcPr>
            <w:tcW w:w="1546" w:type="dxa"/>
            <w:gridSpan w:val="2"/>
          </w:tcPr>
          <w:p w14:paraId="1D10C3C8" w14:textId="73F8319A" w:rsidR="00F80F21" w:rsidRDefault="00F80F21" w:rsidP="00354496">
            <w:pPr>
              <w:pStyle w:val="a6"/>
              <w:ind w:firstLine="0"/>
              <w:jc w:val="center"/>
            </w:pPr>
            <w:r>
              <w:t>182956,384</w:t>
            </w:r>
          </w:p>
        </w:tc>
      </w:tr>
      <w:tr w:rsidR="00F80F21" w14:paraId="4ECFC55F" w14:textId="77777777" w:rsidTr="003F4CB5">
        <w:tc>
          <w:tcPr>
            <w:tcW w:w="968" w:type="dxa"/>
          </w:tcPr>
          <w:p w14:paraId="67507348" w14:textId="49FAD97F" w:rsidR="00F80F21" w:rsidRDefault="00F80F21" w:rsidP="00354496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</w:rPr>
              <w:t>q</w:t>
            </w:r>
            <w:r w:rsidRPr="00EF3949">
              <w:rPr>
                <w:i/>
                <w:iCs/>
                <w:sz w:val="24"/>
                <w:szCs w:val="24"/>
                <w:vertAlign w:val="subscript"/>
              </w:rPr>
              <w:t>кр</w:t>
            </w:r>
            <w:proofErr w:type="spellEnd"/>
          </w:p>
        </w:tc>
        <w:tc>
          <w:tcPr>
            <w:tcW w:w="1546" w:type="dxa"/>
          </w:tcPr>
          <w:p w14:paraId="146375DD" w14:textId="7B659926" w:rsidR="00F80F21" w:rsidRDefault="00F66522" w:rsidP="00354496">
            <w:pPr>
              <w:pStyle w:val="a6"/>
              <w:ind w:firstLine="0"/>
              <w:jc w:val="center"/>
            </w:pPr>
            <w:r>
              <w:t>4123</w:t>
            </w:r>
          </w:p>
        </w:tc>
        <w:tc>
          <w:tcPr>
            <w:tcW w:w="1411" w:type="dxa"/>
          </w:tcPr>
          <w:p w14:paraId="46AD578E" w14:textId="1243A5AB" w:rsidR="00F80F21" w:rsidRDefault="00F66522" w:rsidP="00354496">
            <w:pPr>
              <w:pStyle w:val="a6"/>
              <w:ind w:firstLine="0"/>
              <w:jc w:val="center"/>
            </w:pPr>
            <w:r>
              <w:t>5157,075</w:t>
            </w:r>
          </w:p>
        </w:tc>
        <w:tc>
          <w:tcPr>
            <w:tcW w:w="1546" w:type="dxa"/>
            <w:gridSpan w:val="2"/>
          </w:tcPr>
          <w:p w14:paraId="0304CC3D" w14:textId="0D953C35" w:rsidR="00F80F21" w:rsidRDefault="00F66522" w:rsidP="00354496">
            <w:pPr>
              <w:pStyle w:val="a6"/>
              <w:ind w:firstLine="0"/>
              <w:jc w:val="center"/>
            </w:pPr>
            <w:r>
              <w:t>6191,15</w:t>
            </w:r>
          </w:p>
        </w:tc>
        <w:tc>
          <w:tcPr>
            <w:tcW w:w="1546" w:type="dxa"/>
            <w:gridSpan w:val="2"/>
          </w:tcPr>
          <w:p w14:paraId="6A1BF7FB" w14:textId="0B7286AD" w:rsidR="00F80F21" w:rsidRDefault="00F66522" w:rsidP="00354496">
            <w:pPr>
              <w:pStyle w:val="a6"/>
              <w:ind w:firstLine="0"/>
              <w:jc w:val="center"/>
            </w:pPr>
            <w:r>
              <w:t>7225,225</w:t>
            </w:r>
          </w:p>
        </w:tc>
        <w:tc>
          <w:tcPr>
            <w:tcW w:w="1546" w:type="dxa"/>
            <w:gridSpan w:val="2"/>
          </w:tcPr>
          <w:p w14:paraId="4E053E63" w14:textId="72943EAE" w:rsidR="00F80F21" w:rsidRDefault="00F66522" w:rsidP="00354496">
            <w:pPr>
              <w:pStyle w:val="a6"/>
              <w:ind w:firstLine="0"/>
              <w:jc w:val="center"/>
            </w:pPr>
            <w:r>
              <w:t>8259,3</w:t>
            </w:r>
          </w:p>
        </w:tc>
        <w:tc>
          <w:tcPr>
            <w:tcW w:w="1546" w:type="dxa"/>
            <w:gridSpan w:val="2"/>
          </w:tcPr>
          <w:p w14:paraId="3A374384" w14:textId="33FB9241" w:rsidR="00F80F21" w:rsidRDefault="00F66522" w:rsidP="00354496">
            <w:pPr>
              <w:pStyle w:val="a6"/>
              <w:ind w:firstLine="0"/>
              <w:jc w:val="center"/>
            </w:pPr>
            <w:r>
              <w:t>9293,375</w:t>
            </w:r>
          </w:p>
        </w:tc>
      </w:tr>
      <w:tr w:rsidR="00F80F21" w14:paraId="51F85A84" w14:textId="77777777" w:rsidTr="003F4CB5">
        <w:tc>
          <w:tcPr>
            <w:tcW w:w="968" w:type="dxa"/>
          </w:tcPr>
          <w:p w14:paraId="13D39A2B" w14:textId="17A3430F" w:rsidR="00F80F21" w:rsidRDefault="00F80F21" w:rsidP="00354496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  <w:lang w:val="en-US"/>
              </w:rPr>
              <w:t>q</w:t>
            </w:r>
            <w:r w:rsidRPr="00EF3949">
              <w:rPr>
                <w:i/>
                <w:iCs/>
                <w:sz w:val="24"/>
                <w:szCs w:val="24"/>
                <w:vertAlign w:val="subscript"/>
                <w:lang w:val="en-US"/>
              </w:rPr>
              <w:t>Σ</w:t>
            </w:r>
            <w:proofErr w:type="spellEnd"/>
          </w:p>
        </w:tc>
        <w:tc>
          <w:tcPr>
            <w:tcW w:w="1546" w:type="dxa"/>
          </w:tcPr>
          <w:p w14:paraId="37CE1021" w14:textId="10CD76BB" w:rsidR="00F80F21" w:rsidRDefault="00F66522" w:rsidP="00354496">
            <w:pPr>
              <w:pStyle w:val="a6"/>
              <w:ind w:firstLine="0"/>
              <w:jc w:val="center"/>
            </w:pPr>
            <w:r>
              <w:t>4123</w:t>
            </w:r>
          </w:p>
        </w:tc>
        <w:tc>
          <w:tcPr>
            <w:tcW w:w="1411" w:type="dxa"/>
          </w:tcPr>
          <w:p w14:paraId="774D97C7" w14:textId="5505AF6E" w:rsidR="00F80F21" w:rsidRDefault="00F66522" w:rsidP="00354496">
            <w:pPr>
              <w:pStyle w:val="a6"/>
              <w:ind w:firstLine="0"/>
              <w:jc w:val="center"/>
            </w:pPr>
            <w:r>
              <w:t>203359,83</w:t>
            </w:r>
          </w:p>
        </w:tc>
        <w:tc>
          <w:tcPr>
            <w:tcW w:w="1546" w:type="dxa"/>
            <w:gridSpan w:val="2"/>
          </w:tcPr>
          <w:p w14:paraId="76C4ACAB" w14:textId="226B7EC2" w:rsidR="00F80F21" w:rsidRDefault="00F66522" w:rsidP="00354496">
            <w:pPr>
              <w:pStyle w:val="a6"/>
              <w:ind w:firstLine="0"/>
              <w:jc w:val="center"/>
            </w:pPr>
            <w:r>
              <w:t>131211,346</w:t>
            </w:r>
          </w:p>
        </w:tc>
        <w:tc>
          <w:tcPr>
            <w:tcW w:w="1546" w:type="dxa"/>
            <w:gridSpan w:val="2"/>
          </w:tcPr>
          <w:p w14:paraId="7221143A" w14:textId="238A041D" w:rsidR="00F80F21" w:rsidRDefault="00F66522" w:rsidP="00354496">
            <w:pPr>
              <w:pStyle w:val="a6"/>
              <w:ind w:firstLine="0"/>
              <w:jc w:val="center"/>
            </w:pPr>
            <w:r>
              <w:t>152065,696</w:t>
            </w:r>
          </w:p>
        </w:tc>
        <w:tc>
          <w:tcPr>
            <w:tcW w:w="1546" w:type="dxa"/>
            <w:gridSpan w:val="2"/>
          </w:tcPr>
          <w:p w14:paraId="7A11FBDD" w14:textId="00C5E079" w:rsidR="00F80F21" w:rsidRDefault="00F66522" w:rsidP="00354496">
            <w:pPr>
              <w:pStyle w:val="a6"/>
              <w:ind w:firstLine="0"/>
              <w:jc w:val="center"/>
            </w:pPr>
            <w:r>
              <w:t>171395,409</w:t>
            </w:r>
          </w:p>
        </w:tc>
        <w:tc>
          <w:tcPr>
            <w:tcW w:w="1546" w:type="dxa"/>
            <w:gridSpan w:val="2"/>
          </w:tcPr>
          <w:p w14:paraId="1EF844CC" w14:textId="4BDA29EB" w:rsidR="00F80F21" w:rsidRDefault="00F66522" w:rsidP="00354496">
            <w:pPr>
              <w:pStyle w:val="a6"/>
              <w:ind w:firstLine="0"/>
              <w:jc w:val="center"/>
            </w:pPr>
            <w:r>
              <w:t>192249,759</w:t>
            </w:r>
          </w:p>
        </w:tc>
      </w:tr>
      <w:tr w:rsidR="003F4CB5" w14:paraId="24685EA0" w14:textId="77777777" w:rsidTr="003F4CB5">
        <w:trPr>
          <w:gridAfter w:val="1"/>
          <w:wAfter w:w="1212" w:type="dxa"/>
        </w:trPr>
        <w:tc>
          <w:tcPr>
            <w:tcW w:w="968" w:type="dxa"/>
            <w:vMerge w:val="restart"/>
          </w:tcPr>
          <w:p w14:paraId="2DBB1610" w14:textId="77777777" w:rsidR="003F4CB5" w:rsidRDefault="003F4CB5" w:rsidP="001666B3">
            <w:pPr>
              <w:pStyle w:val="a6"/>
              <w:ind w:firstLine="0"/>
              <w:jc w:val="center"/>
            </w:pPr>
            <w:proofErr w:type="gramStart"/>
            <w:r>
              <w:t>Пара-метры</w:t>
            </w:r>
            <w:proofErr w:type="gramEnd"/>
          </w:p>
        </w:tc>
        <w:tc>
          <w:tcPr>
            <w:tcW w:w="7929" w:type="dxa"/>
            <w:gridSpan w:val="9"/>
          </w:tcPr>
          <w:p w14:paraId="1EA589CF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№ сечения</w:t>
            </w:r>
          </w:p>
        </w:tc>
      </w:tr>
      <w:tr w:rsidR="00F80F21" w14:paraId="32B1CEE0" w14:textId="77777777" w:rsidTr="003F4CB5">
        <w:trPr>
          <w:gridAfter w:val="1"/>
          <w:wAfter w:w="1212" w:type="dxa"/>
        </w:trPr>
        <w:tc>
          <w:tcPr>
            <w:tcW w:w="968" w:type="dxa"/>
            <w:vMerge/>
          </w:tcPr>
          <w:p w14:paraId="5302EFC6" w14:textId="77777777" w:rsidR="00F80F21" w:rsidRDefault="00F80F21" w:rsidP="001666B3">
            <w:pPr>
              <w:pStyle w:val="a6"/>
              <w:ind w:firstLine="0"/>
              <w:jc w:val="center"/>
            </w:pPr>
          </w:p>
        </w:tc>
        <w:tc>
          <w:tcPr>
            <w:tcW w:w="1546" w:type="dxa"/>
          </w:tcPr>
          <w:p w14:paraId="3E83C9DE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6</w:t>
            </w:r>
          </w:p>
        </w:tc>
        <w:tc>
          <w:tcPr>
            <w:tcW w:w="1590" w:type="dxa"/>
            <w:gridSpan w:val="2"/>
          </w:tcPr>
          <w:p w14:paraId="60E4200A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7</w:t>
            </w:r>
          </w:p>
        </w:tc>
        <w:tc>
          <w:tcPr>
            <w:tcW w:w="1550" w:type="dxa"/>
            <w:gridSpan w:val="2"/>
          </w:tcPr>
          <w:p w14:paraId="2AAE157F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8</w:t>
            </w:r>
          </w:p>
        </w:tc>
        <w:tc>
          <w:tcPr>
            <w:tcW w:w="1677" w:type="dxa"/>
            <w:gridSpan w:val="2"/>
          </w:tcPr>
          <w:p w14:paraId="737B7842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9</w:t>
            </w:r>
          </w:p>
        </w:tc>
        <w:tc>
          <w:tcPr>
            <w:tcW w:w="1566" w:type="dxa"/>
            <w:gridSpan w:val="2"/>
          </w:tcPr>
          <w:p w14:paraId="62C174FC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10</w:t>
            </w:r>
          </w:p>
        </w:tc>
      </w:tr>
      <w:tr w:rsidR="00F80F21" w14:paraId="5B0D078F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6A5A2D5B" w14:textId="77777777" w:rsidR="00F80F21" w:rsidRDefault="00F80F21" w:rsidP="001666B3">
            <w:pPr>
              <w:pStyle w:val="a6"/>
              <w:ind w:firstLine="0"/>
              <w:jc w:val="center"/>
            </w:pPr>
            <w:r w:rsidRPr="00EF3949">
              <w:rPr>
                <w:i/>
                <w:iCs/>
                <w:sz w:val="24"/>
                <w:szCs w:val="24"/>
                <w:lang w:val="en-US"/>
              </w:rPr>
              <w:t>z</w:t>
            </w:r>
          </w:p>
        </w:tc>
        <w:tc>
          <w:tcPr>
            <w:tcW w:w="1546" w:type="dxa"/>
          </w:tcPr>
          <w:p w14:paraId="24BD7F4C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4,1</w:t>
            </w:r>
          </w:p>
        </w:tc>
        <w:tc>
          <w:tcPr>
            <w:tcW w:w="1590" w:type="dxa"/>
            <w:gridSpan w:val="2"/>
          </w:tcPr>
          <w:p w14:paraId="14C94F98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3,075</w:t>
            </w:r>
          </w:p>
        </w:tc>
        <w:tc>
          <w:tcPr>
            <w:tcW w:w="1550" w:type="dxa"/>
            <w:gridSpan w:val="2"/>
          </w:tcPr>
          <w:p w14:paraId="09FF2A8D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2,05</w:t>
            </w:r>
          </w:p>
        </w:tc>
        <w:tc>
          <w:tcPr>
            <w:tcW w:w="1677" w:type="dxa"/>
            <w:gridSpan w:val="2"/>
          </w:tcPr>
          <w:p w14:paraId="1D101CC5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1,025</w:t>
            </w:r>
          </w:p>
        </w:tc>
        <w:tc>
          <w:tcPr>
            <w:tcW w:w="1566" w:type="dxa"/>
            <w:gridSpan w:val="2"/>
          </w:tcPr>
          <w:p w14:paraId="0E2C783A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80F21" w14:paraId="2F351041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1DE7E586" w14:textId="77777777" w:rsidR="00F80F21" w:rsidRDefault="00F80F21" w:rsidP="001666B3">
            <w:pPr>
              <w:pStyle w:val="a6"/>
              <w:ind w:firstLine="0"/>
              <w:jc w:val="center"/>
            </w:pPr>
            <w:r w:rsidRPr="00EF3949">
              <w:rPr>
                <w:i/>
                <w:iCs/>
                <w:sz w:val="24"/>
                <w:szCs w:val="24"/>
              </w:rPr>
              <w:t>2z/</w:t>
            </w:r>
            <w:r w:rsidRPr="00EF3949">
              <w:rPr>
                <w:i/>
                <w:iCs/>
                <w:sz w:val="24"/>
                <w:szCs w:val="24"/>
                <w:lang w:val="en-US"/>
              </w:rPr>
              <w:t>L</w:t>
            </w:r>
          </w:p>
        </w:tc>
        <w:tc>
          <w:tcPr>
            <w:tcW w:w="1546" w:type="dxa"/>
          </w:tcPr>
          <w:p w14:paraId="5298F683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0,4</w:t>
            </w:r>
          </w:p>
        </w:tc>
        <w:tc>
          <w:tcPr>
            <w:tcW w:w="1590" w:type="dxa"/>
            <w:gridSpan w:val="2"/>
          </w:tcPr>
          <w:p w14:paraId="5135E903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0,3</w:t>
            </w:r>
          </w:p>
        </w:tc>
        <w:tc>
          <w:tcPr>
            <w:tcW w:w="1550" w:type="dxa"/>
            <w:gridSpan w:val="2"/>
          </w:tcPr>
          <w:p w14:paraId="1C3907BC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0,2</w:t>
            </w:r>
          </w:p>
        </w:tc>
        <w:tc>
          <w:tcPr>
            <w:tcW w:w="1677" w:type="dxa"/>
            <w:gridSpan w:val="2"/>
          </w:tcPr>
          <w:p w14:paraId="52EA8380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0,1</w:t>
            </w:r>
          </w:p>
        </w:tc>
        <w:tc>
          <w:tcPr>
            <w:tcW w:w="1566" w:type="dxa"/>
            <w:gridSpan w:val="2"/>
          </w:tcPr>
          <w:p w14:paraId="09C394ED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80F21" w14:paraId="5558303E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21BD6462" w14:textId="74787326" w:rsidR="00F80F21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14:paraId="5D301447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1,15</w:t>
            </w:r>
          </w:p>
        </w:tc>
        <w:tc>
          <w:tcPr>
            <w:tcW w:w="1590" w:type="dxa"/>
            <w:gridSpan w:val="2"/>
          </w:tcPr>
          <w:p w14:paraId="1886BE0A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1,25</w:t>
            </w:r>
          </w:p>
        </w:tc>
        <w:tc>
          <w:tcPr>
            <w:tcW w:w="1550" w:type="dxa"/>
            <w:gridSpan w:val="2"/>
          </w:tcPr>
          <w:p w14:paraId="04353BBC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1,3</w:t>
            </w:r>
          </w:p>
        </w:tc>
        <w:tc>
          <w:tcPr>
            <w:tcW w:w="1677" w:type="dxa"/>
            <w:gridSpan w:val="2"/>
          </w:tcPr>
          <w:p w14:paraId="09415452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1,35</w:t>
            </w:r>
          </w:p>
        </w:tc>
        <w:tc>
          <w:tcPr>
            <w:tcW w:w="1566" w:type="dxa"/>
            <w:gridSpan w:val="2"/>
          </w:tcPr>
          <w:p w14:paraId="2A4C8A08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1,4</w:t>
            </w:r>
          </w:p>
        </w:tc>
      </w:tr>
      <w:tr w:rsidR="00F80F21" w14:paraId="27CC8D69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333FA479" w14:textId="54EC0489" w:rsidR="00F80F21" w:rsidRDefault="00C678E0" w:rsidP="00C678E0">
            <w:pPr>
              <w:pStyle w:val="a6"/>
              <w:ind w:firstLine="0"/>
              <w:jc w:val="center"/>
            </w:pPr>
            <m:oMathPara>
              <m:oMath>
                <m:r>
                  <w:rPr>
                    <w:rFonts w:asci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14:paraId="27271A49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0,05</w:t>
            </w:r>
          </w:p>
        </w:tc>
        <w:tc>
          <w:tcPr>
            <w:tcW w:w="1590" w:type="dxa"/>
            <w:gridSpan w:val="2"/>
          </w:tcPr>
          <w:p w14:paraId="222829DA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-0,05</w:t>
            </w:r>
          </w:p>
        </w:tc>
        <w:tc>
          <w:tcPr>
            <w:tcW w:w="1550" w:type="dxa"/>
            <w:gridSpan w:val="2"/>
          </w:tcPr>
          <w:p w14:paraId="79DA6709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-0,1</w:t>
            </w:r>
          </w:p>
        </w:tc>
        <w:tc>
          <w:tcPr>
            <w:tcW w:w="1677" w:type="dxa"/>
            <w:gridSpan w:val="2"/>
          </w:tcPr>
          <w:p w14:paraId="4AAFB21D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-0,2</w:t>
            </w:r>
          </w:p>
        </w:tc>
        <w:tc>
          <w:tcPr>
            <w:tcW w:w="1566" w:type="dxa"/>
            <w:gridSpan w:val="2"/>
          </w:tcPr>
          <w:p w14:paraId="5150E776" w14:textId="77777777" w:rsidR="00F80F21" w:rsidRDefault="00F80F21" w:rsidP="001666B3">
            <w:pPr>
              <w:pStyle w:val="a6"/>
              <w:ind w:firstLine="0"/>
              <w:jc w:val="center"/>
            </w:pPr>
            <w:r>
              <w:t>-0,3</w:t>
            </w:r>
          </w:p>
        </w:tc>
      </w:tr>
      <w:tr w:rsidR="003F4CB5" w14:paraId="3CB03CFF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6D59AC11" w14:textId="4A78FCFC" w:rsidR="003F4CB5" w:rsidRDefault="00CB1A4E" w:rsidP="00C678E0">
            <w:pPr>
              <w:pStyle w:val="a6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</m:ba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14:paraId="40A525FD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1,2</w:t>
            </w:r>
          </w:p>
        </w:tc>
        <w:tc>
          <w:tcPr>
            <w:tcW w:w="1590" w:type="dxa"/>
            <w:gridSpan w:val="2"/>
          </w:tcPr>
          <w:p w14:paraId="1AAF22FE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1,2</w:t>
            </w:r>
          </w:p>
        </w:tc>
        <w:tc>
          <w:tcPr>
            <w:tcW w:w="1550" w:type="dxa"/>
            <w:gridSpan w:val="2"/>
          </w:tcPr>
          <w:p w14:paraId="4BDE3A12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1,2</w:t>
            </w:r>
          </w:p>
        </w:tc>
        <w:tc>
          <w:tcPr>
            <w:tcW w:w="1677" w:type="dxa"/>
            <w:gridSpan w:val="2"/>
          </w:tcPr>
          <w:p w14:paraId="2766AF8A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1,15</w:t>
            </w:r>
          </w:p>
        </w:tc>
        <w:tc>
          <w:tcPr>
            <w:tcW w:w="1566" w:type="dxa"/>
            <w:gridSpan w:val="2"/>
          </w:tcPr>
          <w:p w14:paraId="2969034C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1,1</w:t>
            </w:r>
          </w:p>
        </w:tc>
      </w:tr>
      <w:tr w:rsidR="003F4CB5" w14:paraId="742AAC57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5020D9ED" w14:textId="77777777" w:rsidR="003F4CB5" w:rsidRDefault="003F4CB5" w:rsidP="001666B3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</w:rPr>
              <w:lastRenderedPageBreak/>
              <w:t>b</w:t>
            </w:r>
            <w:r w:rsidRPr="00EF3949">
              <w:rPr>
                <w:i/>
                <w:iCs/>
                <w:sz w:val="24"/>
                <w:szCs w:val="24"/>
                <w:vertAlign w:val="subscript"/>
              </w:rPr>
              <w:t>сеч</w:t>
            </w:r>
            <w:proofErr w:type="spellEnd"/>
          </w:p>
        </w:tc>
        <w:tc>
          <w:tcPr>
            <w:tcW w:w="1546" w:type="dxa"/>
          </w:tcPr>
          <w:p w14:paraId="5F96F207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3,106</w:t>
            </w:r>
          </w:p>
        </w:tc>
        <w:tc>
          <w:tcPr>
            <w:tcW w:w="1590" w:type="dxa"/>
            <w:gridSpan w:val="2"/>
          </w:tcPr>
          <w:p w14:paraId="3CCFD806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3,417</w:t>
            </w:r>
          </w:p>
        </w:tc>
        <w:tc>
          <w:tcPr>
            <w:tcW w:w="1550" w:type="dxa"/>
            <w:gridSpan w:val="2"/>
          </w:tcPr>
          <w:p w14:paraId="0C9F4416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3,728</w:t>
            </w:r>
          </w:p>
        </w:tc>
        <w:tc>
          <w:tcPr>
            <w:tcW w:w="1677" w:type="dxa"/>
            <w:gridSpan w:val="2"/>
          </w:tcPr>
          <w:p w14:paraId="5503B4AA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4,039</w:t>
            </w:r>
          </w:p>
        </w:tc>
        <w:tc>
          <w:tcPr>
            <w:tcW w:w="1566" w:type="dxa"/>
            <w:gridSpan w:val="2"/>
          </w:tcPr>
          <w:p w14:paraId="0A36D233" w14:textId="77777777" w:rsidR="003F4CB5" w:rsidRDefault="003F4CB5" w:rsidP="001666B3">
            <w:pPr>
              <w:pStyle w:val="a6"/>
              <w:ind w:firstLine="0"/>
              <w:jc w:val="center"/>
            </w:pPr>
            <w:r>
              <w:t>4,35</w:t>
            </w:r>
          </w:p>
        </w:tc>
      </w:tr>
      <w:tr w:rsidR="003F4CB5" w14:paraId="189AFE14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24228031" w14:textId="77777777" w:rsidR="003F4CB5" w:rsidRDefault="003F4CB5" w:rsidP="001666B3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</w:rPr>
              <w:t>q</w:t>
            </w:r>
            <w:r w:rsidRPr="00EF3949">
              <w:rPr>
                <w:i/>
                <w:iCs/>
                <w:sz w:val="24"/>
                <w:szCs w:val="24"/>
                <w:vertAlign w:val="subscript"/>
              </w:rPr>
              <w:t>аэр</w:t>
            </w:r>
            <w:proofErr w:type="spellEnd"/>
          </w:p>
        </w:tc>
        <w:tc>
          <w:tcPr>
            <w:tcW w:w="1546" w:type="dxa"/>
          </w:tcPr>
          <w:p w14:paraId="08F85F4F" w14:textId="029F6601" w:rsidR="003F4CB5" w:rsidRDefault="003F4CB5" w:rsidP="001666B3">
            <w:pPr>
              <w:pStyle w:val="a6"/>
              <w:ind w:firstLine="0"/>
              <w:jc w:val="center"/>
            </w:pPr>
            <w:r>
              <w:t>182956,384</w:t>
            </w:r>
          </w:p>
        </w:tc>
        <w:tc>
          <w:tcPr>
            <w:tcW w:w="1590" w:type="dxa"/>
            <w:gridSpan w:val="2"/>
          </w:tcPr>
          <w:p w14:paraId="3B6D0083" w14:textId="3818EBA9" w:rsidR="003F4CB5" w:rsidRDefault="003F4CB5" w:rsidP="001666B3">
            <w:pPr>
              <w:pStyle w:val="a6"/>
              <w:ind w:firstLine="0"/>
              <w:jc w:val="center"/>
            </w:pPr>
            <w:r>
              <w:t>182956,384</w:t>
            </w:r>
          </w:p>
        </w:tc>
        <w:tc>
          <w:tcPr>
            <w:tcW w:w="1550" w:type="dxa"/>
            <w:gridSpan w:val="2"/>
          </w:tcPr>
          <w:p w14:paraId="5FB97EE0" w14:textId="2F158E2F" w:rsidR="003F4CB5" w:rsidRDefault="003F4CB5" w:rsidP="001666B3">
            <w:pPr>
              <w:pStyle w:val="a6"/>
              <w:ind w:firstLine="0"/>
              <w:jc w:val="center"/>
            </w:pPr>
            <w:r>
              <w:t>182956,384</w:t>
            </w:r>
          </w:p>
        </w:tc>
        <w:tc>
          <w:tcPr>
            <w:tcW w:w="1677" w:type="dxa"/>
            <w:gridSpan w:val="2"/>
          </w:tcPr>
          <w:p w14:paraId="6A4536AE" w14:textId="4404038F" w:rsidR="003F4CB5" w:rsidRDefault="003F4CB5" w:rsidP="001666B3">
            <w:pPr>
              <w:pStyle w:val="a6"/>
              <w:ind w:firstLine="0"/>
              <w:jc w:val="center"/>
            </w:pPr>
            <w:r>
              <w:t>175333,201</w:t>
            </w:r>
          </w:p>
        </w:tc>
        <w:tc>
          <w:tcPr>
            <w:tcW w:w="1566" w:type="dxa"/>
            <w:gridSpan w:val="2"/>
          </w:tcPr>
          <w:p w14:paraId="7C4FB335" w14:textId="7FD5201E" w:rsidR="003F4CB5" w:rsidRDefault="003F4CB5" w:rsidP="001666B3">
            <w:pPr>
              <w:pStyle w:val="a6"/>
              <w:ind w:firstLine="0"/>
              <w:jc w:val="center"/>
            </w:pPr>
            <w:r>
              <w:t>167710,019</w:t>
            </w:r>
          </w:p>
        </w:tc>
      </w:tr>
      <w:tr w:rsidR="003F4CB5" w14:paraId="616A46C1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0D1208A1" w14:textId="77777777" w:rsidR="003F4CB5" w:rsidRDefault="003F4CB5" w:rsidP="001666B3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</w:rPr>
              <w:t>q</w:t>
            </w:r>
            <w:r w:rsidRPr="00EF3949">
              <w:rPr>
                <w:i/>
                <w:iCs/>
                <w:sz w:val="24"/>
                <w:szCs w:val="24"/>
                <w:vertAlign w:val="subscript"/>
              </w:rPr>
              <w:t>кр</w:t>
            </w:r>
            <w:proofErr w:type="spellEnd"/>
          </w:p>
        </w:tc>
        <w:tc>
          <w:tcPr>
            <w:tcW w:w="1546" w:type="dxa"/>
          </w:tcPr>
          <w:p w14:paraId="6E276AC3" w14:textId="7EB41E23" w:rsidR="003F4CB5" w:rsidRDefault="00F66522" w:rsidP="001666B3">
            <w:pPr>
              <w:pStyle w:val="a6"/>
              <w:ind w:firstLine="0"/>
              <w:jc w:val="center"/>
            </w:pPr>
            <w:r>
              <w:t>10327,45</w:t>
            </w:r>
          </w:p>
        </w:tc>
        <w:tc>
          <w:tcPr>
            <w:tcW w:w="1590" w:type="dxa"/>
            <w:gridSpan w:val="2"/>
          </w:tcPr>
          <w:p w14:paraId="7937B0EC" w14:textId="3509A34E" w:rsidR="003F4CB5" w:rsidRDefault="00F66522" w:rsidP="001666B3">
            <w:pPr>
              <w:pStyle w:val="a6"/>
              <w:ind w:firstLine="0"/>
              <w:jc w:val="center"/>
            </w:pPr>
            <w:r>
              <w:t>11361,525</w:t>
            </w:r>
          </w:p>
        </w:tc>
        <w:tc>
          <w:tcPr>
            <w:tcW w:w="1550" w:type="dxa"/>
            <w:gridSpan w:val="2"/>
          </w:tcPr>
          <w:p w14:paraId="688B5820" w14:textId="4942B6D7" w:rsidR="003F4CB5" w:rsidRDefault="00F66522" w:rsidP="001666B3">
            <w:pPr>
              <w:pStyle w:val="a6"/>
              <w:ind w:firstLine="0"/>
              <w:jc w:val="center"/>
            </w:pPr>
            <w:r>
              <w:t>12395,6</w:t>
            </w:r>
          </w:p>
        </w:tc>
        <w:tc>
          <w:tcPr>
            <w:tcW w:w="1677" w:type="dxa"/>
            <w:gridSpan w:val="2"/>
          </w:tcPr>
          <w:p w14:paraId="44C0B059" w14:textId="218F8A33" w:rsidR="003F4CB5" w:rsidRDefault="00F66522" w:rsidP="001666B3">
            <w:pPr>
              <w:pStyle w:val="a6"/>
              <w:ind w:firstLine="0"/>
              <w:jc w:val="center"/>
            </w:pPr>
            <w:r>
              <w:t>13429,675</w:t>
            </w:r>
          </w:p>
        </w:tc>
        <w:tc>
          <w:tcPr>
            <w:tcW w:w="1566" w:type="dxa"/>
            <w:gridSpan w:val="2"/>
          </w:tcPr>
          <w:p w14:paraId="2F3A0F50" w14:textId="4191CF77" w:rsidR="003F4CB5" w:rsidRDefault="00F66522" w:rsidP="001666B3">
            <w:pPr>
              <w:pStyle w:val="a6"/>
              <w:ind w:firstLine="0"/>
              <w:jc w:val="center"/>
            </w:pPr>
            <w:r>
              <w:t>14463,75</w:t>
            </w:r>
          </w:p>
        </w:tc>
      </w:tr>
      <w:tr w:rsidR="003F4CB5" w14:paraId="1FE3D1CD" w14:textId="77777777" w:rsidTr="003F4CB5">
        <w:trPr>
          <w:gridAfter w:val="1"/>
          <w:wAfter w:w="1212" w:type="dxa"/>
        </w:trPr>
        <w:tc>
          <w:tcPr>
            <w:tcW w:w="968" w:type="dxa"/>
          </w:tcPr>
          <w:p w14:paraId="45293A06" w14:textId="77777777" w:rsidR="003F4CB5" w:rsidRDefault="003F4CB5" w:rsidP="001666B3">
            <w:pPr>
              <w:pStyle w:val="a6"/>
              <w:ind w:firstLine="0"/>
              <w:jc w:val="center"/>
            </w:pPr>
            <w:proofErr w:type="spellStart"/>
            <w:r w:rsidRPr="00EF3949">
              <w:rPr>
                <w:i/>
                <w:iCs/>
                <w:sz w:val="24"/>
                <w:szCs w:val="24"/>
                <w:lang w:val="en-US"/>
              </w:rPr>
              <w:t>q</w:t>
            </w:r>
            <w:r w:rsidRPr="00EF3949">
              <w:rPr>
                <w:i/>
                <w:iCs/>
                <w:sz w:val="24"/>
                <w:szCs w:val="24"/>
                <w:vertAlign w:val="subscript"/>
                <w:lang w:val="en-US"/>
              </w:rPr>
              <w:t>Σ</w:t>
            </w:r>
            <w:proofErr w:type="spellEnd"/>
          </w:p>
        </w:tc>
        <w:tc>
          <w:tcPr>
            <w:tcW w:w="1546" w:type="dxa"/>
          </w:tcPr>
          <w:p w14:paraId="0E9BC366" w14:textId="35C33E85" w:rsidR="003F4CB5" w:rsidRDefault="00F66522" w:rsidP="001666B3">
            <w:pPr>
              <w:pStyle w:val="a6"/>
              <w:ind w:firstLine="0"/>
              <w:jc w:val="center"/>
            </w:pPr>
            <w:r>
              <w:t>193283,834</w:t>
            </w:r>
          </w:p>
        </w:tc>
        <w:tc>
          <w:tcPr>
            <w:tcW w:w="1590" w:type="dxa"/>
            <w:gridSpan w:val="2"/>
          </w:tcPr>
          <w:p w14:paraId="08A3DDE0" w14:textId="534611E5" w:rsidR="003F4CB5" w:rsidRDefault="00F66522" w:rsidP="001666B3">
            <w:pPr>
              <w:pStyle w:val="a6"/>
              <w:ind w:firstLine="0"/>
              <w:jc w:val="center"/>
            </w:pPr>
            <w:r>
              <w:t>194317,909</w:t>
            </w:r>
          </w:p>
        </w:tc>
        <w:tc>
          <w:tcPr>
            <w:tcW w:w="1550" w:type="dxa"/>
            <w:gridSpan w:val="2"/>
          </w:tcPr>
          <w:p w14:paraId="1183883C" w14:textId="72182E0C" w:rsidR="003F4CB5" w:rsidRDefault="00F66522" w:rsidP="001666B3">
            <w:pPr>
              <w:pStyle w:val="a6"/>
              <w:ind w:firstLine="0"/>
              <w:jc w:val="center"/>
            </w:pPr>
            <w:r>
              <w:t>195351,984</w:t>
            </w:r>
          </w:p>
        </w:tc>
        <w:tc>
          <w:tcPr>
            <w:tcW w:w="1677" w:type="dxa"/>
            <w:gridSpan w:val="2"/>
          </w:tcPr>
          <w:p w14:paraId="7E0E1F90" w14:textId="36DCD498" w:rsidR="003F4CB5" w:rsidRDefault="00F66522" w:rsidP="001666B3">
            <w:pPr>
              <w:pStyle w:val="a6"/>
              <w:ind w:firstLine="0"/>
              <w:jc w:val="center"/>
            </w:pPr>
            <w:r>
              <w:t>188762,876</w:t>
            </w:r>
          </w:p>
        </w:tc>
        <w:tc>
          <w:tcPr>
            <w:tcW w:w="1566" w:type="dxa"/>
            <w:gridSpan w:val="2"/>
          </w:tcPr>
          <w:p w14:paraId="7EDDD93C" w14:textId="5EFF66A7" w:rsidR="003F4CB5" w:rsidRDefault="00F66522" w:rsidP="001666B3">
            <w:pPr>
              <w:pStyle w:val="a6"/>
              <w:ind w:firstLine="0"/>
              <w:jc w:val="center"/>
            </w:pPr>
            <w:r>
              <w:t>182173,769</w:t>
            </w:r>
          </w:p>
        </w:tc>
      </w:tr>
    </w:tbl>
    <w:p w14:paraId="0E212638" w14:textId="0855A3A5" w:rsidR="004F04BF" w:rsidRPr="00FB3C96" w:rsidRDefault="004F04BF" w:rsidP="00FB3C96">
      <w:pPr>
        <w:pStyle w:val="a6"/>
        <w:ind w:firstLine="0"/>
      </w:pPr>
    </w:p>
    <w:p w14:paraId="5DAA39C8" w14:textId="77777777" w:rsidR="00F66522" w:rsidRDefault="00F66522" w:rsidP="00F66522">
      <w:pPr>
        <w:pStyle w:val="3"/>
        <w:numPr>
          <w:ilvl w:val="2"/>
          <w:numId w:val="43"/>
        </w:numPr>
      </w:pPr>
      <w:bookmarkStart w:id="22" w:name="_Toc41168325"/>
      <w:bookmarkStart w:id="23" w:name="_Toc70250951"/>
      <w:r w:rsidRPr="00223208">
        <w:t>Распределение нагрузок по хорде крыл</w:t>
      </w:r>
      <w:r>
        <w:t>а</w:t>
      </w:r>
      <w:bookmarkEnd w:id="22"/>
      <w:bookmarkEnd w:id="23"/>
    </w:p>
    <w:p w14:paraId="0F20C269" w14:textId="5F028145" w:rsidR="00837002" w:rsidRDefault="00837002" w:rsidP="00C678E0">
      <w:pPr>
        <w:pStyle w:val="a6"/>
      </w:pPr>
      <w:r>
        <w:t xml:space="preserve">Распределение аэродинамических нагрузок по хорде крыла зависит от двух параметров: угла атаки α и числа М, то есть центр давления – место приложения аэродинамических нагрузок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х</m:t>
                </m:r>
              </m:e>
            </m:ba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 xml:space="preserve"> = f(α,M).</m:t>
        </m:r>
      </m:oMath>
    </w:p>
    <w:p w14:paraId="76CEE07A" w14:textId="77777777" w:rsidR="00837002" w:rsidRDefault="00837002" w:rsidP="00C678E0">
      <w:pPr>
        <w:pStyle w:val="a6"/>
      </w:pPr>
      <w:r>
        <w:t>Приближенно координату центра давления можно определить по формуле:</w:t>
      </w:r>
    </w:p>
    <w:bookmarkStart w:id="24" w:name="_Toc43425541"/>
    <w:bookmarkEnd w:id="24"/>
    <w:p w14:paraId="2B0290F8" w14:textId="11D5C26E" w:rsidR="00FB3C96" w:rsidRDefault="00CB1A4E" w:rsidP="00C678E0">
      <w:pPr>
        <w:pStyle w:val="a6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/>
                      <w:szCs w:val="24"/>
                    </w:rPr>
                    <m:t>х</m:t>
                  </m:r>
                </m:e>
              </m:bar>
            </m:e>
            <m:sub>
              <m:r>
                <w:rPr>
                  <w:rFonts w:ascii="Cambria Math"/>
                  <w:szCs w:val="24"/>
                </w:rPr>
                <m:t>д</m:t>
              </m:r>
            </m:sub>
          </m:sSub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сеч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у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сеч</m:t>
                      </m:r>
                    </m:sub>
                  </m:sSub>
                </m:sub>
              </m:sSub>
            </m:den>
          </m:f>
          <m:r>
            <w:rPr>
              <w:rFonts w:ascii="Cambria Math"/>
              <w:szCs w:val="24"/>
            </w:rPr>
            <m:t>.</m:t>
          </m:r>
        </m:oMath>
      </m:oMathPara>
    </w:p>
    <w:p w14:paraId="208D9DBB" w14:textId="3DE10AE9" w:rsidR="00837002" w:rsidRPr="006605B7" w:rsidRDefault="00837002" w:rsidP="00C678E0">
      <w:pPr>
        <w:pStyle w:val="a6"/>
      </w:pPr>
      <w:r>
        <w:t xml:space="preserve">Массовые нагрузки конструкции крыла прилагаются в центре масс профильного сечения, положение которого зависит </w:t>
      </w:r>
      <w:proofErr w:type="gramStart"/>
      <w:r>
        <w:t>от формы</w:t>
      </w:r>
      <w:proofErr w:type="gramEnd"/>
      <w:r>
        <w:t xml:space="preserve"> крыла в плане и расположения продольных силовых элементов. При определении действительного положения центра тяжести сечения необходимо производить расчет в каждом конкретном случае. В целях сокращения вычислений можно приближенно принимать центр тяжести в следующих пределах: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=(0,42..0,45)</m:t>
        </m:r>
      </m:oMath>
      <w:r w:rsidRPr="006605B7">
        <w:t>.</w:t>
      </w:r>
    </w:p>
    <w:p w14:paraId="73E8D0B8" w14:textId="77777777" w:rsidR="00837002" w:rsidRDefault="00837002" w:rsidP="00837002">
      <w:pPr>
        <w:pStyle w:val="a6"/>
      </w:pPr>
      <w:r>
        <w:t>Массовые нагрузки сосредоточенных грузов прикладываются в центре</w:t>
      </w:r>
      <w:r w:rsidRPr="006605B7">
        <w:t xml:space="preserve"> </w:t>
      </w:r>
      <w:r>
        <w:t>масс этих грузов.</w:t>
      </w:r>
    </w:p>
    <w:p w14:paraId="459C0F1D" w14:textId="54188F6E" w:rsidR="00837002" w:rsidRDefault="00837002" w:rsidP="00837002">
      <w:pPr>
        <w:pStyle w:val="a6"/>
      </w:pPr>
      <w:r>
        <w:t>Принимают, что массовые и аэродинамические нагрузки параллельны и</w:t>
      </w:r>
      <w:r w:rsidRPr="006605B7">
        <w:t xml:space="preserve"> </w:t>
      </w:r>
      <w:r>
        <w:t>направлены противоположно.</w:t>
      </w:r>
    </w:p>
    <w:p w14:paraId="2C2C910A" w14:textId="77777777" w:rsidR="00837002" w:rsidRDefault="00837002" w:rsidP="00837002">
      <w:pPr>
        <w:pStyle w:val="a6"/>
      </w:pPr>
      <w:r>
        <w:t>В общем, крыло работает на изгиб и кручение. При расчете свободнонесущее крыло рассматривается как тонкостенная оболочка, лежащая на двух опорах. Опорами служат узлы крепления крыла к фюзеляжу.</w:t>
      </w:r>
    </w:p>
    <w:p w14:paraId="44C4F2D7" w14:textId="77777777" w:rsidR="00837002" w:rsidRDefault="00837002" w:rsidP="00837002">
      <w:pPr>
        <w:pStyle w:val="a6"/>
      </w:pPr>
      <w:r>
        <w:lastRenderedPageBreak/>
        <w:t xml:space="preserve">Исходными данными для расчета крыла на прочность являются эпюры перерезывающих сил </w:t>
      </w:r>
      <w:r w:rsidRPr="006605B7">
        <w:rPr>
          <w:i/>
          <w:iCs/>
        </w:rPr>
        <w:t>Q</w:t>
      </w:r>
      <w:r>
        <w:t xml:space="preserve">, изгибающих и крутящих моментов </w:t>
      </w:r>
      <w:proofErr w:type="spellStart"/>
      <w:r w:rsidRPr="006605B7">
        <w:rPr>
          <w:i/>
          <w:iCs/>
        </w:rPr>
        <w:t>М</w:t>
      </w:r>
      <w:r w:rsidRPr="006605B7">
        <w:rPr>
          <w:i/>
          <w:iCs/>
          <w:vertAlign w:val="subscript"/>
        </w:rPr>
        <w:t>изг</w:t>
      </w:r>
      <w:proofErr w:type="spellEnd"/>
      <w:r>
        <w:t xml:space="preserve"> и </w:t>
      </w:r>
      <w:proofErr w:type="spellStart"/>
      <w:r w:rsidRPr="006605B7">
        <w:rPr>
          <w:i/>
          <w:iCs/>
        </w:rPr>
        <w:t>М</w:t>
      </w:r>
      <w:r w:rsidRPr="006605B7">
        <w:rPr>
          <w:i/>
          <w:iCs/>
          <w:vertAlign w:val="subscript"/>
        </w:rPr>
        <w:t>кр</w:t>
      </w:r>
      <w:proofErr w:type="spellEnd"/>
      <w:r>
        <w:t xml:space="preserve">, построенные по размаху крыла. </w:t>
      </w:r>
    </w:p>
    <w:p w14:paraId="49F35198" w14:textId="77777777" w:rsidR="00837002" w:rsidRDefault="00837002" w:rsidP="00837002">
      <w:pPr>
        <w:pStyle w:val="a6"/>
      </w:pPr>
      <w:r w:rsidRPr="00072773">
        <w:t>В качестве суммы грузов имеем основное шасси, расположенное в крыльях</w:t>
      </w:r>
      <w:r>
        <w:t>.</w:t>
      </w:r>
    </w:p>
    <w:p w14:paraId="168E127B" w14:textId="77777777" w:rsidR="00837002" w:rsidRDefault="00837002" w:rsidP="00837002">
      <w:pPr>
        <w:pStyle w:val="a6"/>
      </w:pPr>
      <w:r>
        <w:t>При построении эпюр крыло представляют как двухопорную балку с консолями, нагруженную распределёнными и сосредоточенными силами. Опорами являются узлы крепления крыла к фюзеляжу.</w:t>
      </w:r>
    </w:p>
    <w:p w14:paraId="6367BF7D" w14:textId="77777777" w:rsidR="00837002" w:rsidRDefault="00837002" w:rsidP="00837002">
      <w:pPr>
        <w:pStyle w:val="a6"/>
      </w:pPr>
      <w:r>
        <w:t>Реакция опор определяется следующим образом:</w:t>
      </w:r>
    </w:p>
    <w:p w14:paraId="4D435BFB" w14:textId="54FA3C60" w:rsidR="00837002" w:rsidRDefault="00CB1A4E" w:rsidP="00C678E0">
      <w:pPr>
        <w:pStyle w:val="a6"/>
        <w:ind w:firstLine="0"/>
        <w:jc w:val="center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R</m:t>
              </m:r>
            </m:e>
            <m:sub>
              <m:r>
                <w:rPr>
                  <w:rFonts w:ascii="Cambria Math"/>
                  <w:szCs w:val="24"/>
                </w:rPr>
                <m:t>ф</m:t>
              </m:r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=0,5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n</m:t>
              </m:r>
            </m:e>
            <m:sub>
              <m:r>
                <w:rPr>
                  <w:rFonts w:ascii="Cambria Math"/>
                  <w:szCs w:val="24"/>
                </w:rPr>
                <m:t>у</m:t>
              </m:r>
            </m:sub>
            <m:sup>
              <m:r>
                <w:rPr>
                  <w:rFonts w:ascii="Cambria Math"/>
                  <w:szCs w:val="24"/>
                </w:rPr>
                <m:t>э</m:t>
              </m:r>
            </m:sup>
          </m:sSubSup>
          <m:r>
            <w:rPr>
              <w:rFonts w:ascii="Cambria Math"/>
              <w:szCs w:val="24"/>
            </w:rPr>
            <m:t>f.</m:t>
          </m:r>
        </m:oMath>
      </m:oMathPara>
    </w:p>
    <w:p w14:paraId="03A2E5BD" w14:textId="77777777" w:rsidR="00837002" w:rsidRPr="003D1CDB" w:rsidRDefault="00837002" w:rsidP="00837002">
      <w:pPr>
        <w:pStyle w:val="a6"/>
      </w:pPr>
      <w:r>
        <w:t>Расчетные перерезывающая сила и изгибающий момент в любом сечении</w:t>
      </w:r>
      <w:r w:rsidRPr="003D1CDB">
        <w:t xml:space="preserve"> </w:t>
      </w:r>
      <w:r>
        <w:t>крыла определяются по формулам</w:t>
      </w:r>
      <w:r w:rsidRPr="003D1CDB">
        <w:t>:</w:t>
      </w:r>
    </w:p>
    <w:p w14:paraId="5C2D094B" w14:textId="6246BF6E" w:rsidR="00837002" w:rsidRDefault="00CB1A4E" w:rsidP="00C678E0">
      <w:pPr>
        <w:pStyle w:val="a6"/>
        <w:ind w:firstLine="0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Q</m:t>
              </m:r>
            </m:e>
            <m:sub>
              <m:r>
                <w:rPr>
                  <w:rFonts w:ascii="Cambria Math"/>
                  <w:szCs w:val="24"/>
                </w:rPr>
                <m:t>X</m:t>
              </m:r>
            </m:sub>
          </m:sSub>
          <m:r>
            <w:rPr>
              <w:rFonts w:ascii="Cambria Math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/>
                  <w:szCs w:val="24"/>
                </w:rPr>
                <m:t>L/2</m:t>
              </m:r>
            </m:sub>
            <m:sup>
              <m:r>
                <w:rPr>
                  <w:rFonts w:ascii="Cambria Math"/>
                  <w:szCs w:val="24"/>
                </w:rPr>
                <m:t>z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Σ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  <m:r>
                <w:rPr>
                  <w:rFonts w:ascii="Cambria Math"/>
                  <w:szCs w:val="24"/>
                </w:rPr>
                <m:t>dz</m:t>
              </m:r>
              <m:r>
                <w:rPr>
                  <w:rFonts w:ascii="Cambria Math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p</m:t>
                          </m:r>
                        </m:sup>
                      </m:sSubSup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гр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Cs w:val="24"/>
            </w:rPr>
            <m:t>;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М</m:t>
              </m:r>
            </m:e>
            <m:sub>
              <m:r>
                <w:rPr>
                  <w:rFonts w:ascii="Cambria Math"/>
                  <w:szCs w:val="24"/>
                </w:rPr>
                <m:t>X</m:t>
              </m:r>
            </m:sub>
          </m:sSub>
          <m:r>
            <w:rPr>
              <w:rFonts w:ascii="Cambria Math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/>
                  <w:szCs w:val="24"/>
                </w:rPr>
                <m:t>L/2</m:t>
              </m:r>
            </m:sub>
            <m:sup>
              <m:r>
                <w:rPr>
                  <w:rFonts w:ascii="Cambria Math"/>
                  <w:szCs w:val="24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/>
                  <w:szCs w:val="24"/>
                </w:rPr>
                <m:t>dz</m:t>
              </m:r>
            </m:e>
          </m:nary>
          <m:r>
            <w:rPr>
              <w:rFonts w:ascii="Cambria Math"/>
              <w:szCs w:val="24"/>
            </w:rPr>
            <m:t>,</m:t>
          </m:r>
        </m:oMath>
      </m:oMathPara>
    </w:p>
    <w:p w14:paraId="1C9C3074" w14:textId="06C39EC9" w:rsidR="00837002" w:rsidRDefault="00837002" w:rsidP="00C678E0">
      <w:pPr>
        <w:pStyle w:val="a6"/>
        <w:ind w:firstLine="0"/>
      </w:pPr>
      <w:r>
        <w:t>где</w:t>
      </w:r>
      <w:r w:rsidRPr="00862C6B"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аэр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>
        <w:t xml:space="preserve"> - суммарная расчетная погонная нагрузка, действующая на крыло;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G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р</m:t>
                </m:r>
              </m:sup>
            </m:sSubSup>
          </m:e>
          <m:sub>
            <m:r>
              <w:rPr>
                <w:rFonts w:ascii="Cambria Math"/>
              </w:rPr>
              <m:t>гр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G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  <m:sub>
            <m:r>
              <w:rPr>
                <w:rFonts w:asci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э</m:t>
            </m:r>
          </m:sup>
        </m:sSup>
        <m:r>
          <w:rPr>
            <w:rFonts w:ascii="Cambria Math"/>
          </w:rPr>
          <m:t>f</m:t>
        </m:r>
      </m:oMath>
      <w:r>
        <w:t xml:space="preserve"> - расчетная масса груза, находящегося в крыле или подвешенного к нему.</w:t>
      </w:r>
    </w:p>
    <w:p w14:paraId="69A1BB6F" w14:textId="4F1A2866" w:rsidR="00837002" w:rsidRPr="00837002" w:rsidRDefault="00837002" w:rsidP="00837002">
      <w:pPr>
        <w:pStyle w:val="a6"/>
        <w:rPr>
          <w:i/>
          <w:iCs/>
        </w:rPr>
      </w:pPr>
      <w:r>
        <w:t xml:space="preserve">В практике расчетов для определения величин перерезывающих сил и изгибающих моментов применяют способ графического интегрирования (способ трапеций). Разбиваем полуразмах крыла на </w:t>
      </w:r>
      <w:r w:rsidRPr="00862C6B">
        <w:rPr>
          <w:i/>
          <w:iCs/>
          <w:lang w:val="en-US"/>
        </w:rPr>
        <w:t>n</w:t>
      </w:r>
      <w:r>
        <w:t xml:space="preserve"> отсеков длиной </w:t>
      </w:r>
      <w:proofErr w:type="spellStart"/>
      <w:r w:rsidRPr="00862C6B">
        <w:rPr>
          <w:i/>
          <w:iCs/>
        </w:rPr>
        <w:t>Δz</w:t>
      </w:r>
      <w:proofErr w:type="spellEnd"/>
      <w:r>
        <w:rPr>
          <w:i/>
          <w:iCs/>
        </w:rPr>
        <w:t xml:space="preserve">. </w:t>
      </w:r>
      <w:r>
        <w:t>Для каждого участка находят приращение перерезывающей силы:</w:t>
      </w:r>
    </w:p>
    <w:p w14:paraId="7285ED29" w14:textId="305E8DB9" w:rsidR="00837002" w:rsidRDefault="00C678E0" w:rsidP="00C678E0">
      <w:pPr>
        <w:pStyle w:val="a6"/>
        <w:ind w:firstLine="0"/>
        <w:jc w:val="center"/>
        <w:rPr>
          <w:szCs w:val="24"/>
        </w:rPr>
      </w:pPr>
      <m:oMathPara>
        <m:oMath>
          <m:r>
            <w:rPr>
              <w:rFonts w:ascii="Cambria Math"/>
              <w:szCs w:val="24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  <m:r>
                <w:rPr>
                  <w:rFonts w:asci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/>
                  <w:szCs w:val="24"/>
                </w:rPr>
                <m:t>Δz</m:t>
              </m:r>
            </m:num>
            <m:den>
              <m:r>
                <w:rPr>
                  <w:rFonts w:ascii="Cambria Math"/>
                  <w:szCs w:val="24"/>
                </w:rPr>
                <m:t>2</m:t>
              </m:r>
            </m:den>
          </m:f>
          <m:r>
            <w:rPr>
              <w:rFonts w:ascii="Cambria Math"/>
              <w:szCs w:val="24"/>
            </w:rPr>
            <m:t>.</m:t>
          </m:r>
        </m:oMath>
      </m:oMathPara>
    </w:p>
    <w:p w14:paraId="5D9770CA" w14:textId="5AD1B451" w:rsidR="00837002" w:rsidRDefault="00837002" w:rsidP="00C678E0">
      <w:pPr>
        <w:pStyle w:val="a6"/>
      </w:pPr>
      <w:r>
        <w:t xml:space="preserve">Суммируя </w:t>
      </w:r>
      <m:oMath>
        <m:r>
          <w:rPr>
            <w:rFonts w:asci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</w:rPr>
              <m:t>р</m:t>
            </m:r>
          </m:sup>
        </m:sSubSup>
      </m:oMath>
      <w:r>
        <w:t xml:space="preserve"> от свободного конца и учитывая значения сосредоточенных грузов и реакций фюзеляжа, получим значение силы в произвольном сечении крыла:</w:t>
      </w:r>
    </w:p>
    <w:p w14:paraId="6BCD3286" w14:textId="50D02A3C" w:rsidR="00837002" w:rsidRDefault="00C678E0" w:rsidP="00C678E0">
      <w:pPr>
        <w:pStyle w:val="a6"/>
        <w:ind w:firstLine="0"/>
        <w:jc w:val="center"/>
        <w:rPr>
          <w:szCs w:val="24"/>
        </w:rPr>
      </w:pPr>
      <m:oMathPara>
        <m:oMath>
          <m:r>
            <w:rPr>
              <w:rFonts w:ascii="Cambria Math"/>
              <w:szCs w:val="24"/>
            </w:rPr>
            <w:lastRenderedPageBreak/>
            <m:t>Δ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/>
                  <w:szCs w:val="24"/>
                </w:rPr>
                <m:t>i=1</m:t>
              </m:r>
            </m:sub>
            <m:sup>
              <m:r>
                <w:rPr>
                  <w:rFonts w:ascii="Cambria Math"/>
                  <w:szCs w:val="24"/>
                </w:rPr>
                <m:t>K</m:t>
              </m:r>
            </m:sup>
            <m:e>
              <m:r>
                <w:rPr>
                  <w:rFonts w:ascii="Cambria Math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Cs w:val="24"/>
                        </w:rPr>
                        <m:t>Q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</m:e>
          </m:nary>
          <m:r>
            <w:rPr>
              <w:rFonts w:ascii="Cambria Math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/>
                  <w:szCs w:val="24"/>
                </w:rPr>
                <m:t>i=1</m:t>
              </m:r>
            </m:sub>
            <m:sup>
              <m:r>
                <w:rPr>
                  <w:rFonts w:ascii="Cambria Math"/>
                  <w:szCs w:val="24"/>
                </w:rPr>
                <m:t>n</m:t>
              </m:r>
            </m:sup>
            <m:e>
              <m:r>
                <w:rPr>
                  <w:rFonts w:ascii="Cambria Math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р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</m:e>
          </m:nary>
          <m:r>
            <w:rPr>
              <w:rFonts w:ascii="Cambria Math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R</m:t>
              </m:r>
            </m:e>
            <m:sub>
              <m:r>
                <w:rPr>
                  <w:rFonts w:ascii="Cambria Math"/>
                  <w:szCs w:val="24"/>
                </w:rPr>
                <m:t>ф</m:t>
              </m:r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.</m:t>
          </m:r>
        </m:oMath>
      </m:oMathPara>
    </w:p>
    <w:p w14:paraId="267CCD3B" w14:textId="77777777" w:rsidR="00213D8A" w:rsidRDefault="00213D8A" w:rsidP="00213D8A">
      <w:pPr>
        <w:pStyle w:val="a6"/>
      </w:pPr>
      <w:r>
        <w:t>Аналогично определяется значение изгибающего момента в любом сечении:</w:t>
      </w:r>
    </w:p>
    <w:p w14:paraId="381451CF" w14:textId="0AAAE6EE" w:rsidR="00837002" w:rsidRDefault="00C678E0" w:rsidP="00C678E0">
      <w:pPr>
        <w:pStyle w:val="a6"/>
        <w:ind w:firstLine="0"/>
        <w:jc w:val="center"/>
        <w:rPr>
          <w:szCs w:val="24"/>
        </w:rPr>
      </w:pPr>
      <m:oMathPara>
        <m:oMath>
          <m:r>
            <w:rPr>
              <w:rFonts w:ascii="Cambria Math"/>
              <w:szCs w:val="24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М</m:t>
              </m:r>
            </m:e>
            <m:sub>
              <m:r>
                <w:rPr>
                  <w:rFonts w:ascii="Cambria Math"/>
                  <w:szCs w:val="24"/>
                </w:rPr>
                <m:t>из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Cs w:val="24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  <m:r>
                <w:rPr>
                  <w:rFonts w:asci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Cs w:val="24"/>
                        </w:rPr>
                        <m:t>Q</m:t>
                      </m:r>
                    </m:e>
                  </m:bar>
                </m:e>
                <m:sub>
                  <m:r>
                    <w:rPr>
                      <w:rFonts w:ascii="Cambria Math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</m:num>
            <m:den>
              <m:r>
                <w:rPr>
                  <w:rFonts w:ascii="Cambria Math"/>
                  <w:szCs w:val="24"/>
                </w:rPr>
                <m:t>2</m:t>
              </m:r>
            </m:den>
          </m:f>
          <m:r>
            <w:rPr>
              <w:rFonts w:ascii="Cambria Math"/>
              <w:szCs w:val="24"/>
            </w:rPr>
            <m:t>Δz,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/>
                  <w:szCs w:val="24"/>
                </w:rPr>
                <m:t>М</m:t>
              </m:r>
            </m:e>
            <m:sub>
              <m:r>
                <w:rPr>
                  <w:rFonts w:ascii="Cambria Math"/>
                  <w:szCs w:val="24"/>
                </w:rPr>
                <m:t>из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г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/>
                  <w:szCs w:val="24"/>
                </w:rPr>
                <m:t>р</m:t>
              </m:r>
            </m:sup>
          </m:sSubSup>
          <m:r>
            <w:rPr>
              <w:rFonts w:ascii="Cambria Math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/>
                  <w:szCs w:val="24"/>
                </w:rPr>
                <m:t>i=1</m:t>
              </m:r>
            </m:sub>
            <m:sup>
              <m:r>
                <w:rPr>
                  <w:rFonts w:ascii="Cambria Math"/>
                  <w:szCs w:val="24"/>
                </w:rPr>
                <m:t>K</m:t>
              </m:r>
            </m:sup>
            <m:e>
              <m:r>
                <w:rPr>
                  <w:rFonts w:ascii="Cambria Math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М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из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г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/>
                      <w:szCs w:val="24"/>
                    </w:rPr>
                    <m:t>р</m:t>
                  </m:r>
                </m:sup>
              </m:sSubSup>
            </m:e>
          </m:nary>
          <m:r>
            <w:rPr>
              <w:rFonts w:ascii="Cambria Math"/>
              <w:szCs w:val="24"/>
            </w:rPr>
            <m:t>.</m:t>
          </m:r>
        </m:oMath>
      </m:oMathPara>
    </w:p>
    <w:p w14:paraId="72E3B306" w14:textId="77777777" w:rsidR="00213D8A" w:rsidRDefault="00213D8A" w:rsidP="00213D8A">
      <w:pPr>
        <w:pStyle w:val="a6"/>
        <w:spacing w:before="120"/>
      </w:pPr>
      <w:r>
        <w:t xml:space="preserve">Погонный </w:t>
      </w:r>
      <w:r w:rsidRPr="0093582F">
        <w:t>крутящий момент</w:t>
      </w:r>
      <w:r>
        <w:t xml:space="preserve"> в любом сечении относительно произвольной оси определяется следующим образом:</w:t>
      </w:r>
    </w:p>
    <w:p w14:paraId="50306958" w14:textId="676CC395" w:rsidR="00213D8A" w:rsidRDefault="00CB1A4E" w:rsidP="00C678E0">
      <w:pPr>
        <w:pStyle w:val="a6"/>
        <w:ind w:firstLine="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аэр</m:t>
                  </m:r>
                </m:sub>
              </m:sSub>
            </m:e>
            <m:sup>
              <m:r>
                <w:rPr>
                  <w:rFonts w:ascii="Cambria Math"/>
                </w:rPr>
                <m:t>р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ц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.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кр</m:t>
                  </m:r>
                </m:sub>
              </m:sSub>
            </m:e>
            <m:sup>
              <m:r>
                <w:rPr>
                  <w:rFonts w:ascii="Cambria Math"/>
                </w:rPr>
                <m:t>р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e>
            <m:sup>
              <m:r>
                <w:rPr>
                  <w:rFonts w:ascii="Cambria Math"/>
                </w:rPr>
                <m:t>р</m:t>
              </m:r>
            </m:sup>
          </m:sSup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ц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т</m:t>
              </m:r>
              <m:r>
                <w:rPr>
                  <w:rFonts w:ascii="Cambria Math"/>
                </w:rPr>
                <m:t>.</m:t>
              </m:r>
            </m:sub>
          </m:sSub>
        </m:oMath>
      </m:oMathPara>
    </w:p>
    <w:p w14:paraId="649058C6" w14:textId="77777777" w:rsidR="00213D8A" w:rsidRDefault="00213D8A" w:rsidP="00213D8A">
      <w:pPr>
        <w:pStyle w:val="a6"/>
      </w:pPr>
      <w:r>
        <w:t>Полный крутящий момент будет:</w:t>
      </w:r>
    </w:p>
    <w:p w14:paraId="0E66929A" w14:textId="37213F5E" w:rsidR="00213D8A" w:rsidRDefault="00CB1A4E" w:rsidP="00C678E0">
      <w:pPr>
        <w:pStyle w:val="a6"/>
        <w:ind w:firstLine="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М</m:t>
                  </m:r>
                </m:e>
                <m:sub>
                  <m:r>
                    <w:rPr>
                      <w:rFonts w:ascii="Cambria Math"/>
                    </w:rPr>
                    <m:t>кр</m:t>
                  </m:r>
                  <m:r>
                    <w:rPr>
                      <w:rFonts w:asci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l/2</m:t>
              </m:r>
            </m:sub>
            <m:sup>
              <m:r>
                <w:rPr>
                  <w:rFonts w:ascii="Cambria Math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  <m:r>
                <w:rPr>
                  <w:rFonts w:ascii="Cambria Math"/>
                </w:rPr>
                <m:t>dz</m:t>
              </m:r>
              <m:r>
                <w:rPr>
                  <w:rFonts w:ascii="Cambria Math"/>
                </w:rPr>
                <m:t>±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гр</m:t>
                          </m:r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</w:rPr>
                        <m:t>p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/>
                        </w:rPr>
                        <m:t>гр</m:t>
                      </m:r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68F5815" w14:textId="23EA4BA4" w:rsidR="00213D8A" w:rsidRDefault="00213D8A" w:rsidP="00213D8A">
      <w:pPr>
        <w:pStyle w:val="a6"/>
      </w:pPr>
      <w:r>
        <w:t xml:space="preserve">Далее приведена </w:t>
      </w:r>
      <w:r w:rsidR="002C69BA">
        <w:fldChar w:fldCharType="begin"/>
      </w:r>
      <w:r w:rsidR="002C69BA">
        <w:instrText xml:space="preserve"> REF _Ref43421524 \h </w:instrText>
      </w:r>
      <w:r w:rsidR="002C69BA">
        <w:fldChar w:fldCharType="separate"/>
      </w:r>
      <w:r w:rsidR="00EF40FE">
        <w:t xml:space="preserve">Таблица </w:t>
      </w:r>
      <w:r w:rsidR="00EF40FE">
        <w:rPr>
          <w:noProof/>
        </w:rPr>
        <w:t>5</w:t>
      </w:r>
      <w:r w:rsidR="002C69BA">
        <w:fldChar w:fldCharType="end"/>
      </w:r>
      <w:r w:rsidR="002C69BA">
        <w:t xml:space="preserve"> </w:t>
      </w:r>
      <w:r>
        <w:t>с результатами расчетов для построения эпюр.</w:t>
      </w:r>
    </w:p>
    <w:p w14:paraId="54DB5AFE" w14:textId="248D4F6B" w:rsidR="002C69BA" w:rsidRDefault="002C69BA" w:rsidP="002C69BA">
      <w:pPr>
        <w:pStyle w:val="ac"/>
        <w:keepNext/>
        <w:ind w:firstLine="851"/>
      </w:pPr>
      <w:bookmarkStart w:id="25" w:name="_Ref43421524"/>
      <w:r>
        <w:t xml:space="preserve">Таблица </w:t>
      </w:r>
      <w:r w:rsidR="00CB1A4E">
        <w:fldChar w:fldCharType="begin"/>
      </w:r>
      <w:r w:rsidR="00CB1A4E">
        <w:instrText xml:space="preserve"> SEQ Таблица \* ARABIC </w:instrText>
      </w:r>
      <w:r w:rsidR="00CB1A4E">
        <w:fldChar w:fldCharType="separate"/>
      </w:r>
      <w:r w:rsidR="00EF40FE">
        <w:rPr>
          <w:noProof/>
        </w:rPr>
        <w:t>5</w:t>
      </w:r>
      <w:r w:rsidR="00CB1A4E">
        <w:rPr>
          <w:noProof/>
        </w:rPr>
        <w:fldChar w:fldCharType="end"/>
      </w:r>
      <w:bookmarkEnd w:id="25"/>
      <w:r>
        <w:t xml:space="preserve"> - Расчеты для построения эпюр</w:t>
      </w:r>
    </w:p>
    <w:tbl>
      <w:tblPr>
        <w:tblStyle w:val="aff6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1546"/>
        <w:gridCol w:w="1406"/>
        <w:gridCol w:w="1406"/>
        <w:gridCol w:w="1406"/>
        <w:gridCol w:w="1406"/>
      </w:tblGrid>
      <w:tr w:rsidR="002C69BA" w14:paraId="6725424D" w14:textId="77777777" w:rsidTr="002C69BA">
        <w:trPr>
          <w:jc w:val="center"/>
        </w:trPr>
        <w:tc>
          <w:tcPr>
            <w:tcW w:w="797" w:type="dxa"/>
          </w:tcPr>
          <w:p w14:paraId="1A758326" w14:textId="66535263" w:rsidR="002C69BA" w:rsidRPr="00213D8A" w:rsidRDefault="002C69BA" w:rsidP="002C69BA">
            <w:pPr>
              <w:pStyle w:val="a6"/>
              <w:ind w:firstLine="0"/>
              <w:jc w:val="center"/>
            </w:pPr>
            <w:r w:rsidRPr="00213D8A">
              <w:t>№</w:t>
            </w:r>
          </w:p>
        </w:tc>
        <w:tc>
          <w:tcPr>
            <w:tcW w:w="1546" w:type="dxa"/>
          </w:tcPr>
          <w:p w14:paraId="2934FBC2" w14:textId="0AEE5EE8" w:rsidR="002C69BA" w:rsidRPr="00213D8A" w:rsidRDefault="00CB1A4E" w:rsidP="00C678E0">
            <w:pPr>
              <w:pStyle w:val="a6"/>
              <w:ind w:firstLine="0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18"/>
                      </w:rPr>
                      <m:t>Σ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18"/>
                      </w:rPr>
                      <m:t>р</m:t>
                    </m:r>
                  </m:sup>
                </m:sSubSup>
              </m:oMath>
            </m:oMathPara>
          </w:p>
        </w:tc>
        <w:tc>
          <w:tcPr>
            <w:tcW w:w="1406" w:type="dxa"/>
          </w:tcPr>
          <w:p w14:paraId="70AB08BB" w14:textId="03C2614C" w:rsidR="002C69BA" w:rsidRPr="00213D8A" w:rsidRDefault="002C69BA" w:rsidP="00213D8A">
            <w:pPr>
              <w:pStyle w:val="a6"/>
              <w:ind w:firstLine="0"/>
              <w:jc w:val="center"/>
              <w:rPr>
                <w:lang w:val="en-US"/>
              </w:rPr>
            </w:pPr>
            <w:r w:rsidRPr="00213D8A">
              <w:rPr>
                <w:sz w:val="24"/>
                <w:szCs w:val="18"/>
              </w:rPr>
              <w:t>Δ</w:t>
            </w:r>
            <w:r w:rsidRPr="00213D8A">
              <w:rPr>
                <w:sz w:val="24"/>
                <w:szCs w:val="18"/>
                <w:lang w:val="en-US"/>
              </w:rPr>
              <w:t>Q</w:t>
            </w:r>
            <w:r w:rsidRPr="00213D8A">
              <w:rPr>
                <w:sz w:val="24"/>
                <w:szCs w:val="18"/>
                <w:vertAlign w:val="subscript"/>
                <w:lang w:val="en-US"/>
              </w:rPr>
              <w:t>i</w:t>
            </w:r>
          </w:p>
        </w:tc>
        <w:tc>
          <w:tcPr>
            <w:tcW w:w="1406" w:type="dxa"/>
          </w:tcPr>
          <w:p w14:paraId="6C7AE42B" w14:textId="381AA54A" w:rsidR="002C69BA" w:rsidRPr="00213D8A" w:rsidRDefault="002C69BA" w:rsidP="00213D8A">
            <w:pPr>
              <w:pStyle w:val="a6"/>
              <w:ind w:firstLine="0"/>
              <w:jc w:val="center"/>
              <w:rPr>
                <w:lang w:val="en-US"/>
              </w:rPr>
            </w:pPr>
            <w:r w:rsidRPr="00213D8A">
              <w:rPr>
                <w:sz w:val="24"/>
                <w:szCs w:val="18"/>
              </w:rPr>
              <w:t>Q</w:t>
            </w:r>
            <w:r w:rsidRPr="00213D8A">
              <w:rPr>
                <w:sz w:val="24"/>
                <w:szCs w:val="18"/>
                <w:vertAlign w:val="subscript"/>
                <w:lang w:val="en-US"/>
              </w:rPr>
              <w:t>k</w:t>
            </w:r>
          </w:p>
        </w:tc>
        <w:tc>
          <w:tcPr>
            <w:tcW w:w="1406" w:type="dxa"/>
          </w:tcPr>
          <w:p w14:paraId="419037BD" w14:textId="28B1B3EF" w:rsidR="002C69BA" w:rsidRPr="00213D8A" w:rsidRDefault="002C69BA" w:rsidP="00213D8A">
            <w:pPr>
              <w:pStyle w:val="a6"/>
              <w:ind w:firstLine="0"/>
              <w:jc w:val="center"/>
              <w:rPr>
                <w:lang w:val="en-US"/>
              </w:rPr>
            </w:pPr>
            <w:r w:rsidRPr="00213D8A">
              <w:rPr>
                <w:sz w:val="24"/>
                <w:szCs w:val="18"/>
              </w:rPr>
              <w:t xml:space="preserve">Δ </w:t>
            </w:r>
            <w:proofErr w:type="spellStart"/>
            <w:r w:rsidRPr="00213D8A">
              <w:rPr>
                <w:sz w:val="24"/>
                <w:szCs w:val="18"/>
                <w:lang w:val="en-US"/>
              </w:rPr>
              <w:t>М</w:t>
            </w:r>
            <w:r w:rsidRPr="00213D8A">
              <w:rPr>
                <w:sz w:val="24"/>
                <w:szCs w:val="18"/>
                <w:vertAlign w:val="subscript"/>
                <w:lang w:val="en-US"/>
              </w:rPr>
              <w:t>изг</w:t>
            </w:r>
            <w:proofErr w:type="spellEnd"/>
            <w:r w:rsidRPr="00213D8A">
              <w:rPr>
                <w:sz w:val="24"/>
                <w:szCs w:val="18"/>
                <w:vertAlign w:val="subscript"/>
                <w:lang w:val="en-US"/>
              </w:rPr>
              <w:t xml:space="preserve"> </w:t>
            </w:r>
            <w:proofErr w:type="spellStart"/>
            <w:r w:rsidRPr="00213D8A">
              <w:rPr>
                <w:sz w:val="24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6" w:type="dxa"/>
          </w:tcPr>
          <w:p w14:paraId="54B719B6" w14:textId="2BE7B747" w:rsidR="002C69BA" w:rsidRPr="00213D8A" w:rsidRDefault="002C69BA" w:rsidP="00213D8A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213D8A">
              <w:rPr>
                <w:sz w:val="24"/>
                <w:szCs w:val="18"/>
              </w:rPr>
              <w:t>М</w:t>
            </w:r>
            <w:r w:rsidRPr="00213D8A">
              <w:rPr>
                <w:sz w:val="24"/>
                <w:szCs w:val="18"/>
                <w:vertAlign w:val="subscript"/>
              </w:rPr>
              <w:t>изг</w:t>
            </w:r>
            <w:proofErr w:type="spellEnd"/>
            <w:r w:rsidRPr="00213D8A">
              <w:rPr>
                <w:sz w:val="24"/>
                <w:szCs w:val="18"/>
                <w:vertAlign w:val="subscript"/>
              </w:rPr>
              <w:t xml:space="preserve"> </w:t>
            </w:r>
            <w:r w:rsidRPr="00213D8A">
              <w:rPr>
                <w:sz w:val="24"/>
                <w:szCs w:val="18"/>
                <w:vertAlign w:val="subscript"/>
                <w:lang w:val="en-US"/>
              </w:rPr>
              <w:t>k</w:t>
            </w:r>
          </w:p>
        </w:tc>
      </w:tr>
      <w:tr w:rsidR="002C69BA" w14:paraId="3D9E379A" w14:textId="77777777" w:rsidTr="002C69BA">
        <w:trPr>
          <w:jc w:val="center"/>
        </w:trPr>
        <w:tc>
          <w:tcPr>
            <w:tcW w:w="797" w:type="dxa"/>
          </w:tcPr>
          <w:p w14:paraId="1B6D6FB9" w14:textId="083D4ABF" w:rsidR="002C69BA" w:rsidRPr="00213D8A" w:rsidRDefault="002C69BA" w:rsidP="00213D8A">
            <w:pPr>
              <w:pStyle w:val="a6"/>
              <w:ind w:firstLine="0"/>
            </w:pPr>
            <w:r>
              <w:t>0</w:t>
            </w:r>
          </w:p>
        </w:tc>
        <w:tc>
          <w:tcPr>
            <w:tcW w:w="1546" w:type="dxa"/>
          </w:tcPr>
          <w:p w14:paraId="5063C753" w14:textId="19117B82" w:rsidR="002C69BA" w:rsidRDefault="002C69BA" w:rsidP="00213D8A">
            <w:pPr>
              <w:pStyle w:val="a6"/>
              <w:ind w:firstLine="0"/>
              <w:rPr>
                <w:lang w:val="en-US"/>
              </w:rPr>
            </w:pPr>
            <w:r>
              <w:t>-4123</w:t>
            </w:r>
          </w:p>
        </w:tc>
        <w:tc>
          <w:tcPr>
            <w:tcW w:w="1406" w:type="dxa"/>
          </w:tcPr>
          <w:p w14:paraId="1EE2A10F" w14:textId="2E1EADF8" w:rsidR="002C69BA" w:rsidRPr="00213D8A" w:rsidRDefault="002C69BA" w:rsidP="00213D8A">
            <w:pPr>
              <w:pStyle w:val="a6"/>
              <w:ind w:firstLine="0"/>
            </w:pPr>
            <w:r>
              <w:t>0</w:t>
            </w:r>
          </w:p>
        </w:tc>
        <w:tc>
          <w:tcPr>
            <w:tcW w:w="1406" w:type="dxa"/>
          </w:tcPr>
          <w:p w14:paraId="7749711F" w14:textId="6A04BF69" w:rsidR="002C69BA" w:rsidRPr="00213D8A" w:rsidRDefault="002C69BA" w:rsidP="00213D8A">
            <w:pPr>
              <w:pStyle w:val="a6"/>
              <w:ind w:firstLine="0"/>
            </w:pPr>
            <w:r>
              <w:t>0</w:t>
            </w:r>
          </w:p>
        </w:tc>
        <w:tc>
          <w:tcPr>
            <w:tcW w:w="1406" w:type="dxa"/>
          </w:tcPr>
          <w:p w14:paraId="5785A6B3" w14:textId="53300173" w:rsidR="002C69BA" w:rsidRPr="00213D8A" w:rsidRDefault="002C69BA" w:rsidP="00213D8A">
            <w:pPr>
              <w:pStyle w:val="a6"/>
              <w:ind w:firstLine="0"/>
            </w:pPr>
            <w:r>
              <w:t>0</w:t>
            </w:r>
          </w:p>
        </w:tc>
        <w:tc>
          <w:tcPr>
            <w:tcW w:w="1406" w:type="dxa"/>
          </w:tcPr>
          <w:p w14:paraId="3D59055B" w14:textId="73B47E9A" w:rsidR="002C69BA" w:rsidRPr="00213D8A" w:rsidRDefault="002C69BA" w:rsidP="00213D8A">
            <w:pPr>
              <w:pStyle w:val="a6"/>
              <w:ind w:firstLine="0"/>
            </w:pPr>
            <w:r>
              <w:t>0</w:t>
            </w:r>
          </w:p>
        </w:tc>
      </w:tr>
      <w:tr w:rsidR="002C69BA" w14:paraId="6D3B70EA" w14:textId="77777777" w:rsidTr="002C69BA">
        <w:trPr>
          <w:jc w:val="center"/>
        </w:trPr>
        <w:tc>
          <w:tcPr>
            <w:tcW w:w="797" w:type="dxa"/>
          </w:tcPr>
          <w:p w14:paraId="79C7EA6C" w14:textId="32692FD8" w:rsidR="002C69BA" w:rsidRPr="00213D8A" w:rsidRDefault="002C69BA" w:rsidP="00213D8A">
            <w:pPr>
              <w:pStyle w:val="a6"/>
              <w:ind w:firstLine="0"/>
            </w:pPr>
            <w:r>
              <w:t>1</w:t>
            </w:r>
          </w:p>
        </w:tc>
        <w:tc>
          <w:tcPr>
            <w:tcW w:w="1546" w:type="dxa"/>
          </w:tcPr>
          <w:p w14:paraId="057919D7" w14:textId="709ED0B4" w:rsidR="002C69BA" w:rsidRDefault="002C69BA" w:rsidP="00213D8A">
            <w:pPr>
              <w:pStyle w:val="a6"/>
              <w:ind w:firstLine="0"/>
              <w:rPr>
                <w:lang w:val="en-US"/>
              </w:rPr>
            </w:pPr>
            <w:r>
              <w:t>193045,675</w:t>
            </w:r>
          </w:p>
        </w:tc>
        <w:tc>
          <w:tcPr>
            <w:tcW w:w="1406" w:type="dxa"/>
          </w:tcPr>
          <w:p w14:paraId="11E0F01A" w14:textId="3F7DFBF5" w:rsidR="002C69BA" w:rsidRPr="00812191" w:rsidRDefault="002C69BA" w:rsidP="00213D8A">
            <w:pPr>
              <w:pStyle w:val="a6"/>
              <w:ind w:firstLine="0"/>
            </w:pPr>
            <w:r>
              <w:t>96822,87</w:t>
            </w:r>
          </w:p>
        </w:tc>
        <w:tc>
          <w:tcPr>
            <w:tcW w:w="1406" w:type="dxa"/>
          </w:tcPr>
          <w:p w14:paraId="7D67C240" w14:textId="6E5BC555" w:rsidR="002C69BA" w:rsidRDefault="002C69BA" w:rsidP="00213D8A">
            <w:pPr>
              <w:pStyle w:val="a6"/>
              <w:ind w:firstLine="0"/>
              <w:rPr>
                <w:lang w:val="en-US"/>
              </w:rPr>
            </w:pPr>
            <w:r>
              <w:t>96822,87</w:t>
            </w:r>
          </w:p>
        </w:tc>
        <w:tc>
          <w:tcPr>
            <w:tcW w:w="1406" w:type="dxa"/>
          </w:tcPr>
          <w:p w14:paraId="109402EB" w14:textId="5C1D62C2" w:rsidR="002C69BA" w:rsidRPr="00297391" w:rsidRDefault="002C69BA" w:rsidP="00213D8A">
            <w:pPr>
              <w:pStyle w:val="a6"/>
              <w:ind w:firstLine="0"/>
            </w:pPr>
            <w:r>
              <w:t>49621,72</w:t>
            </w:r>
          </w:p>
        </w:tc>
        <w:tc>
          <w:tcPr>
            <w:tcW w:w="1406" w:type="dxa"/>
          </w:tcPr>
          <w:p w14:paraId="1940B9FB" w14:textId="0621AE12" w:rsidR="002C69BA" w:rsidRDefault="002C69BA" w:rsidP="00213D8A">
            <w:pPr>
              <w:pStyle w:val="a6"/>
              <w:ind w:firstLine="0"/>
              <w:rPr>
                <w:lang w:val="en-US"/>
              </w:rPr>
            </w:pPr>
            <w:r>
              <w:t>49621,72</w:t>
            </w:r>
          </w:p>
        </w:tc>
      </w:tr>
      <w:tr w:rsidR="002C69BA" w14:paraId="72E758AD" w14:textId="77777777" w:rsidTr="002C69BA">
        <w:trPr>
          <w:jc w:val="center"/>
        </w:trPr>
        <w:tc>
          <w:tcPr>
            <w:tcW w:w="797" w:type="dxa"/>
          </w:tcPr>
          <w:p w14:paraId="1C67A185" w14:textId="085D3CA0" w:rsidR="002C69BA" w:rsidRPr="00213D8A" w:rsidRDefault="002C69BA" w:rsidP="00803654">
            <w:pPr>
              <w:pStyle w:val="a6"/>
              <w:ind w:firstLine="0"/>
            </w:pPr>
            <w:r>
              <w:t>2</w:t>
            </w:r>
          </w:p>
        </w:tc>
        <w:tc>
          <w:tcPr>
            <w:tcW w:w="1546" w:type="dxa"/>
          </w:tcPr>
          <w:p w14:paraId="4EAC3412" w14:textId="05A45F27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>118829,046</w:t>
            </w:r>
          </w:p>
        </w:tc>
        <w:tc>
          <w:tcPr>
            <w:tcW w:w="1406" w:type="dxa"/>
          </w:tcPr>
          <w:p w14:paraId="3F567EB1" w14:textId="3251B14E" w:rsidR="002C69BA" w:rsidRPr="00812191" w:rsidRDefault="002C69BA" w:rsidP="00803654">
            <w:pPr>
              <w:pStyle w:val="a6"/>
              <w:ind w:firstLine="0"/>
            </w:pPr>
            <w:r>
              <w:t>159835,8</w:t>
            </w:r>
          </w:p>
        </w:tc>
        <w:tc>
          <w:tcPr>
            <w:tcW w:w="1406" w:type="dxa"/>
          </w:tcPr>
          <w:p w14:paraId="74471235" w14:textId="4F7554B2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>179715,81</w:t>
            </w:r>
          </w:p>
        </w:tc>
        <w:tc>
          <w:tcPr>
            <w:tcW w:w="1406" w:type="dxa"/>
          </w:tcPr>
          <w:p w14:paraId="65926726" w14:textId="511AD564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>191347,79</w:t>
            </w:r>
          </w:p>
        </w:tc>
        <w:tc>
          <w:tcPr>
            <w:tcW w:w="1406" w:type="dxa"/>
          </w:tcPr>
          <w:p w14:paraId="3C8C0C39" w14:textId="4E45D134" w:rsidR="002C69BA" w:rsidRPr="002C69BA" w:rsidRDefault="002C69BA" w:rsidP="00803654">
            <w:pPr>
              <w:pStyle w:val="a6"/>
              <w:ind w:firstLine="0"/>
            </w:pPr>
            <w:r>
              <w:t>240969,51</w:t>
            </w:r>
          </w:p>
        </w:tc>
      </w:tr>
      <w:tr w:rsidR="002C69BA" w14:paraId="147BF7CB" w14:textId="77777777" w:rsidTr="002C69BA">
        <w:trPr>
          <w:jc w:val="center"/>
        </w:trPr>
        <w:tc>
          <w:tcPr>
            <w:tcW w:w="797" w:type="dxa"/>
          </w:tcPr>
          <w:p w14:paraId="3041D3D1" w14:textId="7BEB80B7" w:rsidR="002C69BA" w:rsidRPr="00213D8A" w:rsidRDefault="002C69BA" w:rsidP="00803654">
            <w:pPr>
              <w:pStyle w:val="a6"/>
              <w:ind w:firstLine="0"/>
            </w:pPr>
            <w:r>
              <w:t>3</w:t>
            </w:r>
          </w:p>
        </w:tc>
        <w:tc>
          <w:tcPr>
            <w:tcW w:w="1546" w:type="dxa"/>
          </w:tcPr>
          <w:p w14:paraId="6867D336" w14:textId="5435B7CB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 xml:space="preserve">137615,246  </w:t>
            </w:r>
          </w:p>
        </w:tc>
        <w:tc>
          <w:tcPr>
            <w:tcW w:w="1406" w:type="dxa"/>
          </w:tcPr>
          <w:p w14:paraId="721EBA19" w14:textId="372C24F0" w:rsidR="002C69BA" w:rsidRPr="00803654" w:rsidRDefault="002C69BA" w:rsidP="00803654">
            <w:pPr>
              <w:pStyle w:val="a6"/>
              <w:ind w:firstLine="0"/>
            </w:pPr>
            <w:r>
              <w:t>131427,7</w:t>
            </w:r>
          </w:p>
        </w:tc>
        <w:tc>
          <w:tcPr>
            <w:tcW w:w="1406" w:type="dxa"/>
          </w:tcPr>
          <w:p w14:paraId="1FD6381C" w14:textId="6255E6D4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>221327,65</w:t>
            </w:r>
          </w:p>
        </w:tc>
        <w:tc>
          <w:tcPr>
            <w:tcW w:w="1406" w:type="dxa"/>
          </w:tcPr>
          <w:p w14:paraId="78335AB7" w14:textId="7EA95F9D" w:rsidR="002C69BA" w:rsidRPr="00297391" w:rsidRDefault="002C69BA" w:rsidP="00803654">
            <w:pPr>
              <w:pStyle w:val="a6"/>
              <w:ind w:firstLine="0"/>
            </w:pPr>
            <w:r>
              <w:t>205534,7</w:t>
            </w:r>
          </w:p>
        </w:tc>
        <w:tc>
          <w:tcPr>
            <w:tcW w:w="1406" w:type="dxa"/>
          </w:tcPr>
          <w:p w14:paraId="652C28CC" w14:textId="4BF5B6C3" w:rsidR="002C69BA" w:rsidRPr="002C69BA" w:rsidRDefault="002C69BA" w:rsidP="00803654">
            <w:pPr>
              <w:pStyle w:val="a6"/>
              <w:ind w:firstLine="0"/>
            </w:pPr>
            <w:r>
              <w:t>446504,21</w:t>
            </w:r>
          </w:p>
        </w:tc>
      </w:tr>
      <w:tr w:rsidR="002C69BA" w:rsidRPr="00CF1188" w14:paraId="644BB70A" w14:textId="77777777" w:rsidTr="002C69BA">
        <w:trPr>
          <w:jc w:val="center"/>
        </w:trPr>
        <w:tc>
          <w:tcPr>
            <w:tcW w:w="797" w:type="dxa"/>
          </w:tcPr>
          <w:p w14:paraId="72DDD81F" w14:textId="14B5EE56" w:rsidR="002C69BA" w:rsidRPr="00213D8A" w:rsidRDefault="002C69BA" w:rsidP="00803654">
            <w:pPr>
              <w:pStyle w:val="a6"/>
              <w:ind w:firstLine="0"/>
            </w:pPr>
            <w:r>
              <w:t>4</w:t>
            </w:r>
          </w:p>
        </w:tc>
        <w:tc>
          <w:tcPr>
            <w:tcW w:w="1546" w:type="dxa"/>
          </w:tcPr>
          <w:p w14:paraId="43B91200" w14:textId="2320FB87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 xml:space="preserve">154876,809  </w:t>
            </w:r>
          </w:p>
        </w:tc>
        <w:tc>
          <w:tcPr>
            <w:tcW w:w="1406" w:type="dxa"/>
          </w:tcPr>
          <w:p w14:paraId="2DF463D7" w14:textId="76B332F0" w:rsidR="002C69BA" w:rsidRPr="00803654" w:rsidRDefault="002C69BA" w:rsidP="00803654">
            <w:pPr>
              <w:pStyle w:val="a6"/>
              <w:ind w:firstLine="0"/>
            </w:pPr>
            <w:r>
              <w:t>149902,18</w:t>
            </w:r>
          </w:p>
        </w:tc>
        <w:tc>
          <w:tcPr>
            <w:tcW w:w="1406" w:type="dxa"/>
          </w:tcPr>
          <w:p w14:paraId="13A700C8" w14:textId="366C16EA" w:rsidR="002C69BA" w:rsidRPr="00297391" w:rsidRDefault="002C69BA" w:rsidP="00803654">
            <w:pPr>
              <w:pStyle w:val="a6"/>
              <w:ind w:firstLine="0"/>
            </w:pPr>
            <w:r>
              <w:t>419726,1</w:t>
            </w:r>
          </w:p>
        </w:tc>
        <w:tc>
          <w:tcPr>
            <w:tcW w:w="1406" w:type="dxa"/>
          </w:tcPr>
          <w:p w14:paraId="08D5ABB0" w14:textId="2C7C95B1" w:rsidR="002C69BA" w:rsidRPr="00297391" w:rsidRDefault="002C69BA" w:rsidP="00803654">
            <w:pPr>
              <w:pStyle w:val="a6"/>
              <w:ind w:firstLine="0"/>
            </w:pPr>
            <w:r>
              <w:t>328540,05</w:t>
            </w:r>
          </w:p>
        </w:tc>
        <w:tc>
          <w:tcPr>
            <w:tcW w:w="1406" w:type="dxa"/>
          </w:tcPr>
          <w:p w14:paraId="082826CE" w14:textId="1807CD87" w:rsidR="002C69BA" w:rsidRPr="002C69BA" w:rsidRDefault="002C69BA" w:rsidP="00803654">
            <w:pPr>
              <w:pStyle w:val="a6"/>
              <w:ind w:firstLine="0"/>
            </w:pPr>
            <w:r>
              <w:t>775044,26</w:t>
            </w:r>
          </w:p>
        </w:tc>
      </w:tr>
      <w:tr w:rsidR="002C69BA" w14:paraId="567A248B" w14:textId="77777777" w:rsidTr="002C69BA">
        <w:trPr>
          <w:jc w:val="center"/>
        </w:trPr>
        <w:tc>
          <w:tcPr>
            <w:tcW w:w="797" w:type="dxa"/>
          </w:tcPr>
          <w:p w14:paraId="47B9F6A4" w14:textId="2285047A" w:rsidR="002C69BA" w:rsidRPr="00213D8A" w:rsidRDefault="002C69BA" w:rsidP="00803654">
            <w:pPr>
              <w:pStyle w:val="a6"/>
              <w:ind w:firstLine="0"/>
            </w:pPr>
            <w:r>
              <w:t>5</w:t>
            </w:r>
          </w:p>
        </w:tc>
        <w:tc>
          <w:tcPr>
            <w:tcW w:w="1546" w:type="dxa"/>
          </w:tcPr>
          <w:p w14:paraId="4437BCA8" w14:textId="3421C9DE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 xml:space="preserve">173663,009  </w:t>
            </w:r>
          </w:p>
        </w:tc>
        <w:tc>
          <w:tcPr>
            <w:tcW w:w="1406" w:type="dxa"/>
          </w:tcPr>
          <w:p w14:paraId="294D5306" w14:textId="48D5A283" w:rsidR="002C69BA" w:rsidRPr="00803654" w:rsidRDefault="002C69BA" w:rsidP="00803654">
            <w:pPr>
              <w:pStyle w:val="a6"/>
              <w:ind w:firstLine="0"/>
            </w:pPr>
            <w:r>
              <w:t>168376,66</w:t>
            </w:r>
          </w:p>
        </w:tc>
        <w:tc>
          <w:tcPr>
            <w:tcW w:w="1406" w:type="dxa"/>
          </w:tcPr>
          <w:p w14:paraId="1676C66E" w14:textId="550BB57D" w:rsidR="002C69BA" w:rsidRPr="00297391" w:rsidRDefault="002C69BA" w:rsidP="00803654">
            <w:pPr>
              <w:pStyle w:val="a6"/>
              <w:ind w:firstLine="0"/>
            </w:pPr>
            <w:r>
              <w:t>454616,98</w:t>
            </w:r>
          </w:p>
        </w:tc>
        <w:tc>
          <w:tcPr>
            <w:tcW w:w="1406" w:type="dxa"/>
          </w:tcPr>
          <w:p w14:paraId="65A714BE" w14:textId="7F6474F6" w:rsidR="002C69BA" w:rsidRPr="00297391" w:rsidRDefault="002C69BA" w:rsidP="00803654">
            <w:pPr>
              <w:pStyle w:val="a6"/>
              <w:ind w:firstLine="0"/>
            </w:pPr>
            <w:r>
              <w:t>448100,83</w:t>
            </w:r>
          </w:p>
        </w:tc>
        <w:tc>
          <w:tcPr>
            <w:tcW w:w="1406" w:type="dxa"/>
          </w:tcPr>
          <w:p w14:paraId="55D3B25C" w14:textId="5C0A4207" w:rsidR="002C69BA" w:rsidRPr="002C69BA" w:rsidRDefault="002C69BA" w:rsidP="00803654">
            <w:pPr>
              <w:pStyle w:val="a6"/>
              <w:ind w:firstLine="0"/>
            </w:pPr>
            <w:r>
              <w:t>1223145,1</w:t>
            </w:r>
          </w:p>
        </w:tc>
      </w:tr>
      <w:tr w:rsidR="002C69BA" w14:paraId="5BF27EDE" w14:textId="77777777" w:rsidTr="002C69BA">
        <w:trPr>
          <w:jc w:val="center"/>
        </w:trPr>
        <w:tc>
          <w:tcPr>
            <w:tcW w:w="797" w:type="dxa"/>
          </w:tcPr>
          <w:p w14:paraId="26D8D645" w14:textId="64098EBD" w:rsidR="002C69BA" w:rsidRPr="00213D8A" w:rsidRDefault="002C69BA" w:rsidP="00803654">
            <w:pPr>
              <w:pStyle w:val="a6"/>
              <w:ind w:firstLine="0"/>
            </w:pPr>
            <w:r>
              <w:t>6</w:t>
            </w:r>
          </w:p>
        </w:tc>
        <w:tc>
          <w:tcPr>
            <w:tcW w:w="1546" w:type="dxa"/>
          </w:tcPr>
          <w:p w14:paraId="67A0CC83" w14:textId="5D44F090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 xml:space="preserve">172628,934  </w:t>
            </w:r>
          </w:p>
        </w:tc>
        <w:tc>
          <w:tcPr>
            <w:tcW w:w="1406" w:type="dxa"/>
          </w:tcPr>
          <w:p w14:paraId="1ED2A751" w14:textId="1D6FC29C" w:rsidR="002C69BA" w:rsidRPr="00803654" w:rsidRDefault="002C69BA" w:rsidP="00803654">
            <w:pPr>
              <w:pStyle w:val="a6"/>
              <w:ind w:firstLine="0"/>
            </w:pPr>
            <w:r>
              <w:t>177474,62</w:t>
            </w:r>
          </w:p>
        </w:tc>
        <w:tc>
          <w:tcPr>
            <w:tcW w:w="1406" w:type="dxa"/>
          </w:tcPr>
          <w:p w14:paraId="12698D38" w14:textId="5C3AD592" w:rsidR="002C69BA" w:rsidRPr="00297391" w:rsidRDefault="002C69BA" w:rsidP="00803654">
            <w:pPr>
              <w:pStyle w:val="a6"/>
              <w:ind w:firstLine="0"/>
            </w:pPr>
            <w:r>
              <w:t>479181,47</w:t>
            </w:r>
          </w:p>
        </w:tc>
        <w:tc>
          <w:tcPr>
            <w:tcW w:w="1406" w:type="dxa"/>
          </w:tcPr>
          <w:p w14:paraId="765B590F" w14:textId="3E17ED19" w:rsidR="002C69BA" w:rsidRPr="00297391" w:rsidRDefault="002C69BA" w:rsidP="00803654">
            <w:pPr>
              <w:pStyle w:val="a6"/>
              <w:ind w:firstLine="0"/>
            </w:pPr>
            <w:r>
              <w:t>478571,71</w:t>
            </w:r>
          </w:p>
        </w:tc>
        <w:tc>
          <w:tcPr>
            <w:tcW w:w="1406" w:type="dxa"/>
          </w:tcPr>
          <w:p w14:paraId="29748BBD" w14:textId="66EF3985" w:rsidR="002C69BA" w:rsidRPr="002C69BA" w:rsidRDefault="002C69BA" w:rsidP="00803654">
            <w:pPr>
              <w:pStyle w:val="a6"/>
              <w:ind w:firstLine="0"/>
            </w:pPr>
            <w:r>
              <w:t>1701716,8</w:t>
            </w:r>
          </w:p>
        </w:tc>
      </w:tr>
      <w:tr w:rsidR="002C69BA" w14:paraId="34DDB8D3" w14:textId="77777777" w:rsidTr="002C69BA">
        <w:trPr>
          <w:jc w:val="center"/>
        </w:trPr>
        <w:tc>
          <w:tcPr>
            <w:tcW w:w="797" w:type="dxa"/>
          </w:tcPr>
          <w:p w14:paraId="00F9F187" w14:textId="5DB5E15E" w:rsidR="002C69BA" w:rsidRPr="00213D8A" w:rsidRDefault="002C69BA" w:rsidP="00803654">
            <w:pPr>
              <w:pStyle w:val="a6"/>
              <w:ind w:firstLine="0"/>
            </w:pPr>
            <w:r>
              <w:t>7</w:t>
            </w:r>
          </w:p>
        </w:tc>
        <w:tc>
          <w:tcPr>
            <w:tcW w:w="1546" w:type="dxa"/>
          </w:tcPr>
          <w:p w14:paraId="0FB38A95" w14:textId="2595C0A2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 xml:space="preserve">171594,859  </w:t>
            </w:r>
          </w:p>
        </w:tc>
        <w:tc>
          <w:tcPr>
            <w:tcW w:w="1406" w:type="dxa"/>
          </w:tcPr>
          <w:p w14:paraId="75D834FE" w14:textId="7725241D" w:rsidR="002C69BA" w:rsidRPr="00803654" w:rsidRDefault="002C69BA" w:rsidP="00803654">
            <w:pPr>
              <w:pStyle w:val="a6"/>
              <w:ind w:firstLine="0"/>
            </w:pPr>
            <w:r>
              <w:t>176414,7</w:t>
            </w:r>
          </w:p>
        </w:tc>
        <w:tc>
          <w:tcPr>
            <w:tcW w:w="1406" w:type="dxa"/>
          </w:tcPr>
          <w:p w14:paraId="0275E8D4" w14:textId="7A9A1E37" w:rsidR="002C69BA" w:rsidRPr="00297391" w:rsidRDefault="002C69BA" w:rsidP="00803654">
            <w:pPr>
              <w:pStyle w:val="a6"/>
              <w:ind w:firstLine="0"/>
            </w:pPr>
            <w:r>
              <w:t>511602,63</w:t>
            </w:r>
          </w:p>
        </w:tc>
        <w:tc>
          <w:tcPr>
            <w:tcW w:w="1406" w:type="dxa"/>
          </w:tcPr>
          <w:p w14:paraId="0071C225" w14:textId="6A3EF899" w:rsidR="002C69BA" w:rsidRPr="00297391" w:rsidRDefault="002C69BA" w:rsidP="00803654">
            <w:pPr>
              <w:pStyle w:val="a6"/>
              <w:ind w:firstLine="0"/>
            </w:pPr>
            <w:r>
              <w:t>507776,85</w:t>
            </w:r>
          </w:p>
        </w:tc>
        <w:tc>
          <w:tcPr>
            <w:tcW w:w="1406" w:type="dxa"/>
          </w:tcPr>
          <w:p w14:paraId="2731B09B" w14:textId="0DE38752" w:rsidR="002C69BA" w:rsidRPr="002C69BA" w:rsidRDefault="002C69BA" w:rsidP="00803654">
            <w:pPr>
              <w:pStyle w:val="a6"/>
              <w:ind w:firstLine="0"/>
            </w:pPr>
            <w:r>
              <w:t>2209493,7</w:t>
            </w:r>
          </w:p>
        </w:tc>
      </w:tr>
      <w:tr w:rsidR="002C69BA" w14:paraId="39CD3BCD" w14:textId="77777777" w:rsidTr="002C69BA">
        <w:trPr>
          <w:jc w:val="center"/>
        </w:trPr>
        <w:tc>
          <w:tcPr>
            <w:tcW w:w="797" w:type="dxa"/>
          </w:tcPr>
          <w:p w14:paraId="390855AA" w14:textId="2593C4E4" w:rsidR="002C69BA" w:rsidRPr="00213D8A" w:rsidRDefault="002C69BA" w:rsidP="00803654">
            <w:pPr>
              <w:pStyle w:val="a6"/>
              <w:ind w:firstLine="0"/>
            </w:pPr>
            <w:r>
              <w:t>8</w:t>
            </w:r>
          </w:p>
        </w:tc>
        <w:tc>
          <w:tcPr>
            <w:tcW w:w="1546" w:type="dxa"/>
          </w:tcPr>
          <w:p w14:paraId="0FCB1A86" w14:textId="65C0BF0B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 xml:space="preserve">170560,784  </w:t>
            </w:r>
          </w:p>
        </w:tc>
        <w:tc>
          <w:tcPr>
            <w:tcW w:w="1406" w:type="dxa"/>
          </w:tcPr>
          <w:p w14:paraId="7DC55041" w14:textId="3DE45F3D" w:rsidR="002C69BA" w:rsidRPr="00803654" w:rsidRDefault="002C69BA" w:rsidP="00803654">
            <w:pPr>
              <w:pStyle w:val="a6"/>
              <w:ind w:firstLine="0"/>
            </w:pPr>
            <w:r>
              <w:t>175354,77</w:t>
            </w:r>
          </w:p>
        </w:tc>
        <w:tc>
          <w:tcPr>
            <w:tcW w:w="1406" w:type="dxa"/>
          </w:tcPr>
          <w:p w14:paraId="15A4DC0E" w14:textId="5791C813" w:rsidR="002C69BA" w:rsidRPr="00297391" w:rsidRDefault="002C69BA" w:rsidP="00803654">
            <w:pPr>
              <w:pStyle w:val="a6"/>
              <w:ind w:firstLine="0"/>
            </w:pPr>
            <w:r>
              <w:t>545599,79</w:t>
            </w:r>
          </w:p>
        </w:tc>
        <w:tc>
          <w:tcPr>
            <w:tcW w:w="1406" w:type="dxa"/>
          </w:tcPr>
          <w:p w14:paraId="709AC419" w14:textId="7ADCAB34" w:rsidR="002C69BA" w:rsidRPr="00297391" w:rsidRDefault="002C69BA" w:rsidP="00803654">
            <w:pPr>
              <w:pStyle w:val="a6"/>
              <w:ind w:firstLine="0"/>
            </w:pPr>
            <w:r>
              <w:t>541816,24</w:t>
            </w:r>
          </w:p>
        </w:tc>
        <w:tc>
          <w:tcPr>
            <w:tcW w:w="1406" w:type="dxa"/>
          </w:tcPr>
          <w:p w14:paraId="7C61EA11" w14:textId="07BDD668" w:rsidR="002C69BA" w:rsidRPr="002C69BA" w:rsidRDefault="002C69BA" w:rsidP="00803654">
            <w:pPr>
              <w:pStyle w:val="a6"/>
              <w:ind w:firstLine="0"/>
            </w:pPr>
            <w:r>
              <w:t>2751309,9</w:t>
            </w:r>
          </w:p>
        </w:tc>
      </w:tr>
      <w:tr w:rsidR="002C69BA" w14:paraId="1BAC0EDB" w14:textId="77777777" w:rsidTr="002C69BA">
        <w:trPr>
          <w:jc w:val="center"/>
        </w:trPr>
        <w:tc>
          <w:tcPr>
            <w:tcW w:w="797" w:type="dxa"/>
          </w:tcPr>
          <w:p w14:paraId="117BF64D" w14:textId="30F52E54" w:rsidR="002C69BA" w:rsidRPr="00213D8A" w:rsidRDefault="002C69BA" w:rsidP="00803654">
            <w:pPr>
              <w:pStyle w:val="a6"/>
              <w:ind w:firstLine="0"/>
            </w:pPr>
            <w:r>
              <w:t>9</w:t>
            </w:r>
          </w:p>
        </w:tc>
        <w:tc>
          <w:tcPr>
            <w:tcW w:w="1546" w:type="dxa"/>
          </w:tcPr>
          <w:p w14:paraId="5BA49EBE" w14:textId="1C2E08DC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 xml:space="preserve">161903,526  </w:t>
            </w:r>
          </w:p>
        </w:tc>
        <w:tc>
          <w:tcPr>
            <w:tcW w:w="1406" w:type="dxa"/>
          </w:tcPr>
          <w:p w14:paraId="556AD6C2" w14:textId="395D3B64" w:rsidR="002C69BA" w:rsidRPr="00803654" w:rsidRDefault="002C69BA" w:rsidP="00803654">
            <w:pPr>
              <w:pStyle w:val="a6"/>
              <w:ind w:firstLine="0"/>
            </w:pPr>
            <w:r>
              <w:t>170387,96</w:t>
            </w:r>
          </w:p>
        </w:tc>
        <w:tc>
          <w:tcPr>
            <w:tcW w:w="1406" w:type="dxa"/>
          </w:tcPr>
          <w:p w14:paraId="7EBDB45A" w14:textId="638E6857" w:rsidR="002C69BA" w:rsidRPr="00297391" w:rsidRDefault="002C69BA" w:rsidP="00803654">
            <w:pPr>
              <w:pStyle w:val="a6"/>
              <w:ind w:firstLine="0"/>
            </w:pPr>
            <w:r>
              <w:t>528202,68</w:t>
            </w:r>
          </w:p>
        </w:tc>
        <w:tc>
          <w:tcPr>
            <w:tcW w:w="1406" w:type="dxa"/>
          </w:tcPr>
          <w:p w14:paraId="4EBCE5C4" w14:textId="36AFA732" w:rsidR="002C69BA" w:rsidRPr="004F3219" w:rsidRDefault="002C69BA" w:rsidP="00803654">
            <w:pPr>
              <w:pStyle w:val="a6"/>
              <w:ind w:firstLine="0"/>
            </w:pPr>
            <w:r>
              <w:t>550323,77</w:t>
            </w:r>
          </w:p>
        </w:tc>
        <w:tc>
          <w:tcPr>
            <w:tcW w:w="1406" w:type="dxa"/>
          </w:tcPr>
          <w:p w14:paraId="3FC780D2" w14:textId="4EE67478" w:rsidR="002C69BA" w:rsidRPr="002C69BA" w:rsidRDefault="002C69BA" w:rsidP="00803654">
            <w:pPr>
              <w:pStyle w:val="a6"/>
              <w:ind w:firstLine="0"/>
            </w:pPr>
            <w:r>
              <w:t>3293126,1</w:t>
            </w:r>
          </w:p>
        </w:tc>
      </w:tr>
      <w:tr w:rsidR="002C69BA" w14:paraId="23B819AE" w14:textId="77777777" w:rsidTr="002C69BA">
        <w:trPr>
          <w:jc w:val="center"/>
        </w:trPr>
        <w:tc>
          <w:tcPr>
            <w:tcW w:w="797" w:type="dxa"/>
          </w:tcPr>
          <w:p w14:paraId="32C2A8BF" w14:textId="22804689" w:rsidR="002C69BA" w:rsidRPr="00213D8A" w:rsidRDefault="002C69BA" w:rsidP="00803654">
            <w:pPr>
              <w:pStyle w:val="a6"/>
              <w:ind w:firstLine="0"/>
            </w:pPr>
            <w:r>
              <w:t>10</w:t>
            </w:r>
          </w:p>
        </w:tc>
        <w:tc>
          <w:tcPr>
            <w:tcW w:w="1546" w:type="dxa"/>
          </w:tcPr>
          <w:p w14:paraId="70D08246" w14:textId="1CD542F9" w:rsidR="002C69BA" w:rsidRDefault="002C69BA" w:rsidP="00803654">
            <w:pPr>
              <w:pStyle w:val="a6"/>
              <w:ind w:firstLine="0"/>
              <w:rPr>
                <w:lang w:val="en-US"/>
              </w:rPr>
            </w:pPr>
            <w:r>
              <w:t>153246,269</w:t>
            </w:r>
          </w:p>
        </w:tc>
        <w:tc>
          <w:tcPr>
            <w:tcW w:w="1406" w:type="dxa"/>
          </w:tcPr>
          <w:p w14:paraId="0A229DEF" w14:textId="69B84D7C" w:rsidR="002C69BA" w:rsidRPr="00803654" w:rsidRDefault="002C69BA" w:rsidP="00803654">
            <w:pPr>
              <w:pStyle w:val="a6"/>
              <w:ind w:firstLine="0"/>
            </w:pPr>
            <w:r>
              <w:t>161514,27</w:t>
            </w:r>
          </w:p>
        </w:tc>
        <w:tc>
          <w:tcPr>
            <w:tcW w:w="1406" w:type="dxa"/>
          </w:tcPr>
          <w:p w14:paraId="6D119FE1" w14:textId="0FACF2FC" w:rsidR="002C69BA" w:rsidRPr="00297391" w:rsidRDefault="002C69BA" w:rsidP="00803654">
            <w:pPr>
              <w:pStyle w:val="a6"/>
              <w:ind w:firstLine="0"/>
            </w:pPr>
            <w:r>
              <w:t>532997,09</w:t>
            </w:r>
          </w:p>
        </w:tc>
        <w:tc>
          <w:tcPr>
            <w:tcW w:w="1406" w:type="dxa"/>
          </w:tcPr>
          <w:p w14:paraId="582F7492" w14:textId="2919DB07" w:rsidR="002C69BA" w:rsidRPr="004F3219" w:rsidRDefault="002C69BA" w:rsidP="00803654">
            <w:pPr>
              <w:pStyle w:val="a6"/>
              <w:ind w:firstLine="0"/>
            </w:pPr>
            <w:r>
              <w:t>543864,88</w:t>
            </w:r>
          </w:p>
        </w:tc>
        <w:tc>
          <w:tcPr>
            <w:tcW w:w="1406" w:type="dxa"/>
          </w:tcPr>
          <w:p w14:paraId="2F97EC5E" w14:textId="344EB6C3" w:rsidR="002C69BA" w:rsidRPr="002C69BA" w:rsidRDefault="002C69BA" w:rsidP="00803654">
            <w:pPr>
              <w:pStyle w:val="a6"/>
              <w:ind w:firstLine="0"/>
            </w:pPr>
            <w:r>
              <w:t>3836990,9</w:t>
            </w:r>
          </w:p>
        </w:tc>
      </w:tr>
    </w:tbl>
    <w:p w14:paraId="088BAF39" w14:textId="270B9278" w:rsidR="00213D8A" w:rsidRDefault="00634861" w:rsidP="00213D8A">
      <w:pPr>
        <w:pStyle w:val="a6"/>
      </w:pPr>
      <w:r>
        <w:lastRenderedPageBreak/>
        <w:t>При помощи проделанных расчетов можно построить эпюры, показанные ниже:</w:t>
      </w:r>
    </w:p>
    <w:p w14:paraId="2AAFD133" w14:textId="20D5E05B" w:rsidR="00CF1188" w:rsidRDefault="00CF1188" w:rsidP="00CF1188">
      <w:pPr>
        <w:pStyle w:val="a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628CD1" wp14:editId="37C522D4">
            <wp:extent cx="5943600" cy="8335645"/>
            <wp:effectExtent l="0" t="0" r="0" b="0"/>
            <wp:docPr id="1490" name="Рисунок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BD0B" w14:textId="31E1371F" w:rsidR="00634861" w:rsidRDefault="00CF1188" w:rsidP="00CF1188">
      <w:pPr>
        <w:pStyle w:val="ac"/>
        <w:jc w:val="center"/>
        <w:rPr>
          <w:noProof/>
        </w:rPr>
      </w:pPr>
      <w:r>
        <w:t xml:space="preserve">Рисунок </w:t>
      </w:r>
      <w:r w:rsidR="00CB1A4E">
        <w:fldChar w:fldCharType="begin"/>
      </w:r>
      <w:r w:rsidR="00CB1A4E">
        <w:instrText xml:space="preserve"> SEQ Рисунок \* ARABIC </w:instrText>
      </w:r>
      <w:r w:rsidR="00CB1A4E">
        <w:fldChar w:fldCharType="separate"/>
      </w:r>
      <w:r w:rsidR="00EF40FE">
        <w:rPr>
          <w:noProof/>
        </w:rPr>
        <w:t>5</w:t>
      </w:r>
      <w:r w:rsidR="00CB1A4E">
        <w:rPr>
          <w:noProof/>
        </w:rPr>
        <w:fldChar w:fldCharType="end"/>
      </w:r>
      <w:r>
        <w:t xml:space="preserve"> –</w:t>
      </w:r>
      <w:r>
        <w:rPr>
          <w:noProof/>
        </w:rPr>
        <w:t xml:space="preserve"> Эпюры</w:t>
      </w:r>
    </w:p>
    <w:p w14:paraId="34812380" w14:textId="77777777" w:rsidR="00CF1188" w:rsidRPr="00CF1188" w:rsidRDefault="00CF1188" w:rsidP="00CF1188">
      <w:pPr>
        <w:pStyle w:val="a6"/>
      </w:pPr>
    </w:p>
    <w:p w14:paraId="122CC861" w14:textId="18CA1D6B" w:rsidR="00341B80" w:rsidRDefault="00CF1188" w:rsidP="00CF1188">
      <w:pPr>
        <w:pStyle w:val="1"/>
        <w:numPr>
          <w:ilvl w:val="0"/>
          <w:numId w:val="0"/>
        </w:numPr>
        <w:ind w:left="1283" w:hanging="432"/>
      </w:pPr>
      <w:bookmarkStart w:id="26" w:name="_Toc70250952"/>
      <w:r>
        <w:lastRenderedPageBreak/>
        <w:t>Заключение</w:t>
      </w:r>
      <w:bookmarkEnd w:id="26"/>
      <w:r>
        <w:t xml:space="preserve"> </w:t>
      </w:r>
    </w:p>
    <w:p w14:paraId="0980B986" w14:textId="1277B3BC" w:rsidR="00CF1188" w:rsidRDefault="00CF1188" w:rsidP="00CF1188">
      <w:pPr>
        <w:pStyle w:val="a6"/>
      </w:pPr>
      <w:r>
        <w:t xml:space="preserve">В ходе выполнения лабораторной работы были закреплены знания и приобретены практические навыки расчета на прочность авиационных конструкций. </w:t>
      </w:r>
    </w:p>
    <w:p w14:paraId="2A5A0D31" w14:textId="77777777" w:rsidR="00CF1188" w:rsidRDefault="00CF1188" w:rsidP="00CF1188">
      <w:pPr>
        <w:pStyle w:val="a6"/>
      </w:pPr>
      <w:r>
        <w:t>А именно были решены следующие задачи:</w:t>
      </w:r>
    </w:p>
    <w:p w14:paraId="5BB8DD87" w14:textId="77777777" w:rsidR="00CF1188" w:rsidRDefault="00CF1188" w:rsidP="00CF1188">
      <w:pPr>
        <w:pStyle w:val="a4"/>
      </w:pPr>
      <w:r>
        <w:t>определена максимальная эксплуатационная перегрузка для данного типа самолета;</w:t>
      </w:r>
    </w:p>
    <w:p w14:paraId="5E175DE1" w14:textId="77777777" w:rsidR="00CF1188" w:rsidRDefault="00CF1188" w:rsidP="00CF1188">
      <w:pPr>
        <w:pStyle w:val="a4"/>
      </w:pPr>
      <w:r>
        <w:t>установлен коэффициент безопасности;</w:t>
      </w:r>
    </w:p>
    <w:p w14:paraId="417978C6" w14:textId="77777777" w:rsidR="00CF1188" w:rsidRDefault="00CF1188" w:rsidP="00CF1188">
      <w:pPr>
        <w:pStyle w:val="a4"/>
      </w:pPr>
      <w:r>
        <w:t>определены внешние расчетные нагрузки на крыло;</w:t>
      </w:r>
    </w:p>
    <w:p w14:paraId="6C1B1D51" w14:textId="77777777" w:rsidR="00CF1188" w:rsidRDefault="00CF1188" w:rsidP="00CF1188">
      <w:pPr>
        <w:pStyle w:val="a4"/>
      </w:pPr>
      <w:r>
        <w:t>построены эпюры распределенной нагрузки, перерезывающих сил, изгибающих и крутящих моментов по размаху крыла;</w:t>
      </w:r>
    </w:p>
    <w:p w14:paraId="6740A103" w14:textId="77777777" w:rsidR="00CF1188" w:rsidRDefault="00CF1188" w:rsidP="00CF1188">
      <w:pPr>
        <w:pStyle w:val="a4"/>
      </w:pPr>
      <w:r>
        <w:t>п</w:t>
      </w:r>
      <w:r w:rsidRPr="00C60E48">
        <w:t>роизве</w:t>
      </w:r>
      <w:r>
        <w:t xml:space="preserve">ден </w:t>
      </w:r>
      <w:r w:rsidRPr="00C60E48">
        <w:t>поверочный расчет</w:t>
      </w:r>
      <w:r>
        <w:t>.</w:t>
      </w:r>
    </w:p>
    <w:p w14:paraId="356DE235" w14:textId="77777777" w:rsidR="00CF1188" w:rsidRPr="005E4B1F" w:rsidRDefault="00CF1188" w:rsidP="00CF1188">
      <w:pPr>
        <w:pStyle w:val="a6"/>
      </w:pPr>
    </w:p>
    <w:p w14:paraId="1CD7450D" w14:textId="77777777" w:rsidR="00CF1188" w:rsidRPr="00CF1188" w:rsidRDefault="00CF1188" w:rsidP="00CF1188"/>
    <w:p w14:paraId="532A56EA" w14:textId="5B0FF978" w:rsidR="00837002" w:rsidRPr="00837002" w:rsidRDefault="00837002" w:rsidP="00341B80">
      <w:pPr>
        <w:pStyle w:val="a6"/>
        <w:tabs>
          <w:tab w:val="left" w:pos="3060"/>
        </w:tabs>
      </w:pP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7" w:name="_Toc247031806"/>
      <w:bookmarkStart w:id="28" w:name="_Toc27312763"/>
      <w:bookmarkStart w:id="29" w:name="_Toc33705297"/>
      <w:bookmarkStart w:id="30" w:name="_Toc33705302"/>
      <w:bookmarkStart w:id="31" w:name="_Toc40351166"/>
      <w:bookmarkStart w:id="32" w:name="_Toc70250953"/>
      <w:r>
        <w:lastRenderedPageBreak/>
        <w:t>Список л</w:t>
      </w:r>
      <w:r w:rsidR="005C5152">
        <w:t>итератур</w:t>
      </w:r>
      <w:r>
        <w:t>ы</w:t>
      </w:r>
      <w:bookmarkEnd w:id="27"/>
      <w:bookmarkEnd w:id="28"/>
      <w:bookmarkEnd w:id="29"/>
      <w:bookmarkEnd w:id="30"/>
      <w:bookmarkEnd w:id="31"/>
      <w:bookmarkEnd w:id="32"/>
    </w:p>
    <w:p w14:paraId="1F07126F" w14:textId="649E4FE3" w:rsidR="0035244C" w:rsidRDefault="00B06FF5" w:rsidP="00E06122">
      <w:pPr>
        <w:pStyle w:val="a"/>
        <w:spacing w:line="360" w:lineRule="auto"/>
      </w:pPr>
      <w:proofErr w:type="spellStart"/>
      <w:r>
        <w:t>Чепурных</w:t>
      </w:r>
      <w:proofErr w:type="spellEnd"/>
      <w:r>
        <w:t xml:space="preserve"> И.В.</w:t>
      </w:r>
      <w:r w:rsidR="0035244C">
        <w:t xml:space="preserve"> </w:t>
      </w:r>
      <w:r>
        <w:t>Прочность конструкций летательных аппаратов</w:t>
      </w:r>
      <w:r w:rsidR="00494952">
        <w:t xml:space="preserve">: </w:t>
      </w:r>
      <w:r w:rsidR="00984232">
        <w:t>у</w:t>
      </w:r>
      <w:r w:rsidR="00494952">
        <w:t xml:space="preserve">чеб. </w:t>
      </w:r>
      <w:r w:rsidR="00984232">
        <w:t>пособие</w:t>
      </w:r>
      <w:r w:rsidR="00494952">
        <w:t xml:space="preserve"> – </w:t>
      </w:r>
      <w:r w:rsidR="00984232">
        <w:t>Комсомольск-на-Амуре: ФГБОУ ВПО «</w:t>
      </w:r>
      <w:proofErr w:type="spellStart"/>
      <w:r w:rsidR="00984232">
        <w:t>КнАГТУ</w:t>
      </w:r>
      <w:proofErr w:type="spellEnd"/>
      <w:r w:rsidR="00984232">
        <w:t>», 2013. – 137 с.</w:t>
      </w:r>
    </w:p>
    <w:p w14:paraId="19441CC9" w14:textId="0FF2DCC2" w:rsidR="00B53188" w:rsidRPr="00C865C7" w:rsidRDefault="00B53188" w:rsidP="00B53188">
      <w:pPr>
        <w:pStyle w:val="a"/>
        <w:numPr>
          <w:ilvl w:val="0"/>
          <w:numId w:val="0"/>
        </w:numPr>
        <w:spacing w:line="360" w:lineRule="auto"/>
      </w:pPr>
    </w:p>
    <w:sectPr w:rsidR="00B53188" w:rsidRPr="00C865C7" w:rsidSect="007866D3">
      <w:footerReference w:type="default" r:id="rId17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E85D" w14:textId="77777777" w:rsidR="00CB1A4E" w:rsidRDefault="00CB1A4E">
      <w:r>
        <w:separator/>
      </w:r>
    </w:p>
  </w:endnote>
  <w:endnote w:type="continuationSeparator" w:id="0">
    <w:p w14:paraId="7D546EDA" w14:textId="77777777" w:rsidR="00CB1A4E" w:rsidRDefault="00CB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8748" w14:textId="77777777" w:rsidR="001666B3" w:rsidRDefault="001666B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1666B3" w:rsidRDefault="001666B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80BF" w14:textId="77777777" w:rsidR="001666B3" w:rsidRPr="007866D3" w:rsidRDefault="001666B3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589EE8F4" w:rsidR="001666B3" w:rsidRPr="002D2620" w:rsidRDefault="001666B3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58708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3759CD38" w:rsidR="001666B3" w:rsidRPr="002569EC" w:rsidRDefault="001666B3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4E0881">
      <w:rPr>
        <w:rFonts w:ascii="Arial" w:hAnsi="Arial" w:cs="Arial"/>
        <w:i/>
        <w:sz w:val="28"/>
        <w:szCs w:val="44"/>
      </w:rPr>
      <w:t>СТС-40</w:t>
    </w:r>
    <w:r>
      <w:rPr>
        <w:rFonts w:ascii="Arial" w:hAnsi="Arial" w:cs="Arial"/>
        <w:i/>
        <w:sz w:val="28"/>
        <w:szCs w:val="44"/>
      </w:rPr>
      <w:t>7</w:t>
    </w:r>
  </w:p>
  <w:p w14:paraId="171E34E6" w14:textId="6FD58190" w:rsidR="001666B3" w:rsidRPr="004E0881" w:rsidRDefault="001666B3" w:rsidP="001E2B71">
    <w:pPr>
      <w:framePr w:w="3811" w:h="1309" w:hRule="exact" w:wrap="around" w:vAnchor="text" w:hAnchor="page" w:x="4897" w:y="-726"/>
      <w:suppressAutoHyphens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 w:rsidRPr="00B25588">
      <w:rPr>
        <w:rFonts w:ascii="Arial" w:hAnsi="Arial" w:cs="Arial"/>
        <w:b/>
        <w:i/>
        <w:sz w:val="22"/>
        <w:szCs w:val="44"/>
      </w:rPr>
      <w:t>7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 w:rsidRPr="00AF307D">
      <w:rPr>
        <w:rFonts w:ascii="Arial" w:hAnsi="Arial" w:cs="Arial"/>
        <w:i/>
        <w:sz w:val="22"/>
        <w:szCs w:val="44"/>
      </w:rPr>
      <w:t>Расчет</w:t>
    </w:r>
    <w:r>
      <w:rPr>
        <w:rFonts w:ascii="Arial" w:hAnsi="Arial" w:cs="Arial"/>
        <w:i/>
        <w:sz w:val="22"/>
        <w:szCs w:val="44"/>
      </w:rPr>
      <w:t xml:space="preserve"> крыла на статические нагрузки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79D252CE" w:rsidR="001666B3" w:rsidRPr="00CD30A6" w:rsidRDefault="001666B3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r>
      <w:rPr>
        <w:rFonts w:ascii="Arial" w:hAnsi="Arial" w:cs="Arial"/>
        <w:i/>
        <w:color w:val="000000"/>
        <w:sz w:val="14"/>
        <w:szCs w:val="20"/>
      </w:rPr>
      <w:t xml:space="preserve">Гараев </w:t>
    </w:r>
    <w:proofErr w:type="gramStart"/>
    <w:r>
      <w:rPr>
        <w:rFonts w:ascii="Arial" w:hAnsi="Arial" w:cs="Arial"/>
        <w:i/>
        <w:color w:val="000000"/>
        <w:sz w:val="14"/>
        <w:szCs w:val="20"/>
      </w:rPr>
      <w:t>Д.Н..</w:t>
    </w:r>
    <w:proofErr w:type="gramEnd"/>
  </w:p>
  <w:p w14:paraId="3A711A4B" w14:textId="77777777" w:rsidR="001666B3" w:rsidRPr="00CD30A6" w:rsidRDefault="001666B3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1666B3" w:rsidRPr="007866D3" w:rsidRDefault="00CB1A4E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1666B3">
      <w:rPr>
        <w:noProof/>
      </w:rPr>
      <w:t>8</w:t>
    </w:r>
    <w:r>
      <w:rPr>
        <w:noProof/>
      </w:rPr>
      <w:fldChar w:fldCharType="end"/>
    </w:r>
  </w:p>
  <w:p w14:paraId="50A4125E" w14:textId="240506DE" w:rsidR="001666B3" w:rsidRDefault="001666B3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2B74343E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DEDB" w14:textId="77777777" w:rsidR="001666B3" w:rsidRDefault="001666B3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3B21C603" w:rsidR="001666B3" w:rsidRPr="004E0881" w:rsidRDefault="001666B3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58708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63307C45" w:rsidR="001666B3" w:rsidRDefault="001666B3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B16C27F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3117" w14:textId="77777777" w:rsidR="00CB1A4E" w:rsidRDefault="00CB1A4E">
      <w:r>
        <w:separator/>
      </w:r>
    </w:p>
  </w:footnote>
  <w:footnote w:type="continuationSeparator" w:id="0">
    <w:p w14:paraId="0C6C259E" w14:textId="77777777" w:rsidR="00CB1A4E" w:rsidRDefault="00CB1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6DE3" w14:textId="7AA82EDC" w:rsidR="001666B3" w:rsidRDefault="001666B3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7C5F9A1C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D962" w14:textId="77777777" w:rsidR="001666B3" w:rsidRPr="00264E30" w:rsidRDefault="001666B3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1666B3" w:rsidRPr="00264E30" w:rsidRDefault="001666B3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1666B3" w:rsidRPr="00264E30" w:rsidRDefault="001666B3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1666B3" w:rsidRPr="00264E30" w:rsidRDefault="001666B3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8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1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4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8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38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7"/>
  </w:num>
  <w:num w:numId="17">
    <w:abstractNumId w:val="29"/>
  </w:num>
  <w:num w:numId="18">
    <w:abstractNumId w:val="7"/>
  </w:num>
  <w:num w:numId="19">
    <w:abstractNumId w:val="5"/>
  </w:num>
  <w:num w:numId="20">
    <w:abstractNumId w:val="34"/>
  </w:num>
  <w:num w:numId="21">
    <w:abstractNumId w:val="0"/>
  </w:num>
  <w:num w:numId="22">
    <w:abstractNumId w:val="18"/>
  </w:num>
  <w:num w:numId="23">
    <w:abstractNumId w:val="24"/>
  </w:num>
  <w:num w:numId="24">
    <w:abstractNumId w:val="33"/>
  </w:num>
  <w:num w:numId="25">
    <w:abstractNumId w:val="11"/>
  </w:num>
  <w:num w:numId="26">
    <w:abstractNumId w:val="36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2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8"/>
  </w:num>
  <w:num w:numId="40">
    <w:abstractNumId w:val="31"/>
  </w:num>
  <w:num w:numId="41">
    <w:abstractNumId w:val="37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0B9E"/>
    <w:rsid w:val="000074DA"/>
    <w:rsid w:val="000335C3"/>
    <w:rsid w:val="00040CE2"/>
    <w:rsid w:val="00042E07"/>
    <w:rsid w:val="00046B06"/>
    <w:rsid w:val="000506F1"/>
    <w:rsid w:val="00057FF0"/>
    <w:rsid w:val="000638C1"/>
    <w:rsid w:val="00067A95"/>
    <w:rsid w:val="00070480"/>
    <w:rsid w:val="00085B8F"/>
    <w:rsid w:val="00086076"/>
    <w:rsid w:val="00086D68"/>
    <w:rsid w:val="000924A6"/>
    <w:rsid w:val="000C11C7"/>
    <w:rsid w:val="000C5BFC"/>
    <w:rsid w:val="000C5E4C"/>
    <w:rsid w:val="000D150C"/>
    <w:rsid w:val="000D66BB"/>
    <w:rsid w:val="000D7A22"/>
    <w:rsid w:val="000E10E5"/>
    <w:rsid w:val="000E2D92"/>
    <w:rsid w:val="000F24B4"/>
    <w:rsid w:val="000F5722"/>
    <w:rsid w:val="001036E4"/>
    <w:rsid w:val="001112BD"/>
    <w:rsid w:val="0011406F"/>
    <w:rsid w:val="00114DFC"/>
    <w:rsid w:val="0012132D"/>
    <w:rsid w:val="001259DA"/>
    <w:rsid w:val="00142EBE"/>
    <w:rsid w:val="00143442"/>
    <w:rsid w:val="001448C2"/>
    <w:rsid w:val="00144F8F"/>
    <w:rsid w:val="0014794A"/>
    <w:rsid w:val="001514DE"/>
    <w:rsid w:val="00160849"/>
    <w:rsid w:val="00162D97"/>
    <w:rsid w:val="001666B3"/>
    <w:rsid w:val="00166AAD"/>
    <w:rsid w:val="00176C44"/>
    <w:rsid w:val="00184434"/>
    <w:rsid w:val="001A1590"/>
    <w:rsid w:val="001A2DA7"/>
    <w:rsid w:val="001A377D"/>
    <w:rsid w:val="001C0E63"/>
    <w:rsid w:val="001C6CF8"/>
    <w:rsid w:val="001C78E8"/>
    <w:rsid w:val="001C7C7F"/>
    <w:rsid w:val="001E0283"/>
    <w:rsid w:val="001E2B71"/>
    <w:rsid w:val="001E4E03"/>
    <w:rsid w:val="001E7272"/>
    <w:rsid w:val="001F0FBD"/>
    <w:rsid w:val="001F1280"/>
    <w:rsid w:val="001F5DBB"/>
    <w:rsid w:val="002019B9"/>
    <w:rsid w:val="002033D1"/>
    <w:rsid w:val="002038C3"/>
    <w:rsid w:val="00211948"/>
    <w:rsid w:val="00212C17"/>
    <w:rsid w:val="00213D8A"/>
    <w:rsid w:val="0021659B"/>
    <w:rsid w:val="00220111"/>
    <w:rsid w:val="00230D7E"/>
    <w:rsid w:val="00235A2F"/>
    <w:rsid w:val="002569EC"/>
    <w:rsid w:val="00264E30"/>
    <w:rsid w:val="002761EA"/>
    <w:rsid w:val="00282ED9"/>
    <w:rsid w:val="002924A5"/>
    <w:rsid w:val="002934F3"/>
    <w:rsid w:val="00297391"/>
    <w:rsid w:val="002C1583"/>
    <w:rsid w:val="002C18D1"/>
    <w:rsid w:val="002C69BA"/>
    <w:rsid w:val="002D01A4"/>
    <w:rsid w:val="002D2620"/>
    <w:rsid w:val="002E27F1"/>
    <w:rsid w:val="002F01C0"/>
    <w:rsid w:val="00303D1F"/>
    <w:rsid w:val="00305830"/>
    <w:rsid w:val="00316844"/>
    <w:rsid w:val="003169DE"/>
    <w:rsid w:val="00321DAA"/>
    <w:rsid w:val="003270AC"/>
    <w:rsid w:val="00332219"/>
    <w:rsid w:val="00337068"/>
    <w:rsid w:val="0034043F"/>
    <w:rsid w:val="00341B80"/>
    <w:rsid w:val="00350B4F"/>
    <w:rsid w:val="0035244C"/>
    <w:rsid w:val="00353FA7"/>
    <w:rsid w:val="00354496"/>
    <w:rsid w:val="00354BF9"/>
    <w:rsid w:val="0036468B"/>
    <w:rsid w:val="00364AAE"/>
    <w:rsid w:val="00364BBE"/>
    <w:rsid w:val="00365770"/>
    <w:rsid w:val="003857AC"/>
    <w:rsid w:val="00385EA5"/>
    <w:rsid w:val="003B317E"/>
    <w:rsid w:val="003C6891"/>
    <w:rsid w:val="003C70FA"/>
    <w:rsid w:val="003C7512"/>
    <w:rsid w:val="003C7E53"/>
    <w:rsid w:val="003D133E"/>
    <w:rsid w:val="003D5644"/>
    <w:rsid w:val="003E4213"/>
    <w:rsid w:val="003E4608"/>
    <w:rsid w:val="003E5978"/>
    <w:rsid w:val="003F1E09"/>
    <w:rsid w:val="003F4359"/>
    <w:rsid w:val="003F4CB5"/>
    <w:rsid w:val="00402A62"/>
    <w:rsid w:val="004110F5"/>
    <w:rsid w:val="00412E62"/>
    <w:rsid w:val="00421C17"/>
    <w:rsid w:val="00431F55"/>
    <w:rsid w:val="0043531D"/>
    <w:rsid w:val="004358B8"/>
    <w:rsid w:val="00441542"/>
    <w:rsid w:val="00445FA4"/>
    <w:rsid w:val="00461326"/>
    <w:rsid w:val="00465366"/>
    <w:rsid w:val="004750E7"/>
    <w:rsid w:val="00490AC3"/>
    <w:rsid w:val="00494952"/>
    <w:rsid w:val="00497D3F"/>
    <w:rsid w:val="004A1281"/>
    <w:rsid w:val="004C6995"/>
    <w:rsid w:val="004E0881"/>
    <w:rsid w:val="004F04BF"/>
    <w:rsid w:val="004F3219"/>
    <w:rsid w:val="00520556"/>
    <w:rsid w:val="00520620"/>
    <w:rsid w:val="00523291"/>
    <w:rsid w:val="00525C77"/>
    <w:rsid w:val="005329FA"/>
    <w:rsid w:val="00543FCE"/>
    <w:rsid w:val="005447D5"/>
    <w:rsid w:val="00551476"/>
    <w:rsid w:val="00552698"/>
    <w:rsid w:val="00556203"/>
    <w:rsid w:val="00565652"/>
    <w:rsid w:val="005712FE"/>
    <w:rsid w:val="00576F4C"/>
    <w:rsid w:val="0058155C"/>
    <w:rsid w:val="00581693"/>
    <w:rsid w:val="00594F93"/>
    <w:rsid w:val="00597FEE"/>
    <w:rsid w:val="005A0747"/>
    <w:rsid w:val="005A1225"/>
    <w:rsid w:val="005A6904"/>
    <w:rsid w:val="005B140E"/>
    <w:rsid w:val="005C1D67"/>
    <w:rsid w:val="005C5152"/>
    <w:rsid w:val="005D7C2D"/>
    <w:rsid w:val="005E4B1F"/>
    <w:rsid w:val="005E7FD6"/>
    <w:rsid w:val="005F5FB6"/>
    <w:rsid w:val="005F7395"/>
    <w:rsid w:val="00606439"/>
    <w:rsid w:val="00621099"/>
    <w:rsid w:val="006303EF"/>
    <w:rsid w:val="006345DD"/>
    <w:rsid w:val="00634861"/>
    <w:rsid w:val="00635563"/>
    <w:rsid w:val="00656310"/>
    <w:rsid w:val="00666B80"/>
    <w:rsid w:val="006711FE"/>
    <w:rsid w:val="00673C19"/>
    <w:rsid w:val="00681205"/>
    <w:rsid w:val="006868C2"/>
    <w:rsid w:val="006C7D52"/>
    <w:rsid w:val="006D2F06"/>
    <w:rsid w:val="006D66D4"/>
    <w:rsid w:val="006E07AB"/>
    <w:rsid w:val="006E5C43"/>
    <w:rsid w:val="006F56A2"/>
    <w:rsid w:val="00703A1F"/>
    <w:rsid w:val="007069E8"/>
    <w:rsid w:val="00706CF9"/>
    <w:rsid w:val="00710C20"/>
    <w:rsid w:val="00715F62"/>
    <w:rsid w:val="00716D7D"/>
    <w:rsid w:val="00724ACE"/>
    <w:rsid w:val="00732D1F"/>
    <w:rsid w:val="007368C2"/>
    <w:rsid w:val="00740453"/>
    <w:rsid w:val="007419F6"/>
    <w:rsid w:val="007503E6"/>
    <w:rsid w:val="00752B32"/>
    <w:rsid w:val="0075358A"/>
    <w:rsid w:val="00753C3D"/>
    <w:rsid w:val="00753F48"/>
    <w:rsid w:val="00756079"/>
    <w:rsid w:val="00760630"/>
    <w:rsid w:val="00770F85"/>
    <w:rsid w:val="00782653"/>
    <w:rsid w:val="007866D3"/>
    <w:rsid w:val="0079203E"/>
    <w:rsid w:val="007A7C19"/>
    <w:rsid w:val="007B1777"/>
    <w:rsid w:val="007B29E4"/>
    <w:rsid w:val="007E48B6"/>
    <w:rsid w:val="007E6C40"/>
    <w:rsid w:val="007F00E1"/>
    <w:rsid w:val="007F07DD"/>
    <w:rsid w:val="007F72F4"/>
    <w:rsid w:val="00803654"/>
    <w:rsid w:val="00803C3A"/>
    <w:rsid w:val="0080439B"/>
    <w:rsid w:val="00812191"/>
    <w:rsid w:val="00812832"/>
    <w:rsid w:val="00837002"/>
    <w:rsid w:val="00842737"/>
    <w:rsid w:val="00843A46"/>
    <w:rsid w:val="00844F7C"/>
    <w:rsid w:val="008464F6"/>
    <w:rsid w:val="00857799"/>
    <w:rsid w:val="008677B8"/>
    <w:rsid w:val="00867A22"/>
    <w:rsid w:val="00873904"/>
    <w:rsid w:val="00881EE6"/>
    <w:rsid w:val="00883FB9"/>
    <w:rsid w:val="00891E27"/>
    <w:rsid w:val="00894CBF"/>
    <w:rsid w:val="008A31DF"/>
    <w:rsid w:val="008B0ADB"/>
    <w:rsid w:val="008B1FDD"/>
    <w:rsid w:val="008C30AE"/>
    <w:rsid w:val="008C5538"/>
    <w:rsid w:val="008E0DD5"/>
    <w:rsid w:val="008E36B3"/>
    <w:rsid w:val="008E3C1B"/>
    <w:rsid w:val="008F33AD"/>
    <w:rsid w:val="009120BF"/>
    <w:rsid w:val="0091344A"/>
    <w:rsid w:val="00917682"/>
    <w:rsid w:val="009205E5"/>
    <w:rsid w:val="00924392"/>
    <w:rsid w:val="009301D0"/>
    <w:rsid w:val="0094260E"/>
    <w:rsid w:val="0095128B"/>
    <w:rsid w:val="00964821"/>
    <w:rsid w:val="0097260C"/>
    <w:rsid w:val="00984232"/>
    <w:rsid w:val="009941AE"/>
    <w:rsid w:val="009A13F5"/>
    <w:rsid w:val="009A6161"/>
    <w:rsid w:val="009D31D2"/>
    <w:rsid w:val="009E0677"/>
    <w:rsid w:val="009F4CD1"/>
    <w:rsid w:val="00A04043"/>
    <w:rsid w:val="00A11F6F"/>
    <w:rsid w:val="00A13410"/>
    <w:rsid w:val="00A13709"/>
    <w:rsid w:val="00A147E5"/>
    <w:rsid w:val="00A17E57"/>
    <w:rsid w:val="00A22962"/>
    <w:rsid w:val="00A26D14"/>
    <w:rsid w:val="00A27D18"/>
    <w:rsid w:val="00A302EE"/>
    <w:rsid w:val="00A32080"/>
    <w:rsid w:val="00A361B3"/>
    <w:rsid w:val="00A56641"/>
    <w:rsid w:val="00A6217D"/>
    <w:rsid w:val="00A672A4"/>
    <w:rsid w:val="00A7346A"/>
    <w:rsid w:val="00A94FA4"/>
    <w:rsid w:val="00AA0FA9"/>
    <w:rsid w:val="00AA4EA9"/>
    <w:rsid w:val="00AB1536"/>
    <w:rsid w:val="00AB3A14"/>
    <w:rsid w:val="00AB4E3A"/>
    <w:rsid w:val="00AB654E"/>
    <w:rsid w:val="00AC0E2C"/>
    <w:rsid w:val="00AD525F"/>
    <w:rsid w:val="00AD7F62"/>
    <w:rsid w:val="00AE2113"/>
    <w:rsid w:val="00AE219B"/>
    <w:rsid w:val="00AE23EC"/>
    <w:rsid w:val="00AE45C5"/>
    <w:rsid w:val="00AE6F7E"/>
    <w:rsid w:val="00AF307D"/>
    <w:rsid w:val="00AF401A"/>
    <w:rsid w:val="00AF746A"/>
    <w:rsid w:val="00B06FF5"/>
    <w:rsid w:val="00B21DD5"/>
    <w:rsid w:val="00B221F4"/>
    <w:rsid w:val="00B2539C"/>
    <w:rsid w:val="00B25588"/>
    <w:rsid w:val="00B32306"/>
    <w:rsid w:val="00B3503D"/>
    <w:rsid w:val="00B43703"/>
    <w:rsid w:val="00B44538"/>
    <w:rsid w:val="00B53188"/>
    <w:rsid w:val="00B54918"/>
    <w:rsid w:val="00B60557"/>
    <w:rsid w:val="00B61A4F"/>
    <w:rsid w:val="00B630F5"/>
    <w:rsid w:val="00B656D3"/>
    <w:rsid w:val="00B67957"/>
    <w:rsid w:val="00B7102C"/>
    <w:rsid w:val="00B9073E"/>
    <w:rsid w:val="00B9344D"/>
    <w:rsid w:val="00B94B61"/>
    <w:rsid w:val="00BA21F0"/>
    <w:rsid w:val="00BA283A"/>
    <w:rsid w:val="00BA4779"/>
    <w:rsid w:val="00BA6AEF"/>
    <w:rsid w:val="00BC5F2C"/>
    <w:rsid w:val="00BD1E83"/>
    <w:rsid w:val="00BE70CD"/>
    <w:rsid w:val="00BF5985"/>
    <w:rsid w:val="00C01416"/>
    <w:rsid w:val="00C0429B"/>
    <w:rsid w:val="00C065E9"/>
    <w:rsid w:val="00C107A3"/>
    <w:rsid w:val="00C204D8"/>
    <w:rsid w:val="00C315C9"/>
    <w:rsid w:val="00C32911"/>
    <w:rsid w:val="00C37291"/>
    <w:rsid w:val="00C47F92"/>
    <w:rsid w:val="00C61A52"/>
    <w:rsid w:val="00C678E0"/>
    <w:rsid w:val="00C705DE"/>
    <w:rsid w:val="00C7568D"/>
    <w:rsid w:val="00C86072"/>
    <w:rsid w:val="00C91C85"/>
    <w:rsid w:val="00C93341"/>
    <w:rsid w:val="00C94A61"/>
    <w:rsid w:val="00CA1454"/>
    <w:rsid w:val="00CA7F76"/>
    <w:rsid w:val="00CB1A4E"/>
    <w:rsid w:val="00CB3FF0"/>
    <w:rsid w:val="00CC60ED"/>
    <w:rsid w:val="00CD06E2"/>
    <w:rsid w:val="00CD30A6"/>
    <w:rsid w:val="00CD5422"/>
    <w:rsid w:val="00CE34BA"/>
    <w:rsid w:val="00CE7F2E"/>
    <w:rsid w:val="00CF1188"/>
    <w:rsid w:val="00D04266"/>
    <w:rsid w:val="00D06D6E"/>
    <w:rsid w:val="00D075ED"/>
    <w:rsid w:val="00D30231"/>
    <w:rsid w:val="00D30542"/>
    <w:rsid w:val="00D43AD8"/>
    <w:rsid w:val="00D64868"/>
    <w:rsid w:val="00D66ECB"/>
    <w:rsid w:val="00D7574C"/>
    <w:rsid w:val="00D7677E"/>
    <w:rsid w:val="00D82845"/>
    <w:rsid w:val="00D85FB0"/>
    <w:rsid w:val="00DA1A8B"/>
    <w:rsid w:val="00DA5B1D"/>
    <w:rsid w:val="00DB4D3C"/>
    <w:rsid w:val="00DC1EF8"/>
    <w:rsid w:val="00DC30A7"/>
    <w:rsid w:val="00DE0822"/>
    <w:rsid w:val="00DE4A8A"/>
    <w:rsid w:val="00DF0942"/>
    <w:rsid w:val="00E06122"/>
    <w:rsid w:val="00E124E6"/>
    <w:rsid w:val="00E13EA8"/>
    <w:rsid w:val="00E214EF"/>
    <w:rsid w:val="00E31A68"/>
    <w:rsid w:val="00E33381"/>
    <w:rsid w:val="00E3394C"/>
    <w:rsid w:val="00E4223F"/>
    <w:rsid w:val="00E446D3"/>
    <w:rsid w:val="00E44720"/>
    <w:rsid w:val="00E57B8C"/>
    <w:rsid w:val="00E636FD"/>
    <w:rsid w:val="00E92C1D"/>
    <w:rsid w:val="00E95127"/>
    <w:rsid w:val="00EA28E2"/>
    <w:rsid w:val="00EA5001"/>
    <w:rsid w:val="00EB4D96"/>
    <w:rsid w:val="00EB71CB"/>
    <w:rsid w:val="00EC4318"/>
    <w:rsid w:val="00ED15F0"/>
    <w:rsid w:val="00ED391E"/>
    <w:rsid w:val="00EE533F"/>
    <w:rsid w:val="00EF40FE"/>
    <w:rsid w:val="00EF4940"/>
    <w:rsid w:val="00EF6122"/>
    <w:rsid w:val="00EF70A3"/>
    <w:rsid w:val="00F04A28"/>
    <w:rsid w:val="00F172C1"/>
    <w:rsid w:val="00F272D1"/>
    <w:rsid w:val="00F358EC"/>
    <w:rsid w:val="00F379AD"/>
    <w:rsid w:val="00F50FA1"/>
    <w:rsid w:val="00F51C16"/>
    <w:rsid w:val="00F66522"/>
    <w:rsid w:val="00F7379B"/>
    <w:rsid w:val="00F73EE3"/>
    <w:rsid w:val="00F751B3"/>
    <w:rsid w:val="00F77026"/>
    <w:rsid w:val="00F80F21"/>
    <w:rsid w:val="00F861C7"/>
    <w:rsid w:val="00F92863"/>
    <w:rsid w:val="00FA2006"/>
    <w:rsid w:val="00FA644E"/>
    <w:rsid w:val="00FB1483"/>
    <w:rsid w:val="00FB3C96"/>
    <w:rsid w:val="00FC0920"/>
    <w:rsid w:val="00FC454B"/>
    <w:rsid w:val="00F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Normal (Web)" w:uiPriority="99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0429B"/>
    <w:rPr>
      <w:sz w:val="24"/>
      <w:szCs w:val="24"/>
    </w:rPr>
  </w:style>
  <w:style w:type="paragraph" w:styleId="1">
    <w:name w:val="heading 1"/>
    <w:basedOn w:val="a5"/>
    <w:next w:val="a5"/>
    <w:qFormat/>
    <w:rsid w:val="00C042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6"/>
    <w:qFormat/>
    <w:rsid w:val="00C042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6"/>
    <w:qFormat/>
    <w:rsid w:val="00C042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042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042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042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042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042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042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Основной текст ПЗ"/>
    <w:qFormat/>
    <w:rsid w:val="00B3503D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042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042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C042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6"/>
    <w:qFormat/>
    <w:rsid w:val="00364AAE"/>
    <w:pPr>
      <w:spacing w:line="360" w:lineRule="auto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C0429B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C042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0429B"/>
    <w:pPr>
      <w:ind w:left="720"/>
    </w:pPr>
  </w:style>
  <w:style w:type="paragraph" w:styleId="50">
    <w:name w:val="toc 5"/>
    <w:basedOn w:val="a5"/>
    <w:next w:val="a5"/>
    <w:autoRedefine/>
    <w:semiHidden/>
    <w:rsid w:val="00C0429B"/>
    <w:pPr>
      <w:ind w:left="960"/>
    </w:pPr>
  </w:style>
  <w:style w:type="paragraph" w:styleId="60">
    <w:name w:val="toc 6"/>
    <w:basedOn w:val="a5"/>
    <w:next w:val="a5"/>
    <w:autoRedefine/>
    <w:semiHidden/>
    <w:rsid w:val="00C0429B"/>
    <w:pPr>
      <w:ind w:left="1200"/>
    </w:pPr>
  </w:style>
  <w:style w:type="paragraph" w:styleId="70">
    <w:name w:val="toc 7"/>
    <w:basedOn w:val="a5"/>
    <w:next w:val="a5"/>
    <w:autoRedefine/>
    <w:semiHidden/>
    <w:rsid w:val="00C0429B"/>
    <w:pPr>
      <w:ind w:left="1440"/>
    </w:pPr>
  </w:style>
  <w:style w:type="paragraph" w:styleId="80">
    <w:name w:val="toc 8"/>
    <w:basedOn w:val="a5"/>
    <w:next w:val="a5"/>
    <w:autoRedefine/>
    <w:semiHidden/>
    <w:rsid w:val="00C0429B"/>
    <w:pPr>
      <w:ind w:left="1680"/>
    </w:pPr>
  </w:style>
  <w:style w:type="paragraph" w:styleId="90">
    <w:name w:val="toc 9"/>
    <w:basedOn w:val="a5"/>
    <w:next w:val="a5"/>
    <w:autoRedefine/>
    <w:semiHidden/>
    <w:rsid w:val="00C0429B"/>
    <w:pPr>
      <w:ind w:left="1920"/>
    </w:pPr>
  </w:style>
  <w:style w:type="character" w:styleId="ad">
    <w:name w:val="Hyperlink"/>
    <w:uiPriority w:val="99"/>
    <w:rsid w:val="00C0429B"/>
    <w:rPr>
      <w:color w:val="0000FF"/>
      <w:u w:val="single"/>
    </w:rPr>
  </w:style>
  <w:style w:type="paragraph" w:styleId="ae">
    <w:name w:val="Normal (Web)"/>
    <w:basedOn w:val="a5"/>
    <w:uiPriority w:val="99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C0429B"/>
    <w:rPr>
      <w:b/>
      <w:bCs/>
    </w:rPr>
  </w:style>
  <w:style w:type="paragraph" w:customStyle="1" w:styleId="zagl">
    <w:name w:val="zagl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042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qFormat/>
    <w:rsid w:val="005D7C2D"/>
    <w:pPr>
      <w:numPr>
        <w:numId w:val="3"/>
      </w:numPr>
      <w:tabs>
        <w:tab w:val="clear" w:pos="1211"/>
        <w:tab w:val="num" w:pos="1074"/>
      </w:tabs>
      <w:spacing w:line="360" w:lineRule="auto"/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042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qFormat/>
    <w:rsid w:val="00C042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C0429B"/>
    <w:rPr>
      <w:color w:val="800080"/>
      <w:u w:val="single"/>
    </w:rPr>
  </w:style>
  <w:style w:type="paragraph" w:styleId="af3">
    <w:name w:val="Balloon Text"/>
    <w:basedOn w:val="a5"/>
    <w:link w:val="af4"/>
    <w:rsid w:val="00C042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C042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C0429B"/>
    <w:pPr>
      <w:jc w:val="center"/>
    </w:pPr>
    <w:rPr>
      <w:sz w:val="28"/>
    </w:rPr>
  </w:style>
  <w:style w:type="paragraph" w:styleId="af7">
    <w:name w:val="footer"/>
    <w:basedOn w:val="a5"/>
    <w:link w:val="af8"/>
    <w:rsid w:val="00C0429B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C0429B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6"/>
    <w:semiHidden/>
    <w:rsid w:val="00C042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qFormat/>
    <w:rsid w:val="002F01C0"/>
    <w:pPr>
      <w:numPr>
        <w:ilvl w:val="1"/>
        <w:numId w:val="4"/>
      </w:numPr>
      <w:tabs>
        <w:tab w:val="clear" w:pos="1789"/>
        <w:tab w:val="num" w:pos="1620"/>
      </w:tabs>
      <w:suppressAutoHyphens/>
      <w:spacing w:line="360" w:lineRule="auto"/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6"/>
    <w:next w:val="a6"/>
    <w:rsid w:val="00C0429B"/>
    <w:pPr>
      <w:ind w:firstLine="0"/>
    </w:pPr>
  </w:style>
  <w:style w:type="paragraph" w:customStyle="1" w:styleId="afc">
    <w:name w:val="Название таблицы"/>
    <w:basedOn w:val="a5"/>
    <w:rsid w:val="00C042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042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C0429B"/>
  </w:style>
  <w:style w:type="paragraph" w:customStyle="1" w:styleId="afe">
    <w:name w:val="Подписи"/>
    <w:semiHidden/>
    <w:rsid w:val="00C0429B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C042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0429B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0429B"/>
    <w:rPr>
      <w:rFonts w:ascii="Segoe UI" w:hAnsi="Segoe UI" w:cs="Segoe UI"/>
      <w:sz w:val="18"/>
      <w:szCs w:val="18"/>
    </w:rPr>
  </w:style>
  <w:style w:type="character" w:styleId="aff0">
    <w:name w:val="annotation reference"/>
    <w:rsid w:val="00C042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042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C0429B"/>
    <w:rPr>
      <w:sz w:val="20"/>
      <w:szCs w:val="20"/>
    </w:rPr>
  </w:style>
  <w:style w:type="character" w:customStyle="1" w:styleId="aff2">
    <w:name w:val="Текст примечания Знак"/>
    <w:link w:val="aff1"/>
    <w:rsid w:val="00C0429B"/>
  </w:style>
  <w:style w:type="paragraph" w:styleId="aff3">
    <w:name w:val="annotation subject"/>
    <w:basedOn w:val="aff1"/>
    <w:next w:val="aff1"/>
    <w:link w:val="aff4"/>
    <w:rsid w:val="00C0429B"/>
    <w:rPr>
      <w:b/>
      <w:bCs/>
    </w:rPr>
  </w:style>
  <w:style w:type="character" w:customStyle="1" w:styleId="aff4">
    <w:name w:val="Тема примечания Знак"/>
    <w:link w:val="aff3"/>
    <w:rsid w:val="00C0429B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8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C0429B"/>
    <w:pPr>
      <w:spacing w:before="100" w:beforeAutospacing="1" w:after="100" w:afterAutospacing="1"/>
    </w:pPr>
  </w:style>
  <w:style w:type="paragraph" w:customStyle="1" w:styleId="TableParagraph">
    <w:name w:val="Table Paragraph"/>
    <w:basedOn w:val="a5"/>
    <w:uiPriority w:val="1"/>
    <w:qFormat/>
    <w:rsid w:val="00594F93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48D5361-8E7C-4873-AF51-E7956DAB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51</TotalTime>
  <Pages>1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16</cp:revision>
  <cp:lastPrinted>2021-04-25T14:26:00Z</cp:lastPrinted>
  <dcterms:created xsi:type="dcterms:W3CDTF">2020-06-18T23:18:00Z</dcterms:created>
  <dcterms:modified xsi:type="dcterms:W3CDTF">2021-04-25T14:26:00Z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