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jc w:val="center"/>
        <w:rPr>
          <w:rFonts w:ascii="黑体" w:hAnsi="黑体" w:eastAsia="黑体" w:cs="Arial"/>
          <w:b/>
          <w:color w:val="333333"/>
          <w:kern w:val="0"/>
          <w:sz w:val="32"/>
          <w:szCs w:val="32"/>
          <w:shd w:val="clear" w:color="auto" w:fill="FFFFFF"/>
          <w:lang w:bidi="ar"/>
        </w:rPr>
      </w:pPr>
      <w:r>
        <w:rPr>
          <w:rFonts w:hint="eastAsia" w:ascii="黑体" w:hAnsi="黑体" w:eastAsia="黑体" w:cs="Arial"/>
          <w:b/>
          <w:color w:val="333333"/>
          <w:kern w:val="0"/>
          <w:sz w:val="32"/>
          <w:szCs w:val="32"/>
          <w:shd w:val="clear" w:color="auto" w:fill="FFFFFF"/>
          <w:lang w:bidi="ar"/>
        </w:rPr>
        <w:t>功能测试报告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 w:eastAsia="宋体" w:cs="Arial"/>
          <w:b/>
          <w:color w:val="333333"/>
          <w:kern w:val="0"/>
          <w:sz w:val="24"/>
          <w:shd w:val="clear" w:color="auto" w:fill="FFFFFF"/>
          <w:lang w:bidi="ar"/>
        </w:rPr>
      </w:pPr>
      <w:r>
        <w:rPr>
          <w:rFonts w:hint="eastAsia" w:ascii="Arial" w:hAnsi="Arial" w:eastAsia="宋体" w:cs="Arial"/>
          <w:b/>
          <w:color w:val="333333"/>
          <w:kern w:val="0"/>
          <w:sz w:val="24"/>
          <w:shd w:val="clear" w:color="auto" w:fill="FFFFFF"/>
          <w:lang w:bidi="ar"/>
        </w:rPr>
        <w:t>一、测试工具选择</w:t>
      </w:r>
      <w:r>
        <w:rPr>
          <w:rFonts w:ascii="Arial" w:hAnsi="Arial" w:eastAsia="宋体" w:cs="Arial"/>
          <w:b/>
          <w:color w:val="333333"/>
          <w:kern w:val="0"/>
          <w:sz w:val="24"/>
          <w:shd w:val="clear" w:color="auto" w:fill="FFFFFF"/>
          <w:lang w:bidi="ar"/>
        </w:rPr>
        <w:t xml:space="preserve"> 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本次功能测试使用Selenium完成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。使用该测试工具的原因如下：</w:t>
      </w:r>
    </w:p>
    <w:p>
      <w:pPr>
        <w:widowControl/>
        <w:shd w:val="clear" w:color="auto" w:fill="FFFFFF"/>
        <w:spacing w:line="360" w:lineRule="auto"/>
        <w:ind w:firstLine="480" w:firstLineChars="200"/>
        <w:rPr>
          <w:rFonts w:ascii="Arial" w:hAnsi="Arial" w:cs="Arial"/>
          <w:color w:val="333333"/>
          <w:sz w:val="24"/>
        </w:rPr>
      </w:pP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首先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Selenium 测试直接在浏览器中运行，就像真实用户所做的一样。齐次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Selenium 的核心，也称browser bot，是用 JavaScript 编写的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这使得测试脚本可以在任何受支持的浏览器中运行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如 Windows、Linux 和 Macintosh上的 Internet Explorer、Chrome和 Firefox 等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其他测试工具都不能覆盖如此多的平台。此外</w:t>
      </w:r>
      <w:r>
        <w:rPr>
          <w:rFonts w:hint="eastAsia"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，</w:t>
      </w:r>
      <w:r>
        <w:rPr>
          <w:rFonts w:ascii="Arial" w:hAnsi="Arial" w:eastAsia="宋体" w:cs="Arial"/>
          <w:color w:val="333333"/>
          <w:kern w:val="0"/>
          <w:sz w:val="24"/>
          <w:shd w:val="clear" w:color="auto" w:fill="FFFFFF"/>
          <w:lang w:bidi="ar"/>
        </w:rPr>
        <w:t>通过编写模仿用户操作的 Selenium 测试脚本，可以从终端用户的角度来测试应用程序。通过在不同浏览器中运行测试，更容易发现浏览器的不兼容性。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二、工具使用流程：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针对目标浏览器下载对应的selenium IDE插件。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打开插件，进入目标测试网页。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新建测试用例，用户发出的操作时间会被自动记录，并且自动生成目标代码。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7345" cy="3754120"/>
            <wp:effectExtent l="0" t="0" r="14605" b="1778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4、导出测试用例和测试报告（各种语言的脚本文件）。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三、测试过程概要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用例1：打开url，载入网页。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测试截图：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2670" cy="1268730"/>
            <wp:effectExtent l="0" t="0" r="11430" b="762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测试结果：通过。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20525" cy="561975"/>
            <wp:effectExtent l="0" t="0" r="9525" b="9525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20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用例2：顶部连接测试。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测试截图：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5675" cy="895350"/>
            <wp:effectExtent l="0" t="0" r="9525" b="0"/>
            <wp:docPr id="2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1685925"/>
            <wp:effectExtent l="0" t="0" r="0" b="9525"/>
            <wp:docPr id="2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测试结果：通过。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用例3：底部子菜单链接。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测试截图：</w:t>
      </w:r>
    </w:p>
    <w:p>
      <w:pPr>
        <w:keepNext w:val="0"/>
        <w:keepLines w:val="0"/>
        <w:widowControl/>
        <w:suppressLineNumbers w:val="0"/>
        <w:jc w:val="left"/>
        <w:rPr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88125" cy="1920875"/>
            <wp:effectExtent l="0" t="0" r="3175" b="3175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测试结果：通过。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616950" cy="1271905"/>
            <wp:effectExtent l="0" t="0" r="12700" b="4445"/>
            <wp:docPr id="2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61695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用例4：</w:t>
      </w:r>
      <w:r>
        <w:rPr>
          <w:rFonts w:hint="eastAsia"/>
          <w:sz w:val="24"/>
          <w:lang w:val="en-US" w:eastAsia="zh-CN"/>
        </w:rPr>
        <w:t>搜索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测试截图：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4530" cy="908050"/>
            <wp:effectExtent l="0" t="0" r="7620" b="6350"/>
            <wp:docPr id="2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48475" cy="1126490"/>
            <wp:effectExtent l="0" t="0" r="9525" b="16510"/>
            <wp:docPr id="2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测试结果：通过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测试用例结果存于Log文件中：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drawing>
          <wp:inline distT="0" distB="0" distL="114300" distR="114300">
            <wp:extent cx="1000125" cy="295275"/>
            <wp:effectExtent l="0" t="0" r="952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四、总结：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宜家</w:t>
      </w:r>
      <w:bookmarkStart w:id="0" w:name="_GoBack"/>
      <w:bookmarkEnd w:id="0"/>
      <w:r>
        <w:rPr>
          <w:rFonts w:hint="eastAsia"/>
          <w:sz w:val="24"/>
        </w:rPr>
        <w:t>是已经上线的网页，在链接方面均没有问题。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顶部和底部的导航可以选择，布局清晰。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网站中央使用了比较大的图片，不能点击跳转，建议为对应图片添加到商品购买页面的超链接，方便访客进行消费。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11FE8"/>
    <w:multiLevelType w:val="singleLevel"/>
    <w:tmpl w:val="81311F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C938849"/>
    <w:multiLevelType w:val="singleLevel"/>
    <w:tmpl w:val="BC93884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727"/>
    <w:rsid w:val="00000976"/>
    <w:rsid w:val="000059B0"/>
    <w:rsid w:val="00017F54"/>
    <w:rsid w:val="00032116"/>
    <w:rsid w:val="00043640"/>
    <w:rsid w:val="00064A05"/>
    <w:rsid w:val="000752F6"/>
    <w:rsid w:val="000A6588"/>
    <w:rsid w:val="000C43A2"/>
    <w:rsid w:val="000C64FB"/>
    <w:rsid w:val="0011760C"/>
    <w:rsid w:val="001269C7"/>
    <w:rsid w:val="00157159"/>
    <w:rsid w:val="00197F2F"/>
    <w:rsid w:val="001D6C97"/>
    <w:rsid w:val="00212025"/>
    <w:rsid w:val="00214750"/>
    <w:rsid w:val="00256566"/>
    <w:rsid w:val="00282895"/>
    <w:rsid w:val="00292A5E"/>
    <w:rsid w:val="002C463C"/>
    <w:rsid w:val="0033345D"/>
    <w:rsid w:val="0035689D"/>
    <w:rsid w:val="003B394A"/>
    <w:rsid w:val="003D24A9"/>
    <w:rsid w:val="00447F3D"/>
    <w:rsid w:val="00454654"/>
    <w:rsid w:val="004B1BD3"/>
    <w:rsid w:val="004F3B98"/>
    <w:rsid w:val="00575B72"/>
    <w:rsid w:val="005967F6"/>
    <w:rsid w:val="005D2746"/>
    <w:rsid w:val="005F6486"/>
    <w:rsid w:val="006F7058"/>
    <w:rsid w:val="007F3E87"/>
    <w:rsid w:val="00870CB4"/>
    <w:rsid w:val="008C416D"/>
    <w:rsid w:val="00912ED9"/>
    <w:rsid w:val="009B5594"/>
    <w:rsid w:val="00A07A6F"/>
    <w:rsid w:val="00A21C20"/>
    <w:rsid w:val="00A57172"/>
    <w:rsid w:val="00AB28C4"/>
    <w:rsid w:val="00AC619A"/>
    <w:rsid w:val="00AC6297"/>
    <w:rsid w:val="00AE3AE6"/>
    <w:rsid w:val="00B63C3E"/>
    <w:rsid w:val="00BA2727"/>
    <w:rsid w:val="00C95439"/>
    <w:rsid w:val="00D45427"/>
    <w:rsid w:val="00D53012"/>
    <w:rsid w:val="00D54E9E"/>
    <w:rsid w:val="00DE1542"/>
    <w:rsid w:val="00E00346"/>
    <w:rsid w:val="00EB276E"/>
    <w:rsid w:val="00F1678A"/>
    <w:rsid w:val="00F84E12"/>
    <w:rsid w:val="00FA6F15"/>
    <w:rsid w:val="00FC0F08"/>
    <w:rsid w:val="1A6E4B60"/>
    <w:rsid w:val="47D2615C"/>
    <w:rsid w:val="53456B76"/>
    <w:rsid w:val="5C832458"/>
    <w:rsid w:val="68D534E0"/>
    <w:rsid w:val="75627055"/>
    <w:rsid w:val="7714286D"/>
    <w:rsid w:val="7F0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批注框文本 Char"/>
    <w:basedOn w:val="3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110</Words>
  <Characters>633</Characters>
  <Lines>5</Lines>
  <Paragraphs>1</Paragraphs>
  <TotalTime>20</TotalTime>
  <ScaleCrop>false</ScaleCrop>
  <LinksUpToDate>false</LinksUpToDate>
  <CharactersWithSpaces>742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Dawn</cp:lastModifiedBy>
  <dcterms:modified xsi:type="dcterms:W3CDTF">2019-02-15T05:06:21Z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