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4557658"/>
        <w:docPartObj>
          <w:docPartGallery w:val="Cover Pages"/>
          <w:docPartUnique/>
        </w:docPartObj>
      </w:sdtPr>
      <w:sdtEndPr/>
      <w:sdtContent>
        <w:p w14:paraId="11B70355" w14:textId="45DCBB3D" w:rsidR="008E6021" w:rsidRDefault="008E60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320820" wp14:editId="4007FB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2C3357" w14:textId="5D7EC1BC" w:rsidR="008E6021" w:rsidRDefault="001D62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1D623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DeKompanion</w:t>
                                    </w:r>
                                  </w:p>
                                </w:sdtContent>
                              </w:sdt>
                              <w:p w14:paraId="72BA4A39" w14:textId="02A9356E" w:rsidR="008E6021" w:rsidRDefault="009550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36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3208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2C3357" w14:textId="5D7EC1BC" w:rsidR="008E6021" w:rsidRDefault="001D62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1D623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DeKompanion</w:t>
                              </w:r>
                            </w:p>
                          </w:sdtContent>
                        </w:sdt>
                        <w:p w14:paraId="72BA4A39" w14:textId="02A9356E" w:rsidR="008E6021" w:rsidRDefault="009550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136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EE85AB" wp14:editId="4D8AB2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06D65" w14:textId="77777777" w:rsidR="008E6021" w:rsidRDefault="008E602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40C1A8B6" w14:textId="507D2BDF" w:rsidR="008E6021" w:rsidRDefault="009550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E31D2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project </w:t>
                                    </w:r>
                                    <w:r w:rsidR="00B3759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encompass</w:t>
                                    </w:r>
                                    <w:r w:rsidR="00124B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ed</w:t>
                                    </w:r>
                                    <w:r w:rsidR="00AC3AE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 </w:t>
                                    </w:r>
                                    <w:r w:rsidR="00E02E9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Internet of Things (IoTs) based</w:t>
                                    </w:r>
                                    <w:r w:rsidR="00124BA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7A7AD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Small Office Home Office Automation and </w:t>
                                    </w:r>
                                    <w:r w:rsidR="00F9216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Heart</w:t>
                                    </w:r>
                                    <w:r w:rsidR="00CF03E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beat check</w:t>
                                    </w:r>
                                    <w:r w:rsidR="0076714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er</w:t>
                                    </w:r>
                                    <w:r w:rsidR="00CF03E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for</w:t>
                                    </w:r>
                                    <w:r w:rsidR="000B760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notification alerts </w:t>
                                    </w:r>
                                    <w:r w:rsidR="001358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on personal </w:t>
                                    </w:r>
                                    <w:r w:rsidR="00237C4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health.</w:t>
                                    </w:r>
                                  </w:sdtContent>
                                </w:sdt>
                                <w:r w:rsidR="003A2E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Also, it contain soil fertility detection component for Agricultural development.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EE85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5906D65" w14:textId="77777777" w:rsidR="008E6021" w:rsidRDefault="008E602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40C1A8B6" w14:textId="507D2BDF" w:rsidR="008E6021" w:rsidRDefault="009550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E31D2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project </w:t>
                              </w:r>
                              <w:r w:rsidR="00B3759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encompass</w:t>
                              </w:r>
                              <w:r w:rsidR="00124B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ed</w:t>
                              </w:r>
                              <w:r w:rsidR="00AC3AE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 </w:t>
                              </w:r>
                              <w:r w:rsidR="00E02E9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Internet of Things (IoTs) based</w:t>
                              </w:r>
                              <w:r w:rsidR="00124BA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A7AD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Small Office Home Office Automation and </w:t>
                              </w:r>
                              <w:r w:rsidR="00F9216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Heart</w:t>
                              </w:r>
                              <w:r w:rsidR="00CF03E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beat check</w:t>
                              </w:r>
                              <w:r w:rsidR="0076714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er</w:t>
                              </w:r>
                              <w:r w:rsidR="00CF03E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for</w:t>
                              </w:r>
                              <w:r w:rsidR="000B760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notification alerts </w:t>
                              </w:r>
                              <w:r w:rsidR="001358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on personal </w:t>
                              </w:r>
                              <w:r w:rsidR="00237C4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health.</w:t>
                              </w:r>
                            </w:sdtContent>
                          </w:sdt>
                          <w:r w:rsidR="003A2E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Also, it contain soil fertility detection component for Agricultural development.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E47BB7" wp14:editId="686E24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5061585"/>
                    <wp:effectExtent l="0" t="0" r="0" b="571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061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D208A" w14:textId="2525637D" w:rsidR="008E6021" w:rsidRDefault="0095504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D6232" w:rsidRPr="001D623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DeKompanion</w:t>
                                    </w:r>
                                    <w:r w:rsidR="001D623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1D6232" w:rsidRPr="001D623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6050E" w14:textId="2EE2D056" w:rsidR="008E6021" w:rsidRDefault="00391E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Home Automation and</w:t>
                                    </w:r>
                                    <w:r w:rsidR="00DB59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Circulatory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Health </w:t>
                                    </w:r>
                                    <w:r w:rsidR="00DB59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E47BB7" id="Text Box 154" o:spid="_x0000_s1028" type="#_x0000_t202" style="position:absolute;margin-left:0;margin-top:0;width:8in;height:398.5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" filled="f" stroked="f" strokeweight=".5pt">
                    <v:textbox inset="126pt,0,54pt,0">
                      <w:txbxContent>
                        <w:p w14:paraId="181D208A" w14:textId="2525637D" w:rsidR="008E6021" w:rsidRDefault="0095504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D6232" w:rsidRPr="001D623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DeKompanion</w:t>
                              </w:r>
                              <w:r w:rsidR="001D623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1D6232" w:rsidRPr="001D623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76050E" w14:textId="2EE2D056" w:rsidR="008E6021" w:rsidRDefault="00391E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Home Automation and</w:t>
                              </w:r>
                              <w:r w:rsidR="00DB59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Circulatory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Health </w:t>
                              </w:r>
                              <w:r w:rsidR="00DB59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33BDC3" w14:textId="6835C049" w:rsidR="008E6021" w:rsidRDefault="007F5B53">
          <w:r>
            <w:rPr>
              <w:noProof/>
            </w:rPr>
            <w:drawing>
              <wp:inline distT="0" distB="0" distL="0" distR="0" wp14:anchorId="711E9FB6" wp14:editId="5DF52BDB">
                <wp:extent cx="3028950" cy="2735580"/>
                <wp:effectExtent l="19050" t="0" r="19050" b="8077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Komp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27355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8E6021">
            <w:br w:type="page"/>
          </w:r>
        </w:p>
      </w:sdtContent>
    </w:sdt>
    <w:p w14:paraId="5F086C3B" w14:textId="77777777" w:rsidR="001E130E" w:rsidRDefault="001E130E"/>
    <w:p w14:paraId="51354905" w14:textId="77777777" w:rsidR="001E130E" w:rsidRDefault="001E130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0227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84BD79" w14:textId="2EEBC06F" w:rsidR="000F01FD" w:rsidRDefault="000F01FD">
          <w:pPr>
            <w:pStyle w:val="TOCHeading"/>
          </w:pPr>
          <w:r>
            <w:t>Table of Contents</w:t>
          </w:r>
        </w:p>
        <w:p w14:paraId="27912A4F" w14:textId="75F09E4E" w:rsidR="00235A55" w:rsidRDefault="000F01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55456" w:history="1">
            <w:r w:rsidR="00235A55" w:rsidRPr="0097710F">
              <w:rPr>
                <w:rStyle w:val="Hyperlink"/>
                <w:noProof/>
              </w:rPr>
              <w:t>Introduction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_Toc27055456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1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0710EFD8" w14:textId="6E1C7A20" w:rsidR="00235A55" w:rsidRDefault="00955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57" w:history="1">
            <w:r w:rsidR="00235A55" w:rsidRPr="0097710F">
              <w:rPr>
                <w:rStyle w:val="Hyperlink"/>
                <w:noProof/>
              </w:rPr>
              <w:t>Scope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_Toc27055457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1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2FCDEE76" w14:textId="2D75447D" w:rsidR="00235A55" w:rsidRDefault="00955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58" w:history="1">
            <w:r w:rsidR="00235A55" w:rsidRPr="0097710F">
              <w:rPr>
                <w:rStyle w:val="Hyperlink"/>
                <w:noProof/>
              </w:rPr>
              <w:t>Purpose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_Toc27055458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1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0A41F92A" w14:textId="5F9B0716" w:rsidR="00235A55" w:rsidRDefault="00955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59" w:history="1">
            <w:r w:rsidR="00235A55" w:rsidRPr="0097710F">
              <w:rPr>
                <w:rStyle w:val="Hyperlink"/>
                <w:noProof/>
              </w:rPr>
              <w:t>Technologies used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_Toc27055459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20008100" w14:textId="5BD533B6" w:rsidR="00235A55" w:rsidRDefault="00955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0" w:history="1">
            <w:r w:rsidR="00235A55" w:rsidRPr="0097710F">
              <w:rPr>
                <w:rStyle w:val="Hyperlink"/>
                <w:noProof/>
              </w:rPr>
              <w:t>Arduino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_Toc27055460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4E618E14" w14:textId="350DF3EA" w:rsidR="00235A55" w:rsidRDefault="00955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1" w:history="1">
            <w:r w:rsidR="00235A55" w:rsidRPr="0097710F">
              <w:rPr>
                <w:rStyle w:val="Hyperlink"/>
                <w:noProof/>
              </w:rPr>
              <w:t>.Net Framework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_Toc27055461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0F946E22" w14:textId="45BB736C" w:rsidR="00235A55" w:rsidRDefault="00955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2" w:history="1">
            <w:r w:rsidR="00235A55" w:rsidRPr="0097710F">
              <w:rPr>
                <w:rStyle w:val="Hyperlink"/>
                <w:noProof/>
              </w:rPr>
              <w:t>Microsoft Asure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_Toc27055462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4C51D229" w14:textId="1DE63032" w:rsidR="00235A55" w:rsidRDefault="009550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3" w:history="1">
            <w:r w:rsidR="00235A55" w:rsidRPr="0097710F">
              <w:rPr>
                <w:rStyle w:val="Hyperlink"/>
                <w:noProof/>
              </w:rPr>
              <w:t>Asure Storage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_Toc27055463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79F8577E" w14:textId="4F0BC3F4" w:rsidR="00235A55" w:rsidRDefault="009550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4" w:history="1">
            <w:r w:rsidR="00235A55" w:rsidRPr="0097710F">
              <w:rPr>
                <w:rStyle w:val="Hyperlink"/>
                <w:noProof/>
              </w:rPr>
              <w:t>Azure Virtual Machines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_Toc27055464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47416C7E" w14:textId="70748629" w:rsidR="00235A55" w:rsidRDefault="009550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5" w:history="1">
            <w:r w:rsidR="00235A55" w:rsidRPr="0097710F">
              <w:rPr>
                <w:rStyle w:val="Hyperlink"/>
                <w:noProof/>
              </w:rPr>
              <w:t>Azure Cognitive Services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_Toc27055465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33EBF105" w14:textId="64A79256" w:rsidR="00235A55" w:rsidRDefault="009550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6" w:history="1">
            <w:r w:rsidR="00235A55" w:rsidRPr="0097710F">
              <w:rPr>
                <w:rStyle w:val="Hyperlink"/>
                <w:noProof/>
              </w:rPr>
              <w:t>Azure App Services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_Toc27055466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7D8A1F16" w14:textId="1CB58FBD" w:rsidR="00235A55" w:rsidRDefault="00955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7" w:history="1">
            <w:r w:rsidR="00235A55" w:rsidRPr="0097710F">
              <w:rPr>
                <w:rStyle w:val="Hyperlink"/>
                <w:noProof/>
              </w:rPr>
              <w:t>Ionic Framework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_Toc27055467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36D779C4" w14:textId="6BAAEA9E" w:rsidR="00235A55" w:rsidRDefault="00955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8" w:history="1">
            <w:r w:rsidR="00235A55" w:rsidRPr="0097710F">
              <w:rPr>
                <w:rStyle w:val="Hyperlink"/>
                <w:noProof/>
              </w:rPr>
              <w:t>System Architecture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_Toc27055468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036727E7" w14:textId="3E1ACC13" w:rsidR="00235A55" w:rsidRDefault="00955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55469" w:history="1">
            <w:r w:rsidR="00235A55" w:rsidRPr="0097710F">
              <w:rPr>
                <w:rStyle w:val="Hyperlink"/>
                <w:noProof/>
              </w:rPr>
              <w:t>Deployment</w:t>
            </w:r>
            <w:r w:rsidR="00235A55">
              <w:rPr>
                <w:noProof/>
                <w:webHidden/>
              </w:rPr>
              <w:tab/>
            </w:r>
            <w:r w:rsidR="00235A55">
              <w:rPr>
                <w:noProof/>
                <w:webHidden/>
              </w:rPr>
              <w:fldChar w:fldCharType="begin"/>
            </w:r>
            <w:r w:rsidR="00235A55">
              <w:rPr>
                <w:noProof/>
                <w:webHidden/>
              </w:rPr>
              <w:instrText xml:space="preserve"> PAGEREF _Toc27055469 \h </w:instrText>
            </w:r>
            <w:r w:rsidR="00235A55">
              <w:rPr>
                <w:noProof/>
                <w:webHidden/>
              </w:rPr>
            </w:r>
            <w:r w:rsidR="00235A55">
              <w:rPr>
                <w:noProof/>
                <w:webHidden/>
              </w:rPr>
              <w:fldChar w:fldCharType="separate"/>
            </w:r>
            <w:r w:rsidR="00235A55">
              <w:rPr>
                <w:noProof/>
                <w:webHidden/>
              </w:rPr>
              <w:t>2</w:t>
            </w:r>
            <w:r w:rsidR="00235A55">
              <w:rPr>
                <w:noProof/>
                <w:webHidden/>
              </w:rPr>
              <w:fldChar w:fldCharType="end"/>
            </w:r>
          </w:hyperlink>
        </w:p>
        <w:p w14:paraId="0E65B2E3" w14:textId="27727846" w:rsidR="000F01FD" w:rsidRDefault="000F01FD">
          <w:r>
            <w:rPr>
              <w:b/>
              <w:bCs/>
              <w:noProof/>
            </w:rPr>
            <w:fldChar w:fldCharType="end"/>
          </w:r>
        </w:p>
      </w:sdtContent>
    </w:sdt>
    <w:p w14:paraId="04542709" w14:textId="77777777" w:rsidR="001E130E" w:rsidRDefault="001E130E"/>
    <w:p w14:paraId="3AA606AD" w14:textId="51D5E8B1" w:rsidR="00117A46" w:rsidRDefault="004A1C17" w:rsidP="001E130E">
      <w:pPr>
        <w:pStyle w:val="Heading1"/>
      </w:pPr>
      <w:bookmarkStart w:id="0" w:name="_Toc27055456"/>
      <w:r>
        <w:t>Introduction</w:t>
      </w:r>
      <w:bookmarkEnd w:id="0"/>
    </w:p>
    <w:p w14:paraId="164CC0CB" w14:textId="77777777" w:rsidR="00482DAF" w:rsidRPr="00482DAF" w:rsidRDefault="00482DAF" w:rsidP="00482DAF"/>
    <w:p w14:paraId="51B8F56B" w14:textId="3357A0A4" w:rsidR="004A1C17" w:rsidRDefault="00454C15" w:rsidP="001E130E">
      <w:pPr>
        <w:pStyle w:val="Heading2"/>
      </w:pPr>
      <w:r>
        <w:tab/>
      </w:r>
      <w:bookmarkStart w:id="1" w:name="_Toc27055457"/>
      <w:r w:rsidR="00BF646F">
        <w:t>Scope</w:t>
      </w:r>
      <w:bookmarkEnd w:id="1"/>
    </w:p>
    <w:p w14:paraId="6599A182" w14:textId="7C7D1D08" w:rsidR="00482DAF" w:rsidRPr="007E0E22" w:rsidRDefault="001D6232" w:rsidP="00482DAF">
      <w:r w:rsidRPr="001D6232">
        <w:t>DeKompanion</w:t>
      </w:r>
      <w:r>
        <w:t xml:space="preserve"> </w:t>
      </w:r>
      <w:r w:rsidR="00482DAF">
        <w:t xml:space="preserve">is a Home Automation system </w:t>
      </w:r>
      <w:r w:rsidR="00482DAF" w:rsidRPr="00E62ACE">
        <w:t>consisting of motion detection for house members, use their images for processing security access to doors</w:t>
      </w:r>
      <w:r w:rsidR="00482DAF">
        <w:t xml:space="preserve">, </w:t>
      </w:r>
      <w:r w:rsidR="00482DAF" w:rsidRPr="00E62ACE">
        <w:t>turning on lights and air-conditioners depending on the specific room locations; playing music, detecting temperature and humidity for opening and closing curtains, reading pulse with sensors to detect blood pressure level for health alerts.</w:t>
      </w:r>
    </w:p>
    <w:p w14:paraId="43BA8553" w14:textId="77777777" w:rsidR="00482DAF" w:rsidRPr="00482DAF" w:rsidRDefault="00482DAF" w:rsidP="00482DAF"/>
    <w:p w14:paraId="1021E98C" w14:textId="77777777" w:rsidR="007E0E22" w:rsidRPr="007E0E22" w:rsidRDefault="007E0E22" w:rsidP="007E0E22"/>
    <w:p w14:paraId="78E5B845" w14:textId="45B20A8D" w:rsidR="00BF646F" w:rsidRDefault="00BF646F" w:rsidP="001E130E">
      <w:pPr>
        <w:pStyle w:val="Heading2"/>
      </w:pPr>
      <w:r>
        <w:tab/>
      </w:r>
      <w:bookmarkStart w:id="2" w:name="_Toc27055458"/>
      <w:r>
        <w:t>Purpose</w:t>
      </w:r>
      <w:bookmarkEnd w:id="2"/>
    </w:p>
    <w:p w14:paraId="5A4BA694" w14:textId="418D2CDD" w:rsidR="00C727C4" w:rsidRPr="00C727C4" w:rsidRDefault="00C727C4" w:rsidP="00C727C4">
      <w:r>
        <w:t xml:space="preserve">The main idea </w:t>
      </w:r>
      <w:r w:rsidR="00A52A78">
        <w:t xml:space="preserve">or purpose of this project is to </w:t>
      </w:r>
      <w:r w:rsidR="008879C6">
        <w:t xml:space="preserve">curtail the carelessness of </w:t>
      </w:r>
      <w:r w:rsidR="00C95CDA">
        <w:t xml:space="preserve">people misusing </w:t>
      </w:r>
      <w:r w:rsidR="004C320A">
        <w:t>appli</w:t>
      </w:r>
      <w:r w:rsidR="00D722D0">
        <w:t xml:space="preserve">ances and other things </w:t>
      </w:r>
      <w:r w:rsidR="00C951E4">
        <w:t xml:space="preserve">in homes and </w:t>
      </w:r>
      <w:r w:rsidR="00214BBC">
        <w:t>Small Office Home Offi</w:t>
      </w:r>
      <w:r w:rsidR="00F36809">
        <w:t>ces (SOHO).</w:t>
      </w:r>
      <w:r w:rsidR="00266498">
        <w:t xml:space="preserve"> Also, </w:t>
      </w:r>
      <w:r w:rsidR="004E10CE">
        <w:t xml:space="preserve">high blood pressure level has been </w:t>
      </w:r>
      <w:r w:rsidR="006B6724">
        <w:t xml:space="preserve">a major cause of </w:t>
      </w:r>
      <w:r w:rsidR="0098492C">
        <w:t xml:space="preserve">death and </w:t>
      </w:r>
      <w:r w:rsidR="00706E65">
        <w:t>paraly</w:t>
      </w:r>
      <w:r w:rsidR="00D76EF0">
        <w:t>zing c</w:t>
      </w:r>
      <w:r w:rsidR="004A69D5">
        <w:t>ausative agent in our societies, therefore</w:t>
      </w:r>
      <w:r w:rsidR="00FD7BAD">
        <w:t xml:space="preserve">, we implement </w:t>
      </w:r>
      <w:r w:rsidR="002F3EFE">
        <w:t>pulse detection for heart</w:t>
      </w:r>
      <w:r w:rsidR="00491824">
        <w:t xml:space="preserve"> rate </w:t>
      </w:r>
      <w:r w:rsidR="00605041">
        <w:t xml:space="preserve">monitoring to frequently alert </w:t>
      </w:r>
      <w:r w:rsidR="00657331">
        <w:t xml:space="preserve">users or members of the SOHO </w:t>
      </w:r>
      <w:r w:rsidR="00DA7C21">
        <w:t xml:space="preserve">on their </w:t>
      </w:r>
      <w:r w:rsidR="00DD226F">
        <w:t xml:space="preserve">Blood Pressure (BP) Levels. Providing them with </w:t>
      </w:r>
      <w:r w:rsidR="00F408D6">
        <w:t xml:space="preserve">health advise </w:t>
      </w:r>
      <w:r w:rsidR="001B7694">
        <w:t>on how to control BP.</w:t>
      </w:r>
    </w:p>
    <w:p w14:paraId="0D147191" w14:textId="645576A7" w:rsidR="00FC1AD6" w:rsidRDefault="00FC1AD6" w:rsidP="00FC1AD6"/>
    <w:p w14:paraId="3DB5E09A" w14:textId="3E066AFB" w:rsidR="00FC1AD6" w:rsidRDefault="00FC1AD6" w:rsidP="00FC1AD6">
      <w:pPr>
        <w:pStyle w:val="Heading1"/>
      </w:pPr>
      <w:bookmarkStart w:id="3" w:name="_Toc27055459"/>
      <w:r>
        <w:t>Technologies used</w:t>
      </w:r>
      <w:bookmarkEnd w:id="3"/>
    </w:p>
    <w:p w14:paraId="174306BD" w14:textId="77777777" w:rsidR="00757830" w:rsidRPr="00757830" w:rsidRDefault="00757830" w:rsidP="00757830"/>
    <w:p w14:paraId="64C0C706" w14:textId="202287A8" w:rsidR="00FC1AD6" w:rsidRDefault="00C004C3" w:rsidP="00CE67E6">
      <w:pPr>
        <w:pStyle w:val="Heading2"/>
      </w:pPr>
      <w:bookmarkStart w:id="4" w:name="_Toc27055460"/>
      <w:r>
        <w:t>Ar</w:t>
      </w:r>
      <w:r w:rsidR="00B1217F">
        <w:t>duino</w:t>
      </w:r>
      <w:bookmarkEnd w:id="4"/>
    </w:p>
    <w:p w14:paraId="67BAEADE" w14:textId="3C243A8A" w:rsidR="008800ED" w:rsidRDefault="007E7036" w:rsidP="008800ED">
      <w:r>
        <w:t xml:space="preserve">Arduino </w:t>
      </w:r>
      <w:r w:rsidR="0070609B">
        <w:t xml:space="preserve">/ Genuino Uno </w:t>
      </w:r>
    </w:p>
    <w:p w14:paraId="54E6A356" w14:textId="4757DB31" w:rsidR="00E70483" w:rsidRDefault="00E70483" w:rsidP="008800ED">
      <w:r>
        <w:t xml:space="preserve">Arduino </w:t>
      </w:r>
      <w:r w:rsidR="006F2D22">
        <w:t>Hea</w:t>
      </w:r>
      <w:r w:rsidR="00295C32">
        <w:t>r</w:t>
      </w:r>
      <w:r w:rsidR="006F2D22">
        <w:t>tbeat sensor</w:t>
      </w:r>
      <w:r w:rsidR="00295C32">
        <w:t xml:space="preserve"> with InfraRed</w:t>
      </w:r>
    </w:p>
    <w:p w14:paraId="1080BF98" w14:textId="278391C8" w:rsidR="00820D51" w:rsidRDefault="00FB6B16" w:rsidP="008800ED">
      <w:r>
        <w:t>Arduino Motion Detector</w:t>
      </w:r>
    </w:p>
    <w:p w14:paraId="7D7C6D49" w14:textId="67AA4F8C" w:rsidR="00955045" w:rsidRPr="008800ED" w:rsidRDefault="00955045" w:rsidP="008800ED">
      <w:r>
        <w:t>Soil Moisture Detector</w:t>
      </w:r>
      <w:bookmarkStart w:id="5" w:name="_GoBack"/>
      <w:bookmarkEnd w:id="5"/>
    </w:p>
    <w:p w14:paraId="0DF260A7" w14:textId="04E5B234" w:rsidR="00B1217F" w:rsidRDefault="00B1217F" w:rsidP="00CE67E6">
      <w:pPr>
        <w:pStyle w:val="Heading2"/>
      </w:pPr>
      <w:bookmarkStart w:id="6" w:name="_Toc27055461"/>
      <w:r>
        <w:t>.Net Framework</w:t>
      </w:r>
      <w:bookmarkEnd w:id="6"/>
    </w:p>
    <w:p w14:paraId="7AF223DE" w14:textId="76E8F259" w:rsidR="00295C32" w:rsidRPr="00295C32" w:rsidRDefault="000D47DE" w:rsidP="00295C32">
      <w:r>
        <w:t xml:space="preserve">Universal </w:t>
      </w:r>
      <w:r w:rsidR="00D3746D">
        <w:t>Windows Platform</w:t>
      </w:r>
      <w:r w:rsidR="003E10ED">
        <w:t xml:space="preserve"> </w:t>
      </w:r>
    </w:p>
    <w:p w14:paraId="5A37261B" w14:textId="61A626FB" w:rsidR="00B1217F" w:rsidRDefault="00B1217F" w:rsidP="00CE67E6">
      <w:pPr>
        <w:pStyle w:val="Heading2"/>
      </w:pPr>
      <w:bookmarkStart w:id="7" w:name="_Toc27055462"/>
      <w:r>
        <w:t>Microsoft Asure</w:t>
      </w:r>
      <w:bookmarkEnd w:id="7"/>
    </w:p>
    <w:p w14:paraId="3E3265B1" w14:textId="741245A4" w:rsidR="003E10ED" w:rsidRDefault="003E10ED" w:rsidP="000B0B7E">
      <w:pPr>
        <w:pStyle w:val="Heading3"/>
      </w:pPr>
      <w:bookmarkStart w:id="8" w:name="_Toc27055463"/>
      <w:r>
        <w:t>Asure Storage</w:t>
      </w:r>
      <w:bookmarkEnd w:id="8"/>
    </w:p>
    <w:p w14:paraId="2978C254" w14:textId="5630C232" w:rsidR="00AC1A90" w:rsidRPr="000B0B7E" w:rsidRDefault="000E3B2E" w:rsidP="000B0B7E">
      <w:r>
        <w:t>Azure storage is used for</w:t>
      </w:r>
      <w:r w:rsidR="000B0B7E">
        <w:t xml:space="preserve"> storing our </w:t>
      </w:r>
      <w:r w:rsidR="00FA1FED">
        <w:t xml:space="preserve">assets such as images, </w:t>
      </w:r>
      <w:r w:rsidR="00AC1A90">
        <w:t>PDFs and other documents.</w:t>
      </w:r>
    </w:p>
    <w:p w14:paraId="2030CD7C" w14:textId="0986C6D0" w:rsidR="00BF6DA6" w:rsidRDefault="000B0B7E" w:rsidP="00AC1A90">
      <w:pPr>
        <w:pStyle w:val="Heading3"/>
      </w:pPr>
      <w:bookmarkStart w:id="9" w:name="_Toc27055464"/>
      <w:r>
        <w:t>Azure Virtual Machines</w:t>
      </w:r>
      <w:bookmarkEnd w:id="9"/>
    </w:p>
    <w:p w14:paraId="1285C819" w14:textId="14E49F82" w:rsidR="00AC1A90" w:rsidRDefault="000E3B2E" w:rsidP="00AC1A90">
      <w:r>
        <w:t>Azure Virtual Machine</w:t>
      </w:r>
      <w:r w:rsidR="00E96C91">
        <w:t xml:space="preserve"> </w:t>
      </w:r>
      <w:r w:rsidR="00C047FC">
        <w:t xml:space="preserve">is used for </w:t>
      </w:r>
      <w:r w:rsidR="00A15313">
        <w:t xml:space="preserve">cloud </w:t>
      </w:r>
      <w:r w:rsidR="00E96C91">
        <w:t>faster processing and delivery.</w:t>
      </w:r>
    </w:p>
    <w:p w14:paraId="21C7EAE3" w14:textId="77777777" w:rsidR="00755DDD" w:rsidRPr="00AC1A90" w:rsidRDefault="00755DDD" w:rsidP="00AC1A90"/>
    <w:p w14:paraId="103394D6" w14:textId="02E5D066" w:rsidR="000B0B7E" w:rsidRDefault="000B0B7E" w:rsidP="00E96C91">
      <w:pPr>
        <w:pStyle w:val="Heading3"/>
      </w:pPr>
      <w:bookmarkStart w:id="10" w:name="_Toc27055465"/>
      <w:r>
        <w:t>Azure Cognitive Services</w:t>
      </w:r>
      <w:bookmarkEnd w:id="10"/>
    </w:p>
    <w:p w14:paraId="457898AB" w14:textId="7E5419B7" w:rsidR="00E96C91" w:rsidRPr="00E96C91" w:rsidRDefault="008E4BBC" w:rsidP="00E96C91">
      <w:r>
        <w:t>Azure Cognitive</w:t>
      </w:r>
      <w:r w:rsidR="00CA6DD1">
        <w:t xml:space="preserve"> Service such as Face API is used for</w:t>
      </w:r>
      <w:r w:rsidR="00E96C91">
        <w:t xml:space="preserve"> image processing and face-detection.</w:t>
      </w:r>
    </w:p>
    <w:p w14:paraId="70C15A16" w14:textId="6456C3E9" w:rsidR="00790E31" w:rsidRDefault="00790E31" w:rsidP="003E10ED"/>
    <w:p w14:paraId="6FA6A0F4" w14:textId="5D14008B" w:rsidR="00DB0271" w:rsidRDefault="00DB0271" w:rsidP="00755DDD">
      <w:pPr>
        <w:pStyle w:val="Heading3"/>
      </w:pPr>
      <w:bookmarkStart w:id="11" w:name="_Toc27055466"/>
      <w:r>
        <w:t xml:space="preserve">Azure </w:t>
      </w:r>
      <w:r w:rsidR="00FD235F">
        <w:t>App Services</w:t>
      </w:r>
      <w:bookmarkEnd w:id="11"/>
    </w:p>
    <w:p w14:paraId="0CD5BCA5" w14:textId="7EFBAB08" w:rsidR="000A690C" w:rsidRPr="003E10ED" w:rsidRDefault="00FD235F" w:rsidP="003E10ED">
      <w:r>
        <w:t xml:space="preserve">Azure Web App is used for hosting the APIs </w:t>
      </w:r>
      <w:r w:rsidR="00840D96">
        <w:t>and other web</w:t>
      </w:r>
      <w:r w:rsidR="00755DDD">
        <w:t xml:space="preserve"> components.</w:t>
      </w:r>
    </w:p>
    <w:p w14:paraId="631AEA2E" w14:textId="44A9FA00" w:rsidR="00CE67E6" w:rsidRDefault="00757830" w:rsidP="00757830">
      <w:pPr>
        <w:pStyle w:val="Heading2"/>
      </w:pPr>
      <w:bookmarkStart w:id="12" w:name="_Toc27055467"/>
      <w:r>
        <w:t>Ionic Framework</w:t>
      </w:r>
      <w:bookmarkEnd w:id="12"/>
    </w:p>
    <w:p w14:paraId="47E89D27" w14:textId="621D85EF" w:rsidR="00790E31" w:rsidRPr="00790E31" w:rsidRDefault="00BF6DA6" w:rsidP="00790E31">
      <w:r>
        <w:t>Ionic UI Components</w:t>
      </w:r>
      <w:r w:rsidR="004B57A7">
        <w:t xml:space="preserve"> </w:t>
      </w:r>
      <w:r w:rsidR="007F1D8D">
        <w:t>for mobile and desktop app</w:t>
      </w:r>
      <w:r w:rsidR="00563F00">
        <w:t xml:space="preserve">lication </w:t>
      </w:r>
      <w:r w:rsidR="000242DD">
        <w:t xml:space="preserve">for interfacing with Arduino </w:t>
      </w:r>
    </w:p>
    <w:p w14:paraId="69100A9F" w14:textId="77777777" w:rsidR="007206A1" w:rsidRPr="00FC1AD6" w:rsidRDefault="007206A1" w:rsidP="00FC1AD6"/>
    <w:p w14:paraId="317CF398" w14:textId="00836CCE" w:rsidR="00BF646F" w:rsidRDefault="006B7377" w:rsidP="001E130E">
      <w:pPr>
        <w:pStyle w:val="Heading1"/>
      </w:pPr>
      <w:bookmarkStart w:id="13" w:name="_Toc27055468"/>
      <w:r>
        <w:t>System Architecture</w:t>
      </w:r>
      <w:bookmarkEnd w:id="13"/>
    </w:p>
    <w:p w14:paraId="4CF1D428" w14:textId="77777777" w:rsidR="001E130E" w:rsidRPr="001E130E" w:rsidRDefault="001E130E" w:rsidP="001E130E"/>
    <w:p w14:paraId="04BF60C7" w14:textId="1B43A27E" w:rsidR="006B7377" w:rsidRDefault="009D0AD6" w:rsidP="001E130E">
      <w:pPr>
        <w:pStyle w:val="Heading1"/>
      </w:pPr>
      <w:bookmarkStart w:id="14" w:name="_Toc27055469"/>
      <w:r>
        <w:t>Deploym</w:t>
      </w:r>
      <w:r w:rsidR="00C92852">
        <w:t>ent</w:t>
      </w:r>
      <w:bookmarkEnd w:id="14"/>
    </w:p>
    <w:sectPr w:rsidR="006B7377" w:rsidSect="008E60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90"/>
    <w:rsid w:val="000242DD"/>
    <w:rsid w:val="000A690C"/>
    <w:rsid w:val="000B0B7E"/>
    <w:rsid w:val="000B7608"/>
    <w:rsid w:val="000D47DE"/>
    <w:rsid w:val="000E3B2E"/>
    <w:rsid w:val="000F01FD"/>
    <w:rsid w:val="00124BA2"/>
    <w:rsid w:val="001358F4"/>
    <w:rsid w:val="001B7694"/>
    <w:rsid w:val="001D6232"/>
    <w:rsid w:val="001E130E"/>
    <w:rsid w:val="001F2370"/>
    <w:rsid w:val="00210CE7"/>
    <w:rsid w:val="00214BBC"/>
    <w:rsid w:val="00235A55"/>
    <w:rsid w:val="00237C4E"/>
    <w:rsid w:val="00266498"/>
    <w:rsid w:val="00270CF7"/>
    <w:rsid w:val="00295C32"/>
    <w:rsid w:val="002A3557"/>
    <w:rsid w:val="002F3EFE"/>
    <w:rsid w:val="00306EAB"/>
    <w:rsid w:val="00391EBD"/>
    <w:rsid w:val="003961E4"/>
    <w:rsid w:val="003A2E6A"/>
    <w:rsid w:val="003A4390"/>
    <w:rsid w:val="003D29D4"/>
    <w:rsid w:val="003E10ED"/>
    <w:rsid w:val="003F1FB9"/>
    <w:rsid w:val="00454C15"/>
    <w:rsid w:val="00482DAF"/>
    <w:rsid w:val="00491824"/>
    <w:rsid w:val="004A1C17"/>
    <w:rsid w:val="004A69D5"/>
    <w:rsid w:val="004B57A7"/>
    <w:rsid w:val="004C320A"/>
    <w:rsid w:val="004D0E74"/>
    <w:rsid w:val="004E10CE"/>
    <w:rsid w:val="0050472B"/>
    <w:rsid w:val="00563F00"/>
    <w:rsid w:val="005B4FE0"/>
    <w:rsid w:val="005C4E16"/>
    <w:rsid w:val="00605041"/>
    <w:rsid w:val="00642FD3"/>
    <w:rsid w:val="00650064"/>
    <w:rsid w:val="00657331"/>
    <w:rsid w:val="006852EE"/>
    <w:rsid w:val="006B6724"/>
    <w:rsid w:val="006B7377"/>
    <w:rsid w:val="006F2D22"/>
    <w:rsid w:val="0070609B"/>
    <w:rsid w:val="00706E65"/>
    <w:rsid w:val="007206A1"/>
    <w:rsid w:val="00755DDD"/>
    <w:rsid w:val="00757830"/>
    <w:rsid w:val="00767141"/>
    <w:rsid w:val="00790E31"/>
    <w:rsid w:val="007A0D9B"/>
    <w:rsid w:val="007A7ADD"/>
    <w:rsid w:val="007E0E22"/>
    <w:rsid w:val="007E7036"/>
    <w:rsid w:val="007F1D8D"/>
    <w:rsid w:val="007F5B53"/>
    <w:rsid w:val="00820D51"/>
    <w:rsid w:val="00840D96"/>
    <w:rsid w:val="00861BCE"/>
    <w:rsid w:val="008800ED"/>
    <w:rsid w:val="00882613"/>
    <w:rsid w:val="008879C6"/>
    <w:rsid w:val="008A75D7"/>
    <w:rsid w:val="008E4BBC"/>
    <w:rsid w:val="008E6021"/>
    <w:rsid w:val="0091267B"/>
    <w:rsid w:val="00955045"/>
    <w:rsid w:val="0098492C"/>
    <w:rsid w:val="009D0AD6"/>
    <w:rsid w:val="00A02A82"/>
    <w:rsid w:val="00A15313"/>
    <w:rsid w:val="00A52A78"/>
    <w:rsid w:val="00AC1A90"/>
    <w:rsid w:val="00AC3AE9"/>
    <w:rsid w:val="00B1217F"/>
    <w:rsid w:val="00B3759D"/>
    <w:rsid w:val="00BB62B4"/>
    <w:rsid w:val="00BF646F"/>
    <w:rsid w:val="00BF6DA6"/>
    <w:rsid w:val="00C004C3"/>
    <w:rsid w:val="00C047FC"/>
    <w:rsid w:val="00C21C79"/>
    <w:rsid w:val="00C727C4"/>
    <w:rsid w:val="00C92852"/>
    <w:rsid w:val="00C951E4"/>
    <w:rsid w:val="00C95CDA"/>
    <w:rsid w:val="00CA6DD1"/>
    <w:rsid w:val="00CE67E6"/>
    <w:rsid w:val="00CF03EE"/>
    <w:rsid w:val="00D3746D"/>
    <w:rsid w:val="00D722D0"/>
    <w:rsid w:val="00D76EF0"/>
    <w:rsid w:val="00DA7C21"/>
    <w:rsid w:val="00DB0271"/>
    <w:rsid w:val="00DB3B05"/>
    <w:rsid w:val="00DB59A9"/>
    <w:rsid w:val="00DD226F"/>
    <w:rsid w:val="00E02E96"/>
    <w:rsid w:val="00E13640"/>
    <w:rsid w:val="00E31D23"/>
    <w:rsid w:val="00E62ACE"/>
    <w:rsid w:val="00E70483"/>
    <w:rsid w:val="00E74710"/>
    <w:rsid w:val="00E75A07"/>
    <w:rsid w:val="00E96C91"/>
    <w:rsid w:val="00F36809"/>
    <w:rsid w:val="00F408D6"/>
    <w:rsid w:val="00F73429"/>
    <w:rsid w:val="00F92160"/>
    <w:rsid w:val="00FA1FED"/>
    <w:rsid w:val="00FB6B16"/>
    <w:rsid w:val="00FC1AD6"/>
    <w:rsid w:val="00FD235F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5B3E"/>
  <w15:chartTrackingRefBased/>
  <w15:docId w15:val="{949DA7B1-F5DD-46DC-9088-1A8A996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4E1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E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0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E60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021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0F01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01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01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0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project encompassed an Internet of Things (IoTs) based Small Office Home Office Automation and Heartbeat checker for notification alerts on personal health.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F0835-ACBE-483E-AF70-B3C4AE8E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DeKompanion Project</dc:title>
  <dc:subject>Home Automation and Circulatory Health Care</dc:subject>
  <dc:creator>Team DeKompanion</dc:creator>
  <cp:keywords/>
  <dc:description/>
  <cp:lastModifiedBy>SAMUELWENDOLIN KETECHIE</cp:lastModifiedBy>
  <cp:revision>129</cp:revision>
  <dcterms:created xsi:type="dcterms:W3CDTF">2019-12-12T11:13:00Z</dcterms:created>
  <dcterms:modified xsi:type="dcterms:W3CDTF">2019-12-13T19:11:00Z</dcterms:modified>
</cp:coreProperties>
</file>