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4A4" w:rsidRDefault="000754A4" w:rsidP="000754A4">
      <w:pPr>
        <w:jc w:val="center"/>
        <w:rPr>
          <w:rFonts w:ascii="Times New Roman" w:hAnsi="Times New Roman" w:cs="Times New Roman"/>
          <w:sz w:val="28"/>
          <w:szCs w:val="40"/>
        </w:rPr>
      </w:pPr>
      <w:r>
        <w:rPr>
          <w:rFonts w:ascii="Times New Roman" w:hAnsi="Times New Roman" w:cs="Times New Roman"/>
          <w:noProof/>
          <w:lang w:val="en-PH" w:eastAsia="en-PH"/>
        </w:rPr>
        <w:drawing>
          <wp:inline distT="0" distB="0" distL="0" distR="0">
            <wp:extent cx="1771650" cy="1771650"/>
            <wp:effectExtent l="0" t="0" r="0" b="0"/>
            <wp:docPr id="7" name="Picture 7" descr="DL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S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Pr>
          <w:rFonts w:ascii="Times New Roman" w:hAnsi="Times New Roman" w:cs="Times New Roman"/>
          <w:noProof/>
          <w:lang w:val="en-PH" w:eastAsia="en-PH"/>
        </w:rPr>
        <w:drawing>
          <wp:inline distT="0" distB="0" distL="0" distR="0">
            <wp:extent cx="1666875" cy="1666875"/>
            <wp:effectExtent l="0" t="0" r="0" b="0"/>
            <wp:docPr id="6" name="Picture 6" descr="GC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O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0754A4" w:rsidRDefault="000754A4" w:rsidP="000754A4">
      <w:pPr>
        <w:jc w:val="center"/>
        <w:rPr>
          <w:rFonts w:ascii="Times New Roman" w:hAnsi="Times New Roman" w:cs="Times New Roman"/>
          <w:sz w:val="24"/>
          <w:szCs w:val="40"/>
        </w:rPr>
      </w:pPr>
    </w:p>
    <w:p w:rsidR="000754A4" w:rsidRDefault="000754A4" w:rsidP="000754A4">
      <w:pPr>
        <w:spacing w:after="120" w:line="360" w:lineRule="auto"/>
        <w:jc w:val="center"/>
        <w:rPr>
          <w:rFonts w:ascii="Times New Roman" w:hAnsi="Times New Roman" w:cs="Times New Roman"/>
          <w:sz w:val="24"/>
          <w:szCs w:val="40"/>
        </w:rPr>
      </w:pPr>
      <w:r>
        <w:rPr>
          <w:rFonts w:ascii="Times New Roman" w:hAnsi="Times New Roman" w:cs="Times New Roman"/>
          <w:sz w:val="24"/>
          <w:szCs w:val="40"/>
        </w:rPr>
        <w:t>De La Salle University</w:t>
      </w:r>
    </w:p>
    <w:p w:rsidR="000754A4" w:rsidRDefault="000754A4" w:rsidP="000754A4">
      <w:pPr>
        <w:spacing w:after="120" w:line="360" w:lineRule="auto"/>
        <w:jc w:val="center"/>
        <w:rPr>
          <w:rFonts w:ascii="Times New Roman" w:hAnsi="Times New Roman" w:cs="Times New Roman"/>
          <w:sz w:val="24"/>
          <w:szCs w:val="40"/>
        </w:rPr>
      </w:pPr>
      <w:r>
        <w:rPr>
          <w:rFonts w:ascii="Times New Roman" w:hAnsi="Times New Roman" w:cs="Times New Roman"/>
          <w:sz w:val="24"/>
          <w:szCs w:val="40"/>
        </w:rPr>
        <w:t>Gokongwei College of Engineering</w:t>
      </w:r>
    </w:p>
    <w:p w:rsidR="000754A4" w:rsidRDefault="000754A4" w:rsidP="000754A4">
      <w:pPr>
        <w:spacing w:after="120" w:line="360" w:lineRule="auto"/>
        <w:jc w:val="center"/>
        <w:rPr>
          <w:rFonts w:ascii="Times New Roman" w:hAnsi="Times New Roman" w:cs="Times New Roman"/>
          <w:sz w:val="24"/>
          <w:szCs w:val="40"/>
        </w:rPr>
      </w:pPr>
      <w:r>
        <w:rPr>
          <w:rFonts w:ascii="Times New Roman" w:hAnsi="Times New Roman" w:cs="Times New Roman"/>
          <w:sz w:val="24"/>
          <w:szCs w:val="40"/>
        </w:rPr>
        <w:t>Electronics and Communications Engineering Department</w:t>
      </w:r>
    </w:p>
    <w:p w:rsidR="000754A4" w:rsidRDefault="000754A4" w:rsidP="000754A4">
      <w:pPr>
        <w:rPr>
          <w:rFonts w:ascii="Times New Roman" w:hAnsi="Times New Roman" w:cs="Times New Roman"/>
          <w:sz w:val="24"/>
          <w:szCs w:val="40"/>
        </w:rPr>
      </w:pPr>
    </w:p>
    <w:p w:rsidR="000754A4" w:rsidRPr="000754A4" w:rsidRDefault="000754A4" w:rsidP="000754A4">
      <w:pPr>
        <w:jc w:val="center"/>
        <w:rPr>
          <w:sz w:val="24"/>
          <w:szCs w:val="24"/>
        </w:rPr>
      </w:pPr>
      <w:r>
        <w:rPr>
          <w:rStyle w:val="null"/>
          <w:rFonts w:ascii="Times New Roman" w:hAnsi="Times New Roman" w:cs="Times New Roman"/>
          <w:b/>
          <w:caps/>
          <w:sz w:val="32"/>
          <w:szCs w:val="32"/>
        </w:rPr>
        <w:t>LBYCP29 Experiment 1</w:t>
      </w:r>
    </w:p>
    <w:p w:rsidR="000754A4" w:rsidRDefault="000754A4" w:rsidP="000754A4">
      <w:pPr>
        <w:jc w:val="center"/>
        <w:rPr>
          <w:rFonts w:ascii="Times New Roman" w:hAnsi="Times New Roman" w:cs="Times New Roman"/>
          <w:sz w:val="24"/>
          <w:szCs w:val="24"/>
        </w:rPr>
      </w:pPr>
    </w:p>
    <w:p w:rsidR="000754A4" w:rsidRDefault="000754A4" w:rsidP="000754A4">
      <w:pPr>
        <w:jc w:val="center"/>
        <w:rPr>
          <w:rFonts w:ascii="Times New Roman" w:hAnsi="Times New Roman" w:cs="Times New Roman"/>
          <w:sz w:val="24"/>
          <w:szCs w:val="24"/>
        </w:rPr>
      </w:pPr>
      <w:r>
        <w:rPr>
          <w:rFonts w:ascii="Times New Roman" w:hAnsi="Times New Roman" w:cs="Times New Roman"/>
          <w:sz w:val="24"/>
          <w:szCs w:val="24"/>
        </w:rPr>
        <w:t>Submitted By:</w:t>
      </w:r>
    </w:p>
    <w:p w:rsidR="000754A4" w:rsidRDefault="000754A4" w:rsidP="000754A4">
      <w:pPr>
        <w:jc w:val="center"/>
        <w:rPr>
          <w:rFonts w:ascii="Times New Roman" w:hAnsi="Times New Roman" w:cs="Times New Roman"/>
          <w:sz w:val="24"/>
          <w:szCs w:val="24"/>
        </w:rPr>
      </w:pPr>
    </w:p>
    <w:p w:rsidR="000754A4" w:rsidRPr="000754A4" w:rsidRDefault="000754A4" w:rsidP="000754A4">
      <w:pPr>
        <w:jc w:val="center"/>
        <w:rPr>
          <w:rFonts w:ascii="Times New Roman" w:hAnsi="Times New Roman" w:cs="Times New Roman"/>
          <w:b/>
          <w:sz w:val="24"/>
          <w:szCs w:val="24"/>
        </w:rPr>
      </w:pPr>
      <w:r w:rsidRPr="000754A4">
        <w:rPr>
          <w:rFonts w:ascii="Times New Roman" w:hAnsi="Times New Roman" w:cs="Times New Roman"/>
          <w:b/>
          <w:sz w:val="24"/>
          <w:szCs w:val="24"/>
        </w:rPr>
        <w:t>Sidney Carlo P. Lopez</w:t>
      </w:r>
    </w:p>
    <w:p w:rsidR="000754A4" w:rsidRPr="000754A4" w:rsidRDefault="000754A4" w:rsidP="000754A4">
      <w:pPr>
        <w:jc w:val="center"/>
        <w:rPr>
          <w:rFonts w:ascii="Times New Roman" w:hAnsi="Times New Roman" w:cs="Times New Roman"/>
          <w:b/>
          <w:sz w:val="24"/>
          <w:szCs w:val="24"/>
        </w:rPr>
      </w:pPr>
      <w:r w:rsidRPr="000754A4">
        <w:rPr>
          <w:rFonts w:ascii="Times New Roman" w:hAnsi="Times New Roman" w:cs="Times New Roman"/>
          <w:b/>
          <w:sz w:val="24"/>
          <w:szCs w:val="24"/>
        </w:rPr>
        <w:t>Carl Michael O. Sy</w:t>
      </w:r>
    </w:p>
    <w:p w:rsidR="000754A4" w:rsidRPr="000754A4" w:rsidRDefault="000754A4" w:rsidP="000754A4">
      <w:pPr>
        <w:jc w:val="center"/>
        <w:rPr>
          <w:rFonts w:ascii="Times New Roman" w:hAnsi="Times New Roman" w:cs="Times New Roman"/>
          <w:b/>
          <w:sz w:val="24"/>
          <w:szCs w:val="24"/>
        </w:rPr>
      </w:pPr>
      <w:r w:rsidRPr="000754A4">
        <w:rPr>
          <w:rFonts w:ascii="Times New Roman" w:hAnsi="Times New Roman" w:cs="Times New Roman"/>
          <w:b/>
          <w:sz w:val="24"/>
          <w:szCs w:val="24"/>
        </w:rPr>
        <w:t>Jeremy Christian B. Reccion</w:t>
      </w:r>
    </w:p>
    <w:p w:rsidR="000754A4" w:rsidRPr="000754A4" w:rsidRDefault="000754A4" w:rsidP="000754A4">
      <w:pPr>
        <w:jc w:val="center"/>
        <w:rPr>
          <w:rFonts w:ascii="Times New Roman" w:hAnsi="Times New Roman" w:cs="Times New Roman"/>
          <w:b/>
          <w:sz w:val="24"/>
          <w:szCs w:val="24"/>
        </w:rPr>
      </w:pPr>
      <w:r w:rsidRPr="000754A4">
        <w:rPr>
          <w:rFonts w:ascii="Times New Roman" w:hAnsi="Times New Roman" w:cs="Times New Roman"/>
          <w:b/>
          <w:sz w:val="24"/>
          <w:szCs w:val="24"/>
        </w:rPr>
        <w:t xml:space="preserve">Wellington </w:t>
      </w:r>
      <w:r w:rsidR="00B51FB9">
        <w:rPr>
          <w:rFonts w:ascii="Times New Roman" w:hAnsi="Times New Roman" w:cs="Times New Roman"/>
          <w:b/>
          <w:sz w:val="24"/>
          <w:szCs w:val="24"/>
        </w:rPr>
        <w:t xml:space="preserve">S. </w:t>
      </w:r>
      <w:r w:rsidRPr="000754A4">
        <w:rPr>
          <w:rFonts w:ascii="Times New Roman" w:hAnsi="Times New Roman" w:cs="Times New Roman"/>
          <w:b/>
          <w:sz w:val="24"/>
          <w:szCs w:val="24"/>
        </w:rPr>
        <w:t>Villasin</w:t>
      </w:r>
    </w:p>
    <w:p w:rsidR="000754A4" w:rsidRDefault="000754A4" w:rsidP="000754A4">
      <w:pPr>
        <w:rPr>
          <w:rFonts w:ascii="Times New Roman" w:hAnsi="Times New Roman" w:cs="Times New Roman"/>
          <w:sz w:val="24"/>
          <w:szCs w:val="24"/>
        </w:rPr>
      </w:pPr>
    </w:p>
    <w:p w:rsidR="000754A4" w:rsidRDefault="000754A4" w:rsidP="000754A4">
      <w:pPr>
        <w:jc w:val="center"/>
        <w:rPr>
          <w:rFonts w:ascii="Times New Roman" w:hAnsi="Times New Roman" w:cs="Times New Roman"/>
          <w:sz w:val="24"/>
          <w:szCs w:val="24"/>
        </w:rPr>
      </w:pPr>
      <w:r>
        <w:rPr>
          <w:rFonts w:ascii="Times New Roman" w:hAnsi="Times New Roman" w:cs="Times New Roman"/>
          <w:sz w:val="24"/>
          <w:szCs w:val="24"/>
        </w:rPr>
        <w:t>Submitted To:</w:t>
      </w:r>
      <w:r>
        <w:rPr>
          <w:rFonts w:ascii="Times New Roman" w:hAnsi="Times New Roman" w:cs="Times New Roman"/>
          <w:sz w:val="24"/>
          <w:szCs w:val="24"/>
        </w:rPr>
        <w:br/>
      </w:r>
    </w:p>
    <w:p w:rsidR="000754A4" w:rsidRDefault="000754A4" w:rsidP="000754A4">
      <w:pPr>
        <w:jc w:val="center"/>
        <w:rPr>
          <w:rFonts w:ascii="Times New Roman" w:hAnsi="Times New Roman" w:cs="Times New Roman"/>
          <w:b/>
          <w:sz w:val="24"/>
          <w:szCs w:val="24"/>
        </w:rPr>
      </w:pPr>
      <w:r w:rsidRPr="000754A4">
        <w:rPr>
          <w:rFonts w:ascii="Times New Roman" w:hAnsi="Times New Roman" w:cs="Times New Roman"/>
          <w:b/>
          <w:sz w:val="24"/>
          <w:szCs w:val="24"/>
        </w:rPr>
        <w:t>Engr. Melvin Cabatuan</w:t>
      </w:r>
    </w:p>
    <w:p w:rsidR="000754A4" w:rsidRPr="000754A4" w:rsidRDefault="000754A4" w:rsidP="000754A4">
      <w:pPr>
        <w:jc w:val="center"/>
        <w:rPr>
          <w:rFonts w:ascii="Times New Roman" w:hAnsi="Times New Roman" w:cs="Times New Roman"/>
          <w:b/>
          <w:sz w:val="24"/>
          <w:szCs w:val="24"/>
        </w:rPr>
      </w:pPr>
    </w:p>
    <w:p w:rsidR="000754A4" w:rsidRDefault="000754A4" w:rsidP="000754A4">
      <w:pPr>
        <w:jc w:val="center"/>
        <w:rPr>
          <w:rFonts w:ascii="Times New Roman" w:hAnsi="Times New Roman" w:cs="Times New Roman"/>
          <w:sz w:val="24"/>
          <w:szCs w:val="24"/>
        </w:rPr>
      </w:pPr>
      <w:r>
        <w:rPr>
          <w:rFonts w:ascii="Times New Roman" w:hAnsi="Times New Roman" w:cs="Times New Roman"/>
          <w:sz w:val="24"/>
          <w:szCs w:val="24"/>
        </w:rPr>
        <w:t>Date:</w:t>
      </w:r>
    </w:p>
    <w:p w:rsidR="00A73C01" w:rsidRPr="000754A4" w:rsidRDefault="000754A4" w:rsidP="000754A4">
      <w:pPr>
        <w:jc w:val="center"/>
        <w:rPr>
          <w:rFonts w:ascii="Times New Roman" w:hAnsi="Times New Roman" w:cs="Times New Roman"/>
          <w:b/>
          <w:sz w:val="24"/>
          <w:szCs w:val="24"/>
        </w:rPr>
      </w:pPr>
      <w:r w:rsidRPr="000754A4">
        <w:rPr>
          <w:rFonts w:ascii="Times New Roman" w:hAnsi="Times New Roman" w:cs="Times New Roman"/>
          <w:b/>
          <w:sz w:val="24"/>
          <w:szCs w:val="24"/>
        </w:rPr>
        <w:t>September 9, 2015</w:t>
      </w:r>
    </w:p>
    <w:p w:rsidR="000754A4" w:rsidRPr="000754A4" w:rsidRDefault="000754A4" w:rsidP="000754A4">
      <w:pPr>
        <w:jc w:val="center"/>
        <w:rPr>
          <w:rFonts w:ascii="Times New Roman" w:hAnsi="Times New Roman" w:cs="Times New Roman"/>
          <w:sz w:val="24"/>
          <w:szCs w:val="24"/>
        </w:rPr>
      </w:pPr>
    </w:p>
    <w:p w:rsidR="007E6B04" w:rsidRDefault="007E6B04" w:rsidP="007E6B04">
      <w:pPr>
        <w:pStyle w:val="papertitle"/>
        <w:rPr>
          <w:rFonts w:eastAsia="MS Mincho"/>
        </w:rPr>
      </w:pPr>
      <w:r>
        <w:rPr>
          <w:rFonts w:eastAsia="MS Mincho"/>
          <w:bCs w:val="0"/>
          <w:iCs/>
        </w:rPr>
        <w:lastRenderedPageBreak/>
        <w:t>Linear Regression</w:t>
      </w:r>
    </w:p>
    <w:p w:rsidR="007E6B04" w:rsidRDefault="007E6B04" w:rsidP="007E6B04">
      <w:pPr>
        <w:pStyle w:val="Affiliation"/>
        <w:rPr>
          <w:rFonts w:eastAsia="MS Mincho"/>
          <w:sz w:val="22"/>
        </w:rPr>
        <w:sectPr w:rsidR="007E6B04" w:rsidSect="00A73C01">
          <w:headerReference w:type="default" r:id="rId11"/>
          <w:footerReference w:type="default" r:id="rId12"/>
          <w:pgSz w:w="12240" w:h="15840"/>
          <w:pgMar w:top="1440" w:right="1440" w:bottom="1440" w:left="1440" w:header="720" w:footer="144" w:gutter="0"/>
          <w:cols w:space="720"/>
          <w:titlePg/>
          <w:docGrid w:linePitch="360"/>
        </w:sectPr>
      </w:pPr>
    </w:p>
    <w:p w:rsidR="007E6B04" w:rsidRDefault="007E6B04" w:rsidP="007E6B04">
      <w:pPr>
        <w:pStyle w:val="Affiliation"/>
        <w:rPr>
          <w:rFonts w:eastAsia="MS Mincho"/>
          <w:sz w:val="22"/>
        </w:rPr>
      </w:pPr>
      <w:r w:rsidRPr="000C3931">
        <w:rPr>
          <w:rFonts w:eastAsia="MS Mincho"/>
          <w:sz w:val="22"/>
        </w:rPr>
        <w:lastRenderedPageBreak/>
        <w:t xml:space="preserve">Wellington S. </w:t>
      </w:r>
      <w:proofErr w:type="spellStart"/>
      <w:r w:rsidRPr="000C3931">
        <w:rPr>
          <w:rFonts w:eastAsia="MS Mincho"/>
          <w:sz w:val="22"/>
        </w:rPr>
        <w:t>Villasin</w:t>
      </w:r>
      <w:proofErr w:type="spellEnd"/>
    </w:p>
    <w:p w:rsidR="007E6B04" w:rsidRDefault="007E6B04" w:rsidP="007E6B04">
      <w:pPr>
        <w:pStyle w:val="Affiliation"/>
        <w:rPr>
          <w:rFonts w:eastAsia="MS Mincho"/>
          <w:sz w:val="22"/>
        </w:rPr>
      </w:pPr>
      <w:r>
        <w:rPr>
          <w:rFonts w:eastAsia="MS Mincho"/>
          <w:sz w:val="22"/>
        </w:rPr>
        <w:t>11209534</w:t>
      </w:r>
    </w:p>
    <w:p w:rsidR="007E6B04" w:rsidRDefault="007E6B04" w:rsidP="007E6B04">
      <w:pPr>
        <w:pStyle w:val="Affiliation"/>
        <w:rPr>
          <w:rFonts w:eastAsia="MS Mincho"/>
          <w:sz w:val="22"/>
        </w:rPr>
      </w:pPr>
      <w:r>
        <w:rPr>
          <w:rFonts w:eastAsia="MS Mincho"/>
          <w:sz w:val="22"/>
        </w:rPr>
        <w:lastRenderedPageBreak/>
        <w:t xml:space="preserve">Carl Michael O. </w:t>
      </w:r>
      <w:proofErr w:type="spellStart"/>
      <w:r>
        <w:rPr>
          <w:rFonts w:eastAsia="MS Mincho"/>
          <w:sz w:val="22"/>
        </w:rPr>
        <w:t>Sy</w:t>
      </w:r>
      <w:proofErr w:type="spellEnd"/>
    </w:p>
    <w:p w:rsidR="007E6B04" w:rsidRDefault="007E6B04" w:rsidP="007E6B04">
      <w:pPr>
        <w:pStyle w:val="Affiliation"/>
        <w:rPr>
          <w:rFonts w:eastAsia="MS Mincho"/>
          <w:sz w:val="22"/>
        </w:rPr>
      </w:pPr>
      <w:r w:rsidRPr="00F43F06">
        <w:rPr>
          <w:rFonts w:eastAsia="MS Mincho"/>
          <w:sz w:val="22"/>
        </w:rPr>
        <w:t>11208929</w:t>
      </w:r>
    </w:p>
    <w:p w:rsidR="007E6B04" w:rsidRDefault="007E6B04" w:rsidP="007E6B04">
      <w:pPr>
        <w:pStyle w:val="Affiliation"/>
        <w:rPr>
          <w:rFonts w:eastAsia="MS Mincho"/>
          <w:sz w:val="22"/>
        </w:rPr>
      </w:pPr>
      <w:r>
        <w:rPr>
          <w:rFonts w:eastAsia="MS Mincho"/>
          <w:sz w:val="22"/>
        </w:rPr>
        <w:lastRenderedPageBreak/>
        <w:t>Sidney Carlo P. Lopez</w:t>
      </w:r>
    </w:p>
    <w:p w:rsidR="007E6B04" w:rsidRDefault="007E6B04" w:rsidP="007E6B04">
      <w:pPr>
        <w:pStyle w:val="Affiliation"/>
        <w:rPr>
          <w:rFonts w:eastAsia="MS Mincho"/>
          <w:sz w:val="22"/>
        </w:rPr>
      </w:pPr>
      <w:r w:rsidRPr="00B8602E">
        <w:rPr>
          <w:rFonts w:eastAsia="MS Mincho"/>
          <w:sz w:val="22"/>
        </w:rPr>
        <w:t>11222522</w:t>
      </w:r>
    </w:p>
    <w:p w:rsidR="007E6B04" w:rsidRDefault="007E6B04" w:rsidP="007E6B04">
      <w:pPr>
        <w:pStyle w:val="Affiliation"/>
        <w:rPr>
          <w:rFonts w:eastAsia="MS Mincho"/>
          <w:sz w:val="22"/>
        </w:rPr>
      </w:pPr>
      <w:r>
        <w:rPr>
          <w:rFonts w:eastAsia="MS Mincho"/>
          <w:sz w:val="22"/>
        </w:rPr>
        <w:lastRenderedPageBreak/>
        <w:t xml:space="preserve">Jeremy B. </w:t>
      </w:r>
      <w:proofErr w:type="spellStart"/>
      <w:r>
        <w:rPr>
          <w:rFonts w:eastAsia="MS Mincho"/>
          <w:sz w:val="22"/>
        </w:rPr>
        <w:t>Reccion</w:t>
      </w:r>
      <w:proofErr w:type="spellEnd"/>
    </w:p>
    <w:p w:rsidR="007E6B04" w:rsidRDefault="007E6B04" w:rsidP="007E6B04">
      <w:pPr>
        <w:pStyle w:val="Affiliation"/>
        <w:rPr>
          <w:rFonts w:eastAsia="MS Mincho"/>
          <w:sz w:val="22"/>
        </w:rPr>
      </w:pPr>
      <w:r w:rsidRPr="00F43F06">
        <w:rPr>
          <w:rFonts w:eastAsia="MS Mincho"/>
          <w:sz w:val="22"/>
        </w:rPr>
        <w:t>11210192</w:t>
      </w:r>
    </w:p>
    <w:p w:rsidR="007E6B04" w:rsidRDefault="007E6B04" w:rsidP="009A261E">
      <w:pPr>
        <w:sectPr w:rsidR="007E6B04" w:rsidSect="007E6B04">
          <w:type w:val="continuous"/>
          <w:pgSz w:w="12240" w:h="15840"/>
          <w:pgMar w:top="1440" w:right="1440" w:bottom="1440" w:left="1440" w:header="720" w:footer="720" w:gutter="0"/>
          <w:cols w:num="4" w:space="720"/>
          <w:docGrid w:linePitch="360"/>
        </w:sectPr>
      </w:pPr>
    </w:p>
    <w:p w:rsidR="00026961" w:rsidRDefault="00026961" w:rsidP="009A261E"/>
    <w:p w:rsidR="007E6B04" w:rsidRDefault="007E6B04" w:rsidP="007E6B04">
      <w:pPr>
        <w:pStyle w:val="Heading1"/>
      </w:pPr>
      <w:r>
        <w:t>Introduction</w:t>
      </w:r>
    </w:p>
    <w:p w:rsidR="009A261E" w:rsidRDefault="007E6B04" w:rsidP="007E6B04">
      <w:pPr>
        <w:pStyle w:val="BodyText"/>
        <w:ind w:firstLine="0"/>
      </w:pPr>
      <w:r>
        <w:tab/>
      </w:r>
      <w:r w:rsidR="00D335C2" w:rsidRPr="009C56E9">
        <w:t>Linear Regression is a methodology for demonstrating the relationship between a scalar dependent variable y and one or more logical variables (or autonomous variables) denoted X. The instance of one informative variable is called simple linear regression</w:t>
      </w:r>
      <w:r w:rsidR="00D335C2">
        <w:t>. With the use of the scatterplot, it would help demonstrate the strength of two of the given variables. This was also one of the first types of regression analysis where it was greatly used in the field of practical analysis [1].</w:t>
      </w:r>
    </w:p>
    <w:p w:rsidR="009A261E" w:rsidRDefault="009A261E" w:rsidP="009A261E">
      <w:pPr>
        <w:pStyle w:val="Heading1"/>
      </w:pPr>
      <w:r>
        <w:t>Procedures</w:t>
      </w:r>
    </w:p>
    <w:p w:rsidR="009A261E" w:rsidRDefault="009A261E" w:rsidP="009A261E">
      <w:pPr>
        <w:pStyle w:val="Heading2"/>
        <w:rPr>
          <w:i w:val="0"/>
        </w:rPr>
      </w:pPr>
      <w:r>
        <w:rPr>
          <w:i w:val="0"/>
        </w:rPr>
        <w:t>Implement gradient descent using a learning rate of α = 0.07. Since Matlab/Octave and Octave index vectors starting from 1 rather than 0, you’ll probably use theta(1) and theta(2) in Matlab/Octave to represent θ</w:t>
      </w:r>
      <w:r>
        <w:rPr>
          <w:i w:val="0"/>
          <w:vertAlign w:val="subscript"/>
        </w:rPr>
        <w:t xml:space="preserve">0 </w:t>
      </w:r>
      <w:r>
        <w:rPr>
          <w:i w:val="0"/>
        </w:rPr>
        <w:t>and θ</w:t>
      </w:r>
      <w:r>
        <w:rPr>
          <w:i w:val="0"/>
          <w:vertAlign w:val="subscript"/>
        </w:rPr>
        <w:t xml:space="preserve">1. </w:t>
      </w:r>
      <w:r>
        <w:rPr>
          <w:i w:val="0"/>
        </w:rPr>
        <w:t>Initialize the parameters to θ</w:t>
      </w:r>
      <w:r>
        <w:rPr>
          <w:i w:val="0"/>
          <w:vertAlign w:val="subscript"/>
        </w:rPr>
        <w:t xml:space="preserve"> </w:t>
      </w:r>
      <w:r>
        <w:t xml:space="preserve">= </w:t>
      </w:r>
      <w:r>
        <w:rPr>
          <w:i w:val="0"/>
        </w:rPr>
        <w:t>0 (i.e., θ</w:t>
      </w:r>
      <w:r>
        <w:rPr>
          <w:i w:val="0"/>
          <w:vertAlign w:val="subscript"/>
        </w:rPr>
        <w:t xml:space="preserve">0 </w:t>
      </w:r>
      <w:r>
        <w:t xml:space="preserve">= </w:t>
      </w:r>
      <w:r>
        <w:rPr>
          <w:i w:val="0"/>
        </w:rPr>
        <w:t>θ</w:t>
      </w:r>
      <w:r>
        <w:rPr>
          <w:i w:val="0"/>
          <w:vertAlign w:val="subscript"/>
        </w:rPr>
        <w:t xml:space="preserve">1 </w:t>
      </w:r>
      <w:r>
        <w:rPr>
          <w:i w:val="0"/>
        </w:rPr>
        <w:t>=</w:t>
      </w:r>
      <w:r>
        <w:rPr>
          <w:i w:val="0"/>
          <w:vertAlign w:val="subscript"/>
        </w:rPr>
        <w:t xml:space="preserve"> </w:t>
      </w:r>
      <w:r>
        <w:rPr>
          <w:i w:val="0"/>
        </w:rPr>
        <w:t>0), and run one iteration of gradient descent from this initial starting point. Record the value of θ</w:t>
      </w:r>
      <w:r>
        <w:rPr>
          <w:i w:val="0"/>
          <w:vertAlign w:val="subscript"/>
        </w:rPr>
        <w:t xml:space="preserve">0 </w:t>
      </w:r>
      <w:r>
        <w:rPr>
          <w:i w:val="0"/>
        </w:rPr>
        <w:t>and θ</w:t>
      </w:r>
      <w:r>
        <w:rPr>
          <w:i w:val="0"/>
          <w:vertAlign w:val="subscript"/>
        </w:rPr>
        <w:t xml:space="preserve">1 </w:t>
      </w:r>
      <w:r>
        <w:rPr>
          <w:i w:val="0"/>
        </w:rPr>
        <w:t>that you get after this first iteration. (To verify that your implementation is correct, later we’ll ask you to check your values of θ</w:t>
      </w:r>
      <w:r>
        <w:rPr>
          <w:i w:val="0"/>
          <w:vertAlign w:val="subscript"/>
        </w:rPr>
        <w:t xml:space="preserve">0 </w:t>
      </w:r>
      <w:r>
        <w:rPr>
          <w:i w:val="0"/>
        </w:rPr>
        <w:t>and θ</w:t>
      </w:r>
      <w:r>
        <w:rPr>
          <w:i w:val="0"/>
          <w:vertAlign w:val="subscript"/>
        </w:rPr>
        <w:t xml:space="preserve">1 </w:t>
      </w:r>
      <w:r>
        <w:rPr>
          <w:i w:val="0"/>
        </w:rPr>
        <w:t>against ours.)</w:t>
      </w:r>
    </w:p>
    <w:p w:rsidR="009A261E" w:rsidRDefault="009A261E" w:rsidP="009A261E">
      <w:pPr>
        <w:pStyle w:val="Heading2"/>
        <w:rPr>
          <w:i w:val="0"/>
        </w:rPr>
      </w:pPr>
      <w:r>
        <w:rPr>
          <w:i w:val="0"/>
        </w:rPr>
        <w:t>Continue running gradient descent for more iterations until θ</w:t>
      </w:r>
      <w:r>
        <w:rPr>
          <w:i w:val="0"/>
          <w:vertAlign w:val="subscript"/>
        </w:rPr>
        <w:t xml:space="preserve"> </w:t>
      </w:r>
      <w:r>
        <w:rPr>
          <w:i w:val="0"/>
        </w:rPr>
        <w:t>converges. (this will take a total of about 1500 iterations). After convergence, record the final values of θ</w:t>
      </w:r>
      <w:r>
        <w:rPr>
          <w:i w:val="0"/>
          <w:vertAlign w:val="subscript"/>
        </w:rPr>
        <w:t xml:space="preserve">0 </w:t>
      </w:r>
      <w:r>
        <w:softHyphen/>
      </w:r>
      <w:r>
        <w:rPr>
          <w:i w:val="0"/>
        </w:rPr>
        <w:t>and θ</w:t>
      </w:r>
      <w:r>
        <w:rPr>
          <w:i w:val="0"/>
          <w:vertAlign w:val="subscript"/>
        </w:rPr>
        <w:t xml:space="preserve">1 </w:t>
      </w:r>
      <w:r>
        <w:rPr>
          <w:i w:val="0"/>
        </w:rPr>
        <w:t xml:space="preserve">that you get. When you have found θ, plot the straight line fit from your algorithm on the same graph as your training data. The plotting commands will look something like this: </w:t>
      </w:r>
    </w:p>
    <w:p w:rsidR="009A261E" w:rsidRDefault="009A261E" w:rsidP="009A261E">
      <w:pPr>
        <w:pStyle w:val="Heading2"/>
        <w:numPr>
          <w:ilvl w:val="0"/>
          <w:numId w:val="0"/>
        </w:numPr>
        <w:ind w:left="288"/>
        <w:rPr>
          <w:i w:val="0"/>
        </w:rPr>
      </w:pPr>
      <w:r w:rsidRPr="00D40083">
        <w:rPr>
          <w:lang w:val="en-PH" w:eastAsia="en-PH"/>
        </w:rPr>
        <w:drawing>
          <wp:anchor distT="0" distB="0" distL="114300" distR="114300" simplePos="0" relativeHeight="251662848" behindDoc="0" locked="0" layoutInCell="1" allowOverlap="1" wp14:anchorId="4A5B4CC1" wp14:editId="2B9C5B23">
            <wp:simplePos x="0" y="0"/>
            <wp:positionH relativeFrom="column">
              <wp:posOffset>161925</wp:posOffset>
            </wp:positionH>
            <wp:positionV relativeFrom="paragraph">
              <wp:posOffset>41275</wp:posOffset>
            </wp:positionV>
            <wp:extent cx="2743200" cy="552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261E" w:rsidRDefault="009A261E" w:rsidP="009A261E">
      <w:pPr>
        <w:pStyle w:val="Heading2"/>
        <w:numPr>
          <w:ilvl w:val="0"/>
          <w:numId w:val="0"/>
        </w:numPr>
        <w:ind w:left="288"/>
        <w:rPr>
          <w:i w:val="0"/>
        </w:rPr>
      </w:pPr>
    </w:p>
    <w:p w:rsidR="009A261E" w:rsidRDefault="009A261E" w:rsidP="009A261E">
      <w:pPr>
        <w:pStyle w:val="Heading2"/>
        <w:numPr>
          <w:ilvl w:val="0"/>
          <w:numId w:val="0"/>
        </w:numPr>
        <w:rPr>
          <w:i w:val="0"/>
        </w:rPr>
      </w:pPr>
    </w:p>
    <w:p w:rsidR="009A261E" w:rsidRDefault="009A261E" w:rsidP="009A261E">
      <w:pPr>
        <w:pStyle w:val="Heading2"/>
        <w:numPr>
          <w:ilvl w:val="0"/>
          <w:numId w:val="0"/>
        </w:numPr>
        <w:ind w:left="288"/>
        <w:rPr>
          <w:i w:val="0"/>
          <w:lang w:val="fil-PH" w:eastAsia="fil-PH"/>
        </w:rPr>
      </w:pPr>
      <w:r w:rsidRPr="007E6B04">
        <w:rPr>
          <w:i w:val="0"/>
          <w:lang w:val="fil-PH" w:eastAsia="fil-PH"/>
        </w:rPr>
        <w:t>Note that for most machine learning problems, χ is very high dimensional, so we do not be able to plot h</w:t>
      </w:r>
      <w:r w:rsidRPr="007E6B04">
        <w:rPr>
          <w:i w:val="0"/>
        </w:rPr>
        <w:t xml:space="preserve"> </w:t>
      </w:r>
      <w:r w:rsidRPr="007E6B04">
        <w:rPr>
          <w:i w:val="0"/>
          <w:vertAlign w:val="subscript"/>
        </w:rPr>
        <w:t>θ</w:t>
      </w:r>
      <w:r w:rsidRPr="007E6B04">
        <w:rPr>
          <w:i w:val="0"/>
        </w:rPr>
        <w:t>(</w:t>
      </w:r>
      <w:r w:rsidRPr="007E6B04">
        <w:rPr>
          <w:i w:val="0"/>
          <w:lang w:val="fil-PH" w:eastAsia="fil-PH"/>
        </w:rPr>
        <w:t>χ). But since in this example we have only one feature, being able to plot this</w:t>
      </w:r>
      <w:r>
        <w:rPr>
          <w:i w:val="0"/>
          <w:lang w:val="fil-PH" w:eastAsia="fil-PH"/>
        </w:rPr>
        <w:t xml:space="preserve"> gives a nice sanity-check on our results.</w:t>
      </w:r>
    </w:p>
    <w:p w:rsidR="009A261E" w:rsidRDefault="009A261E" w:rsidP="007E6B04">
      <w:pPr>
        <w:pStyle w:val="BodyText"/>
        <w:ind w:firstLine="0"/>
      </w:pPr>
    </w:p>
    <w:p w:rsidR="007E6B04" w:rsidRDefault="007E6B04" w:rsidP="009A261E">
      <w:pPr>
        <w:pStyle w:val="Heading1"/>
        <w:numPr>
          <w:ilvl w:val="0"/>
          <w:numId w:val="0"/>
        </w:numPr>
        <w:jc w:val="left"/>
        <w:rPr>
          <w:i/>
          <w:lang w:val="fil-PH" w:eastAsia="fil-PH"/>
        </w:rPr>
      </w:pPr>
    </w:p>
    <w:p w:rsidR="00116DFC" w:rsidRDefault="00116DFC" w:rsidP="00116DFC">
      <w:pPr>
        <w:pStyle w:val="Heading2"/>
        <w:rPr>
          <w:i w:val="0"/>
          <w:lang w:eastAsia="fil-PH"/>
        </w:rPr>
      </w:pPr>
      <w:r>
        <w:rPr>
          <w:i w:val="0"/>
          <w:lang w:eastAsia="fil-PH"/>
        </w:rPr>
        <w:t xml:space="preserve">Finally, we’d like to make some predictions using the learned hypothesis. Use your model to predict the height for a two boys of age 3.5 and 7. </w:t>
      </w:r>
    </w:p>
    <w:p w:rsidR="00116DFC" w:rsidRPr="00116DFC" w:rsidRDefault="00116DFC" w:rsidP="009A261E">
      <w:pPr>
        <w:ind w:left="288"/>
        <w:rPr>
          <w:rFonts w:ascii="Times New Roman" w:hAnsi="Times New Roman" w:cs="Times New Roman"/>
          <w:sz w:val="20"/>
          <w:lang w:val="en-US" w:eastAsia="fil-PH"/>
        </w:rPr>
      </w:pPr>
      <w:r w:rsidRPr="00116DFC">
        <w:rPr>
          <w:rFonts w:ascii="Times New Roman" w:hAnsi="Times New Roman" w:cs="Times New Roman"/>
          <w:b/>
          <w:sz w:val="20"/>
          <w:lang w:val="en-US" w:eastAsia="fil-PH"/>
        </w:rPr>
        <w:t>Debugging</w:t>
      </w:r>
      <w:r>
        <w:rPr>
          <w:rFonts w:ascii="Times New Roman" w:hAnsi="Times New Roman" w:cs="Times New Roman"/>
          <w:b/>
          <w:sz w:val="20"/>
          <w:lang w:val="en-US" w:eastAsia="fil-PH"/>
        </w:rPr>
        <w:t xml:space="preserve">: </w:t>
      </w:r>
      <w:r>
        <w:rPr>
          <w:rFonts w:ascii="Times New Roman" w:hAnsi="Times New Roman" w:cs="Times New Roman"/>
          <w:sz w:val="20"/>
          <w:lang w:val="en-US" w:eastAsia="fil-PH"/>
        </w:rPr>
        <w:t xml:space="preserve">If you are using </w:t>
      </w:r>
      <w:proofErr w:type="spellStart"/>
      <w:r>
        <w:rPr>
          <w:rFonts w:ascii="Times New Roman" w:hAnsi="Times New Roman" w:cs="Times New Roman"/>
          <w:sz w:val="20"/>
          <w:lang w:val="en-US" w:eastAsia="fil-PH"/>
        </w:rPr>
        <w:t>Matlab</w:t>
      </w:r>
      <w:proofErr w:type="spellEnd"/>
      <w:r>
        <w:rPr>
          <w:rFonts w:ascii="Times New Roman" w:hAnsi="Times New Roman" w:cs="Times New Roman"/>
          <w:sz w:val="20"/>
          <w:lang w:val="en-US" w:eastAsia="fil-PH"/>
        </w:rPr>
        <w:t>/Octave and seeing many errors at runtime, try inspecting your matrix o</w:t>
      </w:r>
      <w:r w:rsidR="009A261E">
        <w:rPr>
          <w:rFonts w:ascii="Times New Roman" w:hAnsi="Times New Roman" w:cs="Times New Roman"/>
          <w:sz w:val="20"/>
          <w:lang w:val="en-US" w:eastAsia="fil-PH"/>
        </w:rPr>
        <w:t xml:space="preserve">perations to check that you </w:t>
      </w:r>
      <w:proofErr w:type="gramStart"/>
      <w:r w:rsidR="009A261E">
        <w:rPr>
          <w:rFonts w:ascii="Times New Roman" w:hAnsi="Times New Roman" w:cs="Times New Roman"/>
          <w:sz w:val="20"/>
          <w:lang w:val="en-US" w:eastAsia="fil-PH"/>
        </w:rPr>
        <w:t xml:space="preserve">are  </w:t>
      </w:r>
      <w:r>
        <w:rPr>
          <w:rFonts w:ascii="Times New Roman" w:hAnsi="Times New Roman" w:cs="Times New Roman"/>
          <w:sz w:val="20"/>
          <w:lang w:val="en-US" w:eastAsia="fil-PH"/>
        </w:rPr>
        <w:t>multiplying</w:t>
      </w:r>
      <w:proofErr w:type="gramEnd"/>
      <w:r>
        <w:rPr>
          <w:rFonts w:ascii="Times New Roman" w:hAnsi="Times New Roman" w:cs="Times New Roman"/>
          <w:sz w:val="20"/>
          <w:lang w:val="en-US" w:eastAsia="fil-PH"/>
        </w:rPr>
        <w:t xml:space="preserve"> and adding matrices in ways that their dimensions would allow. Remember that </w:t>
      </w:r>
      <w:proofErr w:type="spellStart"/>
      <w:r>
        <w:rPr>
          <w:rFonts w:ascii="Times New Roman" w:hAnsi="Times New Roman" w:cs="Times New Roman"/>
          <w:sz w:val="20"/>
          <w:lang w:val="en-US" w:eastAsia="fil-PH"/>
        </w:rPr>
        <w:t>Matlab</w:t>
      </w:r>
      <w:proofErr w:type="spellEnd"/>
      <w:r>
        <w:rPr>
          <w:rFonts w:ascii="Times New Roman" w:hAnsi="Times New Roman" w:cs="Times New Roman"/>
          <w:sz w:val="20"/>
          <w:lang w:val="en-US" w:eastAsia="fil-PH"/>
        </w:rPr>
        <w:t xml:space="preserve">/Octave by default interprets an operation as a matrix operation. In cases where you do not intend to use the matrix definition of an operator but your expression is ambiguous to </w:t>
      </w:r>
      <w:proofErr w:type="spellStart"/>
      <w:r>
        <w:rPr>
          <w:rFonts w:ascii="Times New Roman" w:hAnsi="Times New Roman" w:cs="Times New Roman"/>
          <w:sz w:val="20"/>
          <w:lang w:val="en-US" w:eastAsia="fil-PH"/>
        </w:rPr>
        <w:t>Matlab</w:t>
      </w:r>
      <w:proofErr w:type="spellEnd"/>
      <w:r>
        <w:rPr>
          <w:rFonts w:ascii="Times New Roman" w:hAnsi="Times New Roman" w:cs="Times New Roman"/>
          <w:sz w:val="20"/>
          <w:lang w:val="en-US" w:eastAsia="fil-PH"/>
        </w:rPr>
        <w:t>/Octave, you will have to use the ‘dot’ operator specify your command. Additionally, you can try printing x, y, and theta to make sure their dimensions are correct.</w:t>
      </w:r>
    </w:p>
    <w:p w:rsidR="007E6B04" w:rsidRDefault="007E6B04" w:rsidP="007E6B04">
      <w:pPr>
        <w:pStyle w:val="Heading1"/>
      </w:pPr>
      <w:r>
        <w:t>Data and Results</w:t>
      </w:r>
    </w:p>
    <w:p w:rsidR="00510E10" w:rsidRDefault="00510E10" w:rsidP="007E6B04">
      <w:pPr>
        <w:pStyle w:val="Heading2"/>
        <w:jc w:val="both"/>
      </w:pPr>
      <w:r>
        <w:t>1</w:t>
      </w:r>
      <w:r w:rsidRPr="00510E10">
        <w:rPr>
          <w:vertAlign w:val="superscript"/>
        </w:rPr>
        <w:t>st</w:t>
      </w:r>
      <w:r>
        <w:t xml:space="preserve"> Procedure</w:t>
      </w:r>
    </w:p>
    <w:p w:rsidR="007E6B04" w:rsidRDefault="00116DFC" w:rsidP="00510E10">
      <w:pPr>
        <w:pStyle w:val="Heading2"/>
        <w:numPr>
          <w:ilvl w:val="0"/>
          <w:numId w:val="0"/>
        </w:numPr>
        <w:ind w:left="288"/>
        <w:jc w:val="both"/>
      </w:pPr>
      <w:r>
        <w:t>First Iteration</w:t>
      </w:r>
      <w:r w:rsidR="00510E10">
        <w:t>:</w:t>
      </w:r>
    </w:p>
    <w:p w:rsidR="00116DFC" w:rsidRPr="00116DFC" w:rsidRDefault="00116DFC" w:rsidP="00510E10">
      <w:pPr>
        <w:ind w:left="288" w:firstLine="432"/>
        <w:rPr>
          <w:rFonts w:ascii="Times New Roman" w:hAnsi="Times New Roman" w:cs="Times New Roman"/>
          <w:sz w:val="20"/>
          <w:lang w:val="en-US"/>
        </w:rPr>
      </w:pPr>
      <w:r w:rsidRPr="00116DFC">
        <w:rPr>
          <w:rFonts w:ascii="Times New Roman" w:hAnsi="Times New Roman" w:cs="Times New Roman"/>
          <w:sz w:val="20"/>
          <w:lang w:val="en-US"/>
        </w:rPr>
        <w:t>Θ</w:t>
      </w:r>
      <w:r w:rsidRPr="00116DFC">
        <w:rPr>
          <w:rFonts w:ascii="Times New Roman" w:hAnsi="Times New Roman" w:cs="Times New Roman"/>
          <w:sz w:val="20"/>
          <w:vertAlign w:val="subscript"/>
          <w:lang w:val="en-US"/>
        </w:rPr>
        <w:t xml:space="preserve">1 </w:t>
      </w:r>
      <w:r w:rsidRPr="00116DFC">
        <w:rPr>
          <w:rFonts w:ascii="Times New Roman" w:hAnsi="Times New Roman" w:cs="Times New Roman"/>
          <w:sz w:val="20"/>
          <w:lang w:val="en-US"/>
        </w:rPr>
        <w:t>= 0.0745</w:t>
      </w:r>
    </w:p>
    <w:p w:rsidR="00116DFC" w:rsidRPr="00116DFC" w:rsidRDefault="00116DFC" w:rsidP="00510E10">
      <w:pPr>
        <w:ind w:left="288" w:firstLine="432"/>
        <w:rPr>
          <w:rFonts w:ascii="Times New Roman" w:hAnsi="Times New Roman" w:cs="Times New Roman"/>
          <w:sz w:val="20"/>
          <w:lang w:val="en-US"/>
        </w:rPr>
      </w:pPr>
      <w:r w:rsidRPr="00116DFC">
        <w:rPr>
          <w:rFonts w:ascii="Times New Roman" w:hAnsi="Times New Roman" w:cs="Times New Roman"/>
          <w:sz w:val="20"/>
          <w:lang w:val="en-US"/>
        </w:rPr>
        <w:t>Θ</w:t>
      </w:r>
      <w:r w:rsidRPr="00116DFC">
        <w:rPr>
          <w:rFonts w:ascii="Times New Roman" w:hAnsi="Times New Roman" w:cs="Times New Roman"/>
          <w:sz w:val="20"/>
          <w:vertAlign w:val="subscript"/>
          <w:lang w:val="en-US"/>
        </w:rPr>
        <w:t>2</w:t>
      </w:r>
      <w:r w:rsidRPr="00116DFC">
        <w:rPr>
          <w:rFonts w:ascii="Times New Roman" w:hAnsi="Times New Roman" w:cs="Times New Roman"/>
          <w:sz w:val="20"/>
          <w:lang w:val="en-US"/>
        </w:rPr>
        <w:t xml:space="preserve"> = 0.3800</w:t>
      </w:r>
    </w:p>
    <w:p w:rsidR="00116DFC" w:rsidRDefault="00116DFC" w:rsidP="00510E10">
      <w:pPr>
        <w:pStyle w:val="Heading2"/>
        <w:numPr>
          <w:ilvl w:val="0"/>
          <w:numId w:val="0"/>
        </w:numPr>
        <w:ind w:left="288"/>
      </w:pPr>
      <w:r>
        <w:t>1500</w:t>
      </w:r>
      <w:r>
        <w:rPr>
          <w:vertAlign w:val="superscript"/>
        </w:rPr>
        <w:t>th</w:t>
      </w:r>
      <w:r>
        <w:t xml:space="preserve"> Iteration</w:t>
      </w:r>
      <w:r w:rsidR="00510E10">
        <w:t>:</w:t>
      </w:r>
    </w:p>
    <w:p w:rsidR="00116DFC" w:rsidRPr="00116DFC" w:rsidRDefault="00116DFC" w:rsidP="00510E10">
      <w:pPr>
        <w:ind w:left="288" w:firstLine="432"/>
        <w:rPr>
          <w:rFonts w:ascii="Times New Roman" w:hAnsi="Times New Roman" w:cs="Times New Roman"/>
          <w:sz w:val="20"/>
          <w:lang w:val="en-US"/>
        </w:rPr>
      </w:pPr>
      <w:r w:rsidRPr="00116DFC">
        <w:rPr>
          <w:rFonts w:ascii="Times New Roman" w:hAnsi="Times New Roman" w:cs="Times New Roman"/>
          <w:sz w:val="20"/>
          <w:lang w:val="en-US"/>
        </w:rPr>
        <w:t>Θ</w:t>
      </w:r>
      <w:r w:rsidRPr="00116DFC">
        <w:rPr>
          <w:rFonts w:ascii="Times New Roman" w:hAnsi="Times New Roman" w:cs="Times New Roman"/>
          <w:sz w:val="20"/>
          <w:vertAlign w:val="subscript"/>
          <w:lang w:val="en-US"/>
        </w:rPr>
        <w:t xml:space="preserve">1 </w:t>
      </w:r>
      <w:r w:rsidRPr="00116DFC">
        <w:rPr>
          <w:rFonts w:ascii="Times New Roman" w:hAnsi="Times New Roman" w:cs="Times New Roman"/>
          <w:sz w:val="20"/>
          <w:lang w:val="en-US"/>
        </w:rPr>
        <w:t>= 0.7502</w:t>
      </w:r>
    </w:p>
    <w:p w:rsidR="00116DFC" w:rsidRDefault="009A261E" w:rsidP="00510E10">
      <w:pPr>
        <w:ind w:left="288" w:firstLine="432"/>
        <w:rPr>
          <w:rFonts w:ascii="Times New Roman" w:hAnsi="Times New Roman" w:cs="Times New Roman"/>
          <w:sz w:val="20"/>
          <w:lang w:val="en-US"/>
        </w:rPr>
      </w:pPr>
      <w:r>
        <w:rPr>
          <w:rFonts w:eastAsiaTheme="minorEastAsia"/>
          <w:noProof/>
          <w:lang w:val="en-PH" w:eastAsia="en-PH"/>
        </w:rPr>
        <w:drawing>
          <wp:anchor distT="0" distB="0" distL="114300" distR="114300" simplePos="0" relativeHeight="251660800" behindDoc="1" locked="0" layoutInCell="1" allowOverlap="1" wp14:anchorId="5CBD42EA" wp14:editId="63BCE452">
            <wp:simplePos x="0" y="0"/>
            <wp:positionH relativeFrom="column">
              <wp:posOffset>-342900</wp:posOffset>
            </wp:positionH>
            <wp:positionV relativeFrom="paragraph">
              <wp:posOffset>267970</wp:posOffset>
            </wp:positionV>
            <wp:extent cx="3733800" cy="279997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3800" cy="2799975"/>
                    </a:xfrm>
                    <a:prstGeom prst="rect">
                      <a:avLst/>
                    </a:prstGeom>
                  </pic:spPr>
                </pic:pic>
              </a:graphicData>
            </a:graphic>
            <wp14:sizeRelH relativeFrom="margin">
              <wp14:pctWidth>0</wp14:pctWidth>
            </wp14:sizeRelH>
            <wp14:sizeRelV relativeFrom="margin">
              <wp14:pctHeight>0</wp14:pctHeight>
            </wp14:sizeRelV>
          </wp:anchor>
        </w:drawing>
      </w:r>
      <w:r w:rsidR="00116DFC" w:rsidRPr="00116DFC">
        <w:rPr>
          <w:rFonts w:ascii="Times New Roman" w:hAnsi="Times New Roman" w:cs="Times New Roman"/>
          <w:sz w:val="20"/>
          <w:lang w:val="en-US"/>
        </w:rPr>
        <w:t>Θ</w:t>
      </w:r>
      <w:r w:rsidR="00116DFC" w:rsidRPr="00116DFC">
        <w:rPr>
          <w:rFonts w:ascii="Times New Roman" w:hAnsi="Times New Roman" w:cs="Times New Roman"/>
          <w:sz w:val="20"/>
          <w:vertAlign w:val="subscript"/>
          <w:lang w:val="en-US"/>
        </w:rPr>
        <w:t>2</w:t>
      </w:r>
      <w:r w:rsidR="00116DFC" w:rsidRPr="00116DFC">
        <w:rPr>
          <w:rFonts w:ascii="Times New Roman" w:hAnsi="Times New Roman" w:cs="Times New Roman"/>
          <w:sz w:val="20"/>
          <w:lang w:val="en-US"/>
        </w:rPr>
        <w:t xml:space="preserve"> </w:t>
      </w:r>
      <w:r w:rsidR="00116DFC">
        <w:rPr>
          <w:rFonts w:ascii="Times New Roman" w:hAnsi="Times New Roman" w:cs="Times New Roman"/>
          <w:sz w:val="20"/>
          <w:lang w:val="en-US"/>
        </w:rPr>
        <w:t>= 0.0639</w:t>
      </w:r>
    </w:p>
    <w:p w:rsidR="00510E10" w:rsidRDefault="00510E10" w:rsidP="00510E10">
      <w:pPr>
        <w:pStyle w:val="Heading2"/>
      </w:pPr>
      <w:r>
        <w:t>2</w:t>
      </w:r>
      <w:r w:rsidRPr="00510E10">
        <w:rPr>
          <w:vertAlign w:val="superscript"/>
        </w:rPr>
        <w:t>nd</w:t>
      </w:r>
      <w:r>
        <w:t xml:space="preserve"> Procedure</w:t>
      </w:r>
    </w:p>
    <w:p w:rsidR="00510E10" w:rsidRPr="00510E10" w:rsidRDefault="00116DFC" w:rsidP="00510E10">
      <w:pPr>
        <w:pStyle w:val="Heading2"/>
        <w:numPr>
          <w:ilvl w:val="0"/>
          <w:numId w:val="0"/>
        </w:numPr>
        <w:ind w:left="288"/>
        <w:jc w:val="center"/>
        <w:rPr>
          <w:i w:val="0"/>
        </w:rPr>
      </w:pPr>
      <w:r w:rsidRPr="00510E10">
        <w:rPr>
          <w:i w:val="0"/>
        </w:rPr>
        <w:t>Plot</w:t>
      </w:r>
      <w:r w:rsidR="00510E10" w:rsidRPr="00510E10">
        <w:rPr>
          <w:i w:val="0"/>
        </w:rPr>
        <w:t>:</w:t>
      </w:r>
    </w:p>
    <w:p w:rsidR="00116DFC" w:rsidRDefault="00116DFC" w:rsidP="00116DFC">
      <w:pPr>
        <w:rPr>
          <w:lang w:val="en-US"/>
        </w:rPr>
      </w:pPr>
    </w:p>
    <w:p w:rsidR="00510E10" w:rsidRDefault="00510E10" w:rsidP="00116DFC">
      <w:pPr>
        <w:rPr>
          <w:lang w:val="en-US"/>
        </w:rPr>
      </w:pPr>
    </w:p>
    <w:p w:rsidR="009A261E" w:rsidRDefault="009A261E" w:rsidP="00116DFC">
      <w:pPr>
        <w:rPr>
          <w:lang w:val="en-US"/>
        </w:rPr>
      </w:pPr>
    </w:p>
    <w:p w:rsidR="009A261E" w:rsidRDefault="009A261E" w:rsidP="00116DFC">
      <w:pPr>
        <w:rPr>
          <w:lang w:val="en-US"/>
        </w:rPr>
      </w:pPr>
    </w:p>
    <w:p w:rsidR="009A261E" w:rsidRDefault="009A261E" w:rsidP="00116DFC">
      <w:pPr>
        <w:rPr>
          <w:lang w:val="en-US"/>
        </w:rPr>
      </w:pPr>
    </w:p>
    <w:p w:rsidR="009A261E" w:rsidRDefault="009A261E" w:rsidP="00116DFC">
      <w:pPr>
        <w:rPr>
          <w:lang w:val="en-US"/>
        </w:rPr>
      </w:pPr>
    </w:p>
    <w:p w:rsidR="009A261E" w:rsidRDefault="009A261E" w:rsidP="00116DFC">
      <w:pPr>
        <w:rPr>
          <w:lang w:val="en-US"/>
        </w:rPr>
      </w:pPr>
    </w:p>
    <w:p w:rsidR="009A261E" w:rsidRPr="00116DFC" w:rsidRDefault="009A261E" w:rsidP="00116DFC">
      <w:pPr>
        <w:rPr>
          <w:lang w:val="en-US"/>
        </w:rPr>
      </w:pPr>
    </w:p>
    <w:p w:rsidR="00116DFC" w:rsidRDefault="00510E10" w:rsidP="00510E10">
      <w:pPr>
        <w:pStyle w:val="Heading2"/>
      </w:pPr>
      <w:r>
        <w:lastRenderedPageBreak/>
        <w:t>3</w:t>
      </w:r>
      <w:r w:rsidRPr="00510E10">
        <w:rPr>
          <w:vertAlign w:val="superscript"/>
        </w:rPr>
        <w:t>rd</w:t>
      </w:r>
      <w:r>
        <w:t xml:space="preserve"> Procedure</w:t>
      </w:r>
    </w:p>
    <w:p w:rsidR="00510E10" w:rsidRDefault="00510E10" w:rsidP="00510E10">
      <w:pPr>
        <w:pStyle w:val="IEEEStyle"/>
      </w:pPr>
      <w:r>
        <w:t>Age: 3.5</w:t>
      </w:r>
      <w:r>
        <w:tab/>
      </w:r>
      <w:proofErr w:type="gramStart"/>
      <w:r>
        <w:t>Height</w:t>
      </w:r>
      <w:proofErr w:type="gramEnd"/>
      <w:r>
        <w:t>: 0.9739</w:t>
      </w:r>
    </w:p>
    <w:p w:rsidR="00510E10" w:rsidRDefault="00510E10" w:rsidP="00510E10">
      <w:pPr>
        <w:pStyle w:val="IEEEStyle"/>
      </w:pPr>
      <w:r>
        <w:t>Age: 7</w:t>
      </w:r>
      <w:r>
        <w:tab/>
      </w:r>
      <w:proofErr w:type="gramStart"/>
      <w:r>
        <w:t>Height</w:t>
      </w:r>
      <w:proofErr w:type="gramEnd"/>
      <w:r>
        <w:t>: 1.1973</w:t>
      </w:r>
    </w:p>
    <w:p w:rsidR="00510E10" w:rsidRDefault="00E248F8" w:rsidP="00510E10">
      <w:pPr>
        <w:pStyle w:val="Heading2"/>
      </w:pPr>
      <w:r>
        <w:rPr>
          <w:rFonts w:eastAsiaTheme="minorEastAsia"/>
          <w:lang w:val="en-PH" w:eastAsia="en-PH"/>
        </w:rPr>
        <w:drawing>
          <wp:anchor distT="0" distB="0" distL="114300" distR="114300" simplePos="0" relativeHeight="251660288" behindDoc="0" locked="0" layoutInCell="1" allowOverlap="1" wp14:anchorId="42A80FF0" wp14:editId="44784334">
            <wp:simplePos x="0" y="0"/>
            <wp:positionH relativeFrom="column">
              <wp:posOffset>-733425</wp:posOffset>
            </wp:positionH>
            <wp:positionV relativeFrom="paragraph">
              <wp:posOffset>156845</wp:posOffset>
            </wp:positionV>
            <wp:extent cx="3800475" cy="2849880"/>
            <wp:effectExtent l="0" t="0" r="952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00475" cy="2849880"/>
                    </a:xfrm>
                    <a:prstGeom prst="rect">
                      <a:avLst/>
                    </a:prstGeom>
                  </pic:spPr>
                </pic:pic>
              </a:graphicData>
            </a:graphic>
            <wp14:sizeRelH relativeFrom="margin">
              <wp14:pctWidth>0</wp14:pctWidth>
            </wp14:sizeRelH>
            <wp14:sizeRelV relativeFrom="margin">
              <wp14:pctHeight>0</wp14:pctHeight>
            </wp14:sizeRelV>
          </wp:anchor>
        </w:drawing>
      </w:r>
      <w:r w:rsidR="00510E10">
        <w:t>3D Plot</w:t>
      </w:r>
    </w:p>
    <w:p w:rsidR="009A261E" w:rsidRPr="009A261E" w:rsidRDefault="009A261E" w:rsidP="009A261E">
      <w:pPr>
        <w:rPr>
          <w:lang w:val="en-US"/>
        </w:rPr>
      </w:pPr>
    </w:p>
    <w:p w:rsidR="00510E10" w:rsidRDefault="00510E10" w:rsidP="00510E10">
      <w:pPr>
        <w:rPr>
          <w:lang w:val="en-US"/>
        </w:rPr>
      </w:pPr>
    </w:p>
    <w:p w:rsidR="009A261E" w:rsidRDefault="009A261E" w:rsidP="00510E10">
      <w:pPr>
        <w:rPr>
          <w:lang w:val="en-US"/>
        </w:rPr>
      </w:pPr>
    </w:p>
    <w:p w:rsidR="009A261E" w:rsidRDefault="009A261E" w:rsidP="00510E10">
      <w:pPr>
        <w:rPr>
          <w:lang w:val="en-US"/>
        </w:rPr>
      </w:pPr>
    </w:p>
    <w:p w:rsidR="009A261E" w:rsidRDefault="009A261E" w:rsidP="00510E10">
      <w:pPr>
        <w:rPr>
          <w:lang w:val="en-US"/>
        </w:rPr>
      </w:pPr>
    </w:p>
    <w:p w:rsidR="009A261E" w:rsidRDefault="009A261E" w:rsidP="00510E10">
      <w:pPr>
        <w:rPr>
          <w:lang w:val="en-US"/>
        </w:rPr>
      </w:pPr>
    </w:p>
    <w:p w:rsidR="009A261E" w:rsidRDefault="009A261E" w:rsidP="00510E10">
      <w:pPr>
        <w:rPr>
          <w:lang w:val="en-US"/>
        </w:rPr>
      </w:pPr>
    </w:p>
    <w:p w:rsidR="009A261E" w:rsidRDefault="009A261E" w:rsidP="00510E10">
      <w:pPr>
        <w:rPr>
          <w:lang w:val="en-US"/>
        </w:rPr>
      </w:pPr>
    </w:p>
    <w:p w:rsidR="009A261E" w:rsidRDefault="009A261E" w:rsidP="00510E10">
      <w:pPr>
        <w:rPr>
          <w:lang w:val="en-US"/>
        </w:rPr>
      </w:pPr>
    </w:p>
    <w:p w:rsidR="009A261E" w:rsidRPr="00510E10" w:rsidRDefault="009A261E" w:rsidP="00510E10">
      <w:pPr>
        <w:rPr>
          <w:lang w:val="en-US"/>
        </w:rPr>
      </w:pPr>
    </w:p>
    <w:p w:rsidR="00510E10" w:rsidRDefault="00510E10" w:rsidP="00510E10">
      <w:pPr>
        <w:pStyle w:val="Heading2"/>
      </w:pPr>
      <w:r>
        <w:t>Problem Answers</w:t>
      </w:r>
    </w:p>
    <w:p w:rsidR="00510E10" w:rsidRDefault="00510E10" w:rsidP="00510E10">
      <w:pPr>
        <w:pStyle w:val="IEEEStyle"/>
      </w:pPr>
      <w:r>
        <w:t>First Iteration:</w:t>
      </w:r>
    </w:p>
    <w:p w:rsidR="00510E10" w:rsidRPr="00116DFC" w:rsidRDefault="00510E10" w:rsidP="00510E10">
      <w:pPr>
        <w:ind w:left="288" w:firstLine="432"/>
        <w:rPr>
          <w:rFonts w:ascii="Times New Roman" w:hAnsi="Times New Roman" w:cs="Times New Roman"/>
          <w:sz w:val="20"/>
          <w:lang w:val="en-US"/>
        </w:rPr>
      </w:pPr>
      <w:r w:rsidRPr="00116DFC">
        <w:rPr>
          <w:rFonts w:ascii="Times New Roman" w:hAnsi="Times New Roman" w:cs="Times New Roman"/>
          <w:sz w:val="20"/>
          <w:lang w:val="en-US"/>
        </w:rPr>
        <w:t>Θ</w:t>
      </w:r>
      <w:r w:rsidRPr="00116DFC">
        <w:rPr>
          <w:rFonts w:ascii="Times New Roman" w:hAnsi="Times New Roman" w:cs="Times New Roman"/>
          <w:sz w:val="20"/>
          <w:vertAlign w:val="subscript"/>
          <w:lang w:val="en-US"/>
        </w:rPr>
        <w:t xml:space="preserve">1 </w:t>
      </w:r>
      <w:r>
        <w:rPr>
          <w:rFonts w:ascii="Times New Roman" w:hAnsi="Times New Roman" w:cs="Times New Roman"/>
          <w:sz w:val="20"/>
          <w:lang w:val="en-US"/>
        </w:rPr>
        <w:t>= 0.2299</w:t>
      </w:r>
    </w:p>
    <w:p w:rsidR="00510E10" w:rsidRPr="00116DFC" w:rsidRDefault="00510E10" w:rsidP="00510E10">
      <w:pPr>
        <w:ind w:left="288" w:firstLine="432"/>
        <w:rPr>
          <w:rFonts w:ascii="Times New Roman" w:hAnsi="Times New Roman" w:cs="Times New Roman"/>
          <w:sz w:val="20"/>
          <w:lang w:val="en-US"/>
        </w:rPr>
      </w:pPr>
      <w:r w:rsidRPr="00116DFC">
        <w:rPr>
          <w:rFonts w:ascii="Times New Roman" w:hAnsi="Times New Roman" w:cs="Times New Roman"/>
          <w:sz w:val="20"/>
          <w:lang w:val="en-US"/>
        </w:rPr>
        <w:t>Θ</w:t>
      </w:r>
      <w:r w:rsidRPr="00116DFC">
        <w:rPr>
          <w:rFonts w:ascii="Times New Roman" w:hAnsi="Times New Roman" w:cs="Times New Roman"/>
          <w:sz w:val="20"/>
          <w:vertAlign w:val="subscript"/>
          <w:lang w:val="en-US"/>
        </w:rPr>
        <w:t>2</w:t>
      </w:r>
      <w:r w:rsidRPr="00116DFC">
        <w:rPr>
          <w:rFonts w:ascii="Times New Roman" w:hAnsi="Times New Roman" w:cs="Times New Roman"/>
          <w:sz w:val="20"/>
          <w:lang w:val="en-US"/>
        </w:rPr>
        <w:t xml:space="preserve"> </w:t>
      </w:r>
      <w:r>
        <w:rPr>
          <w:rFonts w:ascii="Times New Roman" w:hAnsi="Times New Roman" w:cs="Times New Roman"/>
          <w:sz w:val="20"/>
          <w:lang w:val="en-US"/>
        </w:rPr>
        <w:t>= 0.4987</w:t>
      </w:r>
    </w:p>
    <w:p w:rsidR="00510E10" w:rsidRDefault="00E248F8" w:rsidP="00510E10">
      <w:pPr>
        <w:pStyle w:val="IEEEStyle"/>
      </w:pPr>
      <w:r>
        <w:t>1500</w:t>
      </w:r>
      <w:r w:rsidRPr="00E248F8">
        <w:rPr>
          <w:vertAlign w:val="superscript"/>
        </w:rPr>
        <w:t>th</w:t>
      </w:r>
      <w:r>
        <w:t xml:space="preserve"> Iteration:</w:t>
      </w:r>
    </w:p>
    <w:p w:rsidR="00E248F8" w:rsidRPr="00116DFC" w:rsidRDefault="00E248F8" w:rsidP="00E248F8">
      <w:pPr>
        <w:ind w:left="288" w:firstLine="432"/>
        <w:rPr>
          <w:rFonts w:ascii="Times New Roman" w:hAnsi="Times New Roman" w:cs="Times New Roman"/>
          <w:sz w:val="20"/>
          <w:lang w:val="en-US"/>
        </w:rPr>
      </w:pPr>
      <w:r w:rsidRPr="00116DFC">
        <w:rPr>
          <w:rFonts w:ascii="Times New Roman" w:hAnsi="Times New Roman" w:cs="Times New Roman"/>
          <w:sz w:val="20"/>
          <w:lang w:val="en-US"/>
        </w:rPr>
        <w:t>Θ</w:t>
      </w:r>
      <w:r w:rsidRPr="00116DFC">
        <w:rPr>
          <w:rFonts w:ascii="Times New Roman" w:hAnsi="Times New Roman" w:cs="Times New Roman"/>
          <w:sz w:val="20"/>
          <w:vertAlign w:val="subscript"/>
          <w:lang w:val="en-US"/>
        </w:rPr>
        <w:t xml:space="preserve">1 </w:t>
      </w:r>
      <w:r w:rsidRPr="00116DFC">
        <w:rPr>
          <w:rFonts w:ascii="Times New Roman" w:hAnsi="Times New Roman" w:cs="Times New Roman"/>
          <w:sz w:val="20"/>
          <w:lang w:val="en-US"/>
        </w:rPr>
        <w:t xml:space="preserve">= </w:t>
      </w:r>
      <w:r>
        <w:rPr>
          <w:rFonts w:ascii="Times New Roman" w:hAnsi="Times New Roman" w:cs="Times New Roman"/>
          <w:sz w:val="20"/>
          <w:lang w:val="en-US"/>
        </w:rPr>
        <w:t>4.5911</w:t>
      </w:r>
    </w:p>
    <w:p w:rsidR="00E248F8" w:rsidRDefault="00A73C01" w:rsidP="00E248F8">
      <w:pPr>
        <w:ind w:left="288" w:firstLine="432"/>
        <w:rPr>
          <w:rFonts w:ascii="Times New Roman" w:hAnsi="Times New Roman" w:cs="Times New Roman"/>
          <w:sz w:val="20"/>
          <w:lang w:val="en-US"/>
        </w:rPr>
      </w:pPr>
      <w:r>
        <w:rPr>
          <w:rFonts w:eastAsiaTheme="minorEastAsia"/>
          <w:noProof/>
          <w:lang w:val="en-PH" w:eastAsia="en-PH"/>
        </w:rPr>
        <w:drawing>
          <wp:anchor distT="0" distB="0" distL="114300" distR="114300" simplePos="0" relativeHeight="251659264" behindDoc="1" locked="0" layoutInCell="1" allowOverlap="1" wp14:anchorId="2C1F2925" wp14:editId="427A37C6">
            <wp:simplePos x="0" y="0"/>
            <wp:positionH relativeFrom="column">
              <wp:posOffset>-696008</wp:posOffset>
            </wp:positionH>
            <wp:positionV relativeFrom="paragraph">
              <wp:posOffset>269300</wp:posOffset>
            </wp:positionV>
            <wp:extent cx="3942080" cy="295719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2080" cy="2957195"/>
                    </a:xfrm>
                    <a:prstGeom prst="rect">
                      <a:avLst/>
                    </a:prstGeom>
                  </pic:spPr>
                </pic:pic>
              </a:graphicData>
            </a:graphic>
            <wp14:sizeRelH relativeFrom="margin">
              <wp14:pctWidth>0</wp14:pctWidth>
            </wp14:sizeRelH>
            <wp14:sizeRelV relativeFrom="margin">
              <wp14:pctHeight>0</wp14:pctHeight>
            </wp14:sizeRelV>
          </wp:anchor>
        </w:drawing>
      </w:r>
      <w:r w:rsidR="00E248F8" w:rsidRPr="00116DFC">
        <w:rPr>
          <w:rFonts w:ascii="Times New Roman" w:hAnsi="Times New Roman" w:cs="Times New Roman"/>
          <w:sz w:val="20"/>
          <w:lang w:val="en-US"/>
        </w:rPr>
        <w:t>Θ</w:t>
      </w:r>
      <w:r w:rsidR="00E248F8" w:rsidRPr="00116DFC">
        <w:rPr>
          <w:rFonts w:ascii="Times New Roman" w:hAnsi="Times New Roman" w:cs="Times New Roman"/>
          <w:sz w:val="20"/>
          <w:vertAlign w:val="subscript"/>
          <w:lang w:val="en-US"/>
        </w:rPr>
        <w:t>2</w:t>
      </w:r>
      <w:r w:rsidR="00E248F8" w:rsidRPr="00116DFC">
        <w:rPr>
          <w:rFonts w:ascii="Times New Roman" w:hAnsi="Times New Roman" w:cs="Times New Roman"/>
          <w:sz w:val="20"/>
          <w:lang w:val="en-US"/>
        </w:rPr>
        <w:t xml:space="preserve"> </w:t>
      </w:r>
      <w:r w:rsidR="00E248F8">
        <w:rPr>
          <w:rFonts w:ascii="Times New Roman" w:hAnsi="Times New Roman" w:cs="Times New Roman"/>
          <w:sz w:val="20"/>
          <w:lang w:val="en-US"/>
        </w:rPr>
        <w:t>= -0.5287</w:t>
      </w:r>
    </w:p>
    <w:p w:rsidR="00E248F8" w:rsidRDefault="00E248F8" w:rsidP="00E248F8">
      <w:pPr>
        <w:ind w:firstLine="288"/>
        <w:rPr>
          <w:rFonts w:ascii="Times New Roman" w:hAnsi="Times New Roman" w:cs="Times New Roman"/>
          <w:sz w:val="20"/>
          <w:lang w:val="en-US"/>
        </w:rPr>
      </w:pPr>
      <w:r>
        <w:rPr>
          <w:rFonts w:ascii="Times New Roman" w:hAnsi="Times New Roman" w:cs="Times New Roman"/>
          <w:sz w:val="20"/>
          <w:lang w:val="en-US"/>
        </w:rPr>
        <w:t>Plot:</w:t>
      </w:r>
    </w:p>
    <w:p w:rsidR="00E248F8" w:rsidRPr="00E248F8" w:rsidRDefault="00E248F8" w:rsidP="00E248F8">
      <w:pPr>
        <w:ind w:firstLine="288"/>
        <w:jc w:val="both"/>
        <w:rPr>
          <w:rFonts w:ascii="Times New Roman" w:hAnsi="Times New Roman" w:cs="Times New Roman"/>
          <w:sz w:val="20"/>
          <w:lang w:val="en-US"/>
        </w:rPr>
      </w:pPr>
    </w:p>
    <w:p w:rsidR="00E248F8" w:rsidRDefault="00E248F8" w:rsidP="00510E10">
      <w:pPr>
        <w:pStyle w:val="IEEEStyle"/>
      </w:pPr>
    </w:p>
    <w:p w:rsidR="00E248F8" w:rsidRDefault="00E248F8" w:rsidP="00510E10">
      <w:pPr>
        <w:pStyle w:val="IEEEStyle"/>
      </w:pPr>
    </w:p>
    <w:p w:rsidR="00E248F8" w:rsidRDefault="00E248F8" w:rsidP="00510E10">
      <w:pPr>
        <w:pStyle w:val="IEEEStyle"/>
      </w:pPr>
    </w:p>
    <w:p w:rsidR="00E248F8" w:rsidRPr="00510E10" w:rsidRDefault="00E248F8" w:rsidP="00510E10">
      <w:pPr>
        <w:pStyle w:val="IEEEStyle"/>
      </w:pPr>
    </w:p>
    <w:p w:rsidR="007E6B04" w:rsidRDefault="007E6B04" w:rsidP="007E6B04">
      <w:pPr>
        <w:rPr>
          <w:lang w:val="en-US"/>
        </w:rPr>
      </w:pPr>
    </w:p>
    <w:p w:rsidR="009A261E" w:rsidRDefault="009A261E" w:rsidP="007E6B04">
      <w:pPr>
        <w:rPr>
          <w:lang w:val="en-US"/>
        </w:rPr>
      </w:pPr>
    </w:p>
    <w:p w:rsidR="009A261E" w:rsidRDefault="009A261E" w:rsidP="007E6B04">
      <w:pPr>
        <w:rPr>
          <w:lang w:val="en-US"/>
        </w:rPr>
      </w:pPr>
    </w:p>
    <w:p w:rsidR="007E6B04" w:rsidRDefault="007E6B04" w:rsidP="007E6B04">
      <w:pPr>
        <w:rPr>
          <w:lang w:val="en-US"/>
        </w:rPr>
      </w:pPr>
    </w:p>
    <w:p w:rsidR="007E6B04" w:rsidRDefault="007E6B04" w:rsidP="007E6B04">
      <w:pPr>
        <w:rPr>
          <w:lang w:val="en-US"/>
        </w:rPr>
      </w:pPr>
    </w:p>
    <w:p w:rsidR="00E248F8" w:rsidRDefault="00E248F8" w:rsidP="00E248F8">
      <w:pPr>
        <w:pStyle w:val="Heading2"/>
      </w:pPr>
      <w:r>
        <w:t>Time/Speed</w:t>
      </w:r>
    </w:p>
    <w:p w:rsidR="00E248F8" w:rsidRDefault="00E248F8" w:rsidP="00E248F8">
      <w:pPr>
        <w:pStyle w:val="IEEEStyle"/>
      </w:pPr>
      <w:r>
        <w:t>Time: 2.5</w:t>
      </w:r>
      <w:r>
        <w:tab/>
        <w:t>Speed: 3.2694</w:t>
      </w:r>
    </w:p>
    <w:p w:rsidR="00E248F8" w:rsidRDefault="00E248F8" w:rsidP="00E248F8">
      <w:pPr>
        <w:pStyle w:val="IEEEStyle"/>
      </w:pPr>
      <w:r>
        <w:t>Time: 4.15</w:t>
      </w:r>
      <w:r>
        <w:tab/>
        <w:t>Speed: 2.3971</w:t>
      </w:r>
    </w:p>
    <w:p w:rsidR="001F47ED" w:rsidRDefault="001F47ED" w:rsidP="00E248F8">
      <w:pPr>
        <w:pStyle w:val="IEEEStyle"/>
      </w:pPr>
      <w:r>
        <w:t xml:space="preserve">Plot: </w:t>
      </w:r>
    </w:p>
    <w:p w:rsidR="009A261E" w:rsidRDefault="009A261E" w:rsidP="00E248F8">
      <w:pPr>
        <w:pStyle w:val="IEEEStyle"/>
      </w:pPr>
      <w:r>
        <w:rPr>
          <w:noProof/>
          <w:lang w:val="en-PH" w:eastAsia="en-PH"/>
        </w:rPr>
        <w:drawing>
          <wp:anchor distT="0" distB="0" distL="114300" distR="114300" simplePos="0" relativeHeight="251655680" behindDoc="0" locked="0" layoutInCell="1" allowOverlap="1" wp14:anchorId="021E874A" wp14:editId="6838C8B2">
            <wp:simplePos x="0" y="0"/>
            <wp:positionH relativeFrom="column">
              <wp:posOffset>1905</wp:posOffset>
            </wp:positionH>
            <wp:positionV relativeFrom="paragraph">
              <wp:posOffset>10795</wp:posOffset>
            </wp:positionV>
            <wp:extent cx="3554083" cy="2665215"/>
            <wp:effectExtent l="0" t="0" r="889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4083" cy="2665215"/>
                    </a:xfrm>
                    <a:prstGeom prst="rect">
                      <a:avLst/>
                    </a:prstGeom>
                  </pic:spPr>
                </pic:pic>
              </a:graphicData>
            </a:graphic>
            <wp14:sizeRelH relativeFrom="margin">
              <wp14:pctWidth>0</wp14:pctWidth>
            </wp14:sizeRelH>
            <wp14:sizeRelV relativeFrom="margin">
              <wp14:pctHeight>0</wp14:pctHeight>
            </wp14:sizeRelV>
          </wp:anchor>
        </w:drawing>
      </w:r>
    </w:p>
    <w:p w:rsidR="009A261E" w:rsidRDefault="009A261E" w:rsidP="00E248F8">
      <w:pPr>
        <w:pStyle w:val="IEEEStyle"/>
      </w:pPr>
    </w:p>
    <w:p w:rsidR="009A261E" w:rsidRDefault="009A261E" w:rsidP="00E248F8">
      <w:pPr>
        <w:pStyle w:val="IEEEStyle"/>
      </w:pPr>
    </w:p>
    <w:p w:rsidR="001F47ED" w:rsidRDefault="001F47ED" w:rsidP="00E248F8">
      <w:pPr>
        <w:pStyle w:val="IEEEStyle"/>
      </w:pPr>
    </w:p>
    <w:p w:rsidR="001F47ED" w:rsidRDefault="001F47ED" w:rsidP="00E248F8">
      <w:pPr>
        <w:pStyle w:val="IEEEStyle"/>
      </w:pPr>
    </w:p>
    <w:p w:rsidR="001F47ED" w:rsidRDefault="001F47ED" w:rsidP="00E248F8">
      <w:pPr>
        <w:pStyle w:val="IEEEStyle"/>
      </w:pPr>
    </w:p>
    <w:p w:rsidR="001F47ED" w:rsidRDefault="001F47ED" w:rsidP="00E248F8">
      <w:pPr>
        <w:pStyle w:val="IEEEStyle"/>
      </w:pPr>
    </w:p>
    <w:p w:rsidR="001F47ED" w:rsidRDefault="001F47ED" w:rsidP="00E248F8">
      <w:pPr>
        <w:pStyle w:val="IEEEStyle"/>
      </w:pPr>
    </w:p>
    <w:p w:rsidR="001F47ED" w:rsidRDefault="001F47ED" w:rsidP="00E248F8">
      <w:pPr>
        <w:pStyle w:val="IEEEStyle"/>
      </w:pPr>
    </w:p>
    <w:p w:rsidR="001F47ED" w:rsidRDefault="001F47ED" w:rsidP="00E248F8">
      <w:pPr>
        <w:pStyle w:val="IEEEStyle"/>
      </w:pPr>
    </w:p>
    <w:p w:rsidR="001F47ED" w:rsidRPr="00E248F8" w:rsidRDefault="001F47ED" w:rsidP="00E248F8">
      <w:pPr>
        <w:pStyle w:val="IEEEStyle"/>
      </w:pPr>
    </w:p>
    <w:p w:rsidR="00C63BCA" w:rsidRDefault="007E6B04" w:rsidP="00D335C2">
      <w:pPr>
        <w:pStyle w:val="Heading1"/>
      </w:pPr>
      <w:r>
        <w:t>CONCLUSION</w:t>
      </w:r>
    </w:p>
    <w:p w:rsidR="00C63BCA" w:rsidRPr="00F32CBC" w:rsidRDefault="00C63BCA" w:rsidP="00C63BCA">
      <w:pPr>
        <w:ind w:firstLine="720"/>
        <w:jc w:val="both"/>
        <w:rPr>
          <w:rFonts w:ascii="Times New Roman" w:hAnsi="Times New Roman" w:cs="Times New Roman"/>
          <w:sz w:val="20"/>
          <w:szCs w:val="20"/>
          <w:lang w:val="en-US"/>
        </w:rPr>
      </w:pPr>
      <w:r w:rsidRPr="00F32CBC">
        <w:rPr>
          <w:rFonts w:ascii="Times New Roman" w:hAnsi="Times New Roman" w:cs="Times New Roman"/>
          <w:sz w:val="20"/>
          <w:szCs w:val="20"/>
          <w:lang w:val="en-US"/>
        </w:rPr>
        <w:t xml:space="preserve">In this activity, Linear Regression has proven to be a great exercise in using MATLAB/OCTAVE. The process in acquiring the linear regression utilizes the different functions of MATLAB/OCTAVE such as zeros, ones, load, and length. These functions were used to set the necessary elements in finding the gradient descent which is the solution in determining the most probable value in a set of input data. After learning the usage of these </w:t>
      </w:r>
      <w:proofErr w:type="spellStart"/>
      <w:r w:rsidRPr="00F32CBC">
        <w:rPr>
          <w:rFonts w:ascii="Times New Roman" w:hAnsi="Times New Roman" w:cs="Times New Roman"/>
          <w:sz w:val="20"/>
          <w:szCs w:val="20"/>
          <w:lang w:val="en-US"/>
        </w:rPr>
        <w:t>softwares</w:t>
      </w:r>
      <w:proofErr w:type="spellEnd"/>
      <w:r w:rsidRPr="00F32CBC">
        <w:rPr>
          <w:rFonts w:ascii="Times New Roman" w:hAnsi="Times New Roman" w:cs="Times New Roman"/>
          <w:sz w:val="20"/>
          <w:szCs w:val="20"/>
          <w:lang w:val="en-US"/>
        </w:rPr>
        <w:t xml:space="preserve"> to solve linear regression problems, it has expanded the capability of students in solving problems in relation to linear regression.</w:t>
      </w:r>
    </w:p>
    <w:p w:rsidR="00C8096F" w:rsidRDefault="00C8096F" w:rsidP="001F47ED">
      <w:pPr>
        <w:pStyle w:val="Heading1"/>
      </w:pPr>
      <w:r>
        <w:t>Codes</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x = </w:t>
      </w:r>
      <w:proofErr w:type="gramStart"/>
      <w:r w:rsidRPr="00911395">
        <w:rPr>
          <w:rFonts w:ascii="Times New Roman" w:hAnsi="Times New Roman" w:cs="Times New Roman"/>
          <w:sz w:val="20"/>
          <w:szCs w:val="20"/>
          <w:lang w:val="en-US"/>
        </w:rPr>
        <w:t>load(</w:t>
      </w:r>
      <w:proofErr w:type="gramEnd"/>
      <w:r w:rsidRPr="00911395">
        <w:rPr>
          <w:rFonts w:ascii="Times New Roman" w:hAnsi="Times New Roman" w:cs="Times New Roman"/>
          <w:sz w:val="20"/>
          <w:szCs w:val="20"/>
          <w:lang w:val="en-US"/>
        </w:rPr>
        <w:t>'ex2x.dat');</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y = </w:t>
      </w:r>
      <w:proofErr w:type="gramStart"/>
      <w:r w:rsidRPr="00911395">
        <w:rPr>
          <w:rFonts w:ascii="Times New Roman" w:hAnsi="Times New Roman" w:cs="Times New Roman"/>
          <w:sz w:val="20"/>
          <w:szCs w:val="20"/>
          <w:lang w:val="en-US"/>
        </w:rPr>
        <w:t>load(</w:t>
      </w:r>
      <w:proofErr w:type="gramEnd"/>
      <w:r w:rsidRPr="00911395">
        <w:rPr>
          <w:rFonts w:ascii="Times New Roman" w:hAnsi="Times New Roman" w:cs="Times New Roman"/>
          <w:sz w:val="20"/>
          <w:szCs w:val="20"/>
          <w:lang w:val="en-US"/>
        </w:rPr>
        <w:t>'ex2y.dat');</w:t>
      </w: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plot(</w:t>
      </w:r>
      <w:proofErr w:type="spellStart"/>
      <w:proofErr w:type="gramEnd"/>
      <w:r w:rsidRPr="00911395">
        <w:rPr>
          <w:rFonts w:ascii="Times New Roman" w:hAnsi="Times New Roman" w:cs="Times New Roman"/>
          <w:sz w:val="20"/>
          <w:szCs w:val="20"/>
          <w:lang w:val="en-US"/>
        </w:rPr>
        <w:t>x,y,'o</w:t>
      </w:r>
      <w:proofErr w:type="spellEnd"/>
      <w:r w:rsidRPr="00911395">
        <w:rPr>
          <w:rFonts w:ascii="Times New Roman" w:hAnsi="Times New Roman" w:cs="Times New Roman"/>
          <w:sz w:val="20"/>
          <w:szCs w:val="20"/>
          <w:lang w:val="en-US"/>
        </w:rPr>
        <w:t>');</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x = [</w:t>
      </w:r>
      <w:proofErr w:type="gramStart"/>
      <w:r w:rsidRPr="00911395">
        <w:rPr>
          <w:rFonts w:ascii="Times New Roman" w:hAnsi="Times New Roman" w:cs="Times New Roman"/>
          <w:sz w:val="20"/>
          <w:szCs w:val="20"/>
          <w:lang w:val="en-US"/>
        </w:rPr>
        <w:t>ones(</w:t>
      </w:r>
      <w:proofErr w:type="gramEnd"/>
      <w:r w:rsidRPr="00911395">
        <w:rPr>
          <w:rFonts w:ascii="Times New Roman" w:hAnsi="Times New Roman" w:cs="Times New Roman"/>
          <w:sz w:val="20"/>
          <w:szCs w:val="20"/>
          <w:lang w:val="en-US"/>
        </w:rPr>
        <w:t>50,1), x];</w:t>
      </w:r>
    </w:p>
    <w:p w:rsidR="00911395" w:rsidRPr="00911395" w:rsidRDefault="00911395" w:rsidP="00911395">
      <w:pPr>
        <w:rPr>
          <w:rFonts w:ascii="Times New Roman" w:hAnsi="Times New Roman" w:cs="Times New Roman"/>
          <w:sz w:val="20"/>
          <w:szCs w:val="20"/>
          <w:lang w:val="en-US"/>
        </w:rPr>
      </w:pP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%procedure 1</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&gt;&gt; </w:t>
      </w:r>
      <w:proofErr w:type="gramStart"/>
      <w:r w:rsidRPr="00911395">
        <w:rPr>
          <w:rFonts w:ascii="Times New Roman" w:hAnsi="Times New Roman" w:cs="Times New Roman"/>
          <w:sz w:val="20"/>
          <w:szCs w:val="20"/>
          <w:lang w:val="en-US"/>
        </w:rPr>
        <w:t>theta</w:t>
      </w:r>
      <w:proofErr w:type="gramEnd"/>
      <w:r w:rsidRPr="00911395">
        <w:rPr>
          <w:rFonts w:ascii="Times New Roman" w:hAnsi="Times New Roman" w:cs="Times New Roman"/>
          <w:sz w:val="20"/>
          <w:szCs w:val="20"/>
          <w:lang w:val="en-US"/>
        </w:rPr>
        <w:t xml:space="preserve"> = zeros(2,1);</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lastRenderedPageBreak/>
        <w:t xml:space="preserve">&gt;&gt; </w:t>
      </w:r>
      <w:proofErr w:type="gramStart"/>
      <w:r w:rsidRPr="00911395">
        <w:rPr>
          <w:rFonts w:ascii="Times New Roman" w:hAnsi="Times New Roman" w:cs="Times New Roman"/>
          <w:sz w:val="20"/>
          <w:szCs w:val="20"/>
          <w:lang w:val="en-US"/>
        </w:rPr>
        <w:t>theta</w:t>
      </w:r>
      <w:proofErr w:type="gramEnd"/>
      <w:r w:rsidRPr="00911395">
        <w:rPr>
          <w:rFonts w:ascii="Times New Roman" w:hAnsi="Times New Roman" w:cs="Times New Roman"/>
          <w:sz w:val="20"/>
          <w:szCs w:val="20"/>
          <w:lang w:val="en-US"/>
        </w:rPr>
        <w:t xml:space="preserve"> = theta - (0.07/50)*x'*(x*theta -y)</w:t>
      </w:r>
    </w:p>
    <w:p w:rsidR="00911395" w:rsidRPr="00911395" w:rsidRDefault="00911395" w:rsidP="00911395">
      <w:pPr>
        <w:rPr>
          <w:rFonts w:ascii="Times New Roman" w:hAnsi="Times New Roman" w:cs="Times New Roman"/>
          <w:sz w:val="20"/>
          <w:szCs w:val="20"/>
          <w:lang w:val="en-US"/>
        </w:rPr>
      </w:pP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theta</w:t>
      </w:r>
      <w:proofErr w:type="gramEnd"/>
      <w:r w:rsidRPr="00911395">
        <w:rPr>
          <w:rFonts w:ascii="Times New Roman" w:hAnsi="Times New Roman" w:cs="Times New Roman"/>
          <w:sz w:val="20"/>
          <w:szCs w:val="20"/>
          <w:lang w:val="en-US"/>
        </w:rPr>
        <w:t xml:space="preserve"> =</w:t>
      </w:r>
    </w:p>
    <w:p w:rsidR="00911395" w:rsidRPr="00911395" w:rsidRDefault="00911395" w:rsidP="00911395">
      <w:pPr>
        <w:rPr>
          <w:rFonts w:ascii="Times New Roman" w:hAnsi="Times New Roman" w:cs="Times New Roman"/>
          <w:sz w:val="20"/>
          <w:szCs w:val="20"/>
          <w:lang w:val="en-US"/>
        </w:rPr>
      </w:pP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    0.0745</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    0.3800</w:t>
      </w:r>
    </w:p>
    <w:p w:rsidR="00911395" w:rsidRPr="00911395" w:rsidRDefault="00911395" w:rsidP="00911395">
      <w:pPr>
        <w:rPr>
          <w:rFonts w:ascii="Times New Roman" w:hAnsi="Times New Roman" w:cs="Times New Roman"/>
          <w:sz w:val="20"/>
          <w:szCs w:val="20"/>
          <w:lang w:val="en-US"/>
        </w:rPr>
      </w:pP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%procedure 2</w:t>
      </w: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theta</w:t>
      </w:r>
      <w:proofErr w:type="gramEnd"/>
      <w:r w:rsidRPr="00911395">
        <w:rPr>
          <w:rFonts w:ascii="Times New Roman" w:hAnsi="Times New Roman" w:cs="Times New Roman"/>
          <w:sz w:val="20"/>
          <w:szCs w:val="20"/>
          <w:lang w:val="en-US"/>
        </w:rPr>
        <w:t xml:space="preserve"> = zeros(2,1);</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&gt;&gt; </w:t>
      </w:r>
      <w:proofErr w:type="gramStart"/>
      <w:r w:rsidRPr="00911395">
        <w:rPr>
          <w:rFonts w:ascii="Times New Roman" w:hAnsi="Times New Roman" w:cs="Times New Roman"/>
          <w:sz w:val="20"/>
          <w:szCs w:val="20"/>
          <w:lang w:val="en-US"/>
        </w:rPr>
        <w:t>for</w:t>
      </w:r>
      <w:proofErr w:type="gramEnd"/>
      <w:r w:rsidRPr="00911395">
        <w:rPr>
          <w:rFonts w:ascii="Times New Roman" w:hAnsi="Times New Roman" w:cs="Times New Roman"/>
          <w:sz w:val="20"/>
          <w:szCs w:val="20"/>
          <w:lang w:val="en-US"/>
        </w:rPr>
        <w:t xml:space="preserve"> i = 1:1500</w:t>
      </w: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theta</w:t>
      </w:r>
      <w:proofErr w:type="gramEnd"/>
      <w:r w:rsidRPr="00911395">
        <w:rPr>
          <w:rFonts w:ascii="Times New Roman" w:hAnsi="Times New Roman" w:cs="Times New Roman"/>
          <w:sz w:val="20"/>
          <w:szCs w:val="20"/>
          <w:lang w:val="en-US"/>
        </w:rPr>
        <w:t xml:space="preserve"> = theta - (0.07/50)*x'*(x*theta -y);</w:t>
      </w: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end</w:t>
      </w:r>
      <w:proofErr w:type="gramEnd"/>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&gt;&gt; </w:t>
      </w:r>
      <w:proofErr w:type="gramStart"/>
      <w:r w:rsidRPr="00911395">
        <w:rPr>
          <w:rFonts w:ascii="Times New Roman" w:hAnsi="Times New Roman" w:cs="Times New Roman"/>
          <w:sz w:val="20"/>
          <w:szCs w:val="20"/>
          <w:lang w:val="en-US"/>
        </w:rPr>
        <w:t>theta</w:t>
      </w:r>
      <w:proofErr w:type="gramEnd"/>
    </w:p>
    <w:p w:rsidR="00911395" w:rsidRPr="00911395" w:rsidRDefault="00911395" w:rsidP="00911395">
      <w:pPr>
        <w:rPr>
          <w:rFonts w:ascii="Times New Roman" w:hAnsi="Times New Roman" w:cs="Times New Roman"/>
          <w:sz w:val="20"/>
          <w:szCs w:val="20"/>
          <w:lang w:val="en-US"/>
        </w:rPr>
      </w:pP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theta</w:t>
      </w:r>
      <w:proofErr w:type="gramEnd"/>
      <w:r w:rsidRPr="00911395">
        <w:rPr>
          <w:rFonts w:ascii="Times New Roman" w:hAnsi="Times New Roman" w:cs="Times New Roman"/>
          <w:sz w:val="20"/>
          <w:szCs w:val="20"/>
          <w:lang w:val="en-US"/>
        </w:rPr>
        <w:t xml:space="preserve"> =</w:t>
      </w:r>
    </w:p>
    <w:p w:rsidR="00911395" w:rsidRPr="00911395" w:rsidRDefault="00911395" w:rsidP="00911395">
      <w:pPr>
        <w:rPr>
          <w:rFonts w:ascii="Times New Roman" w:hAnsi="Times New Roman" w:cs="Times New Roman"/>
          <w:sz w:val="20"/>
          <w:szCs w:val="20"/>
          <w:lang w:val="en-US"/>
        </w:rPr>
      </w:pP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    0.7502</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    0.0639</w:t>
      </w:r>
    </w:p>
    <w:p w:rsidR="00911395" w:rsidRPr="00911395" w:rsidRDefault="00911395" w:rsidP="00911395">
      <w:pPr>
        <w:rPr>
          <w:rFonts w:ascii="Times New Roman" w:hAnsi="Times New Roman" w:cs="Times New Roman"/>
          <w:sz w:val="20"/>
          <w:szCs w:val="20"/>
          <w:lang w:val="en-US"/>
        </w:rPr>
      </w:pP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hold</w:t>
      </w:r>
      <w:proofErr w:type="gramEnd"/>
      <w:r w:rsidRPr="00911395">
        <w:rPr>
          <w:rFonts w:ascii="Times New Roman" w:hAnsi="Times New Roman" w:cs="Times New Roman"/>
          <w:sz w:val="20"/>
          <w:szCs w:val="20"/>
          <w:lang w:val="en-US"/>
        </w:rPr>
        <w:t xml:space="preserve"> on</w:t>
      </w: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plot(</w:t>
      </w:r>
      <w:proofErr w:type="gramEnd"/>
      <w:r w:rsidRPr="00911395">
        <w:rPr>
          <w:rFonts w:ascii="Times New Roman" w:hAnsi="Times New Roman" w:cs="Times New Roman"/>
          <w:sz w:val="20"/>
          <w:szCs w:val="20"/>
          <w:lang w:val="en-US"/>
        </w:rPr>
        <w:t>x(:,2), x*theta, '-');</w:t>
      </w: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legend(</w:t>
      </w:r>
      <w:proofErr w:type="gramEnd"/>
      <w:r w:rsidRPr="00911395">
        <w:rPr>
          <w:rFonts w:ascii="Times New Roman" w:hAnsi="Times New Roman" w:cs="Times New Roman"/>
          <w:sz w:val="20"/>
          <w:szCs w:val="20"/>
          <w:lang w:val="en-US"/>
        </w:rPr>
        <w:t>'Training data', 'Linear regression');</w:t>
      </w:r>
    </w:p>
    <w:p w:rsidR="00911395" w:rsidRPr="00911395" w:rsidRDefault="00911395" w:rsidP="00911395">
      <w:pPr>
        <w:rPr>
          <w:rFonts w:ascii="Times New Roman" w:hAnsi="Times New Roman" w:cs="Times New Roman"/>
          <w:sz w:val="20"/>
          <w:szCs w:val="20"/>
          <w:lang w:val="en-US"/>
        </w:rPr>
      </w:pP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%procedure 3</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z = 3.5*</w:t>
      </w:r>
      <w:proofErr w:type="gramStart"/>
      <w:r w:rsidRPr="00911395">
        <w:rPr>
          <w:rFonts w:ascii="Times New Roman" w:hAnsi="Times New Roman" w:cs="Times New Roman"/>
          <w:sz w:val="20"/>
          <w:szCs w:val="20"/>
          <w:lang w:val="en-US"/>
        </w:rPr>
        <w:t>theta(</w:t>
      </w:r>
      <w:proofErr w:type="gramEnd"/>
      <w:r w:rsidRPr="00911395">
        <w:rPr>
          <w:rFonts w:ascii="Times New Roman" w:hAnsi="Times New Roman" w:cs="Times New Roman"/>
          <w:sz w:val="20"/>
          <w:szCs w:val="20"/>
          <w:lang w:val="en-US"/>
        </w:rPr>
        <w:t>2) - theta(1);</w:t>
      </w:r>
    </w:p>
    <w:p w:rsidR="00911395" w:rsidRPr="00911395" w:rsidRDefault="00911395" w:rsidP="00911395">
      <w:pPr>
        <w:rPr>
          <w:rFonts w:ascii="Times New Roman" w:hAnsi="Times New Roman" w:cs="Times New Roman"/>
          <w:sz w:val="20"/>
          <w:szCs w:val="20"/>
          <w:lang w:val="en-US"/>
        </w:rPr>
      </w:pPr>
      <w:proofErr w:type="spellStart"/>
      <w:proofErr w:type="gramStart"/>
      <w:r w:rsidRPr="00911395">
        <w:rPr>
          <w:rFonts w:ascii="Times New Roman" w:hAnsi="Times New Roman" w:cs="Times New Roman"/>
          <w:sz w:val="20"/>
          <w:szCs w:val="20"/>
          <w:lang w:val="en-US"/>
        </w:rPr>
        <w:t>zz</w:t>
      </w:r>
      <w:proofErr w:type="spellEnd"/>
      <w:proofErr w:type="gramEnd"/>
      <w:r w:rsidRPr="00911395">
        <w:rPr>
          <w:rFonts w:ascii="Times New Roman" w:hAnsi="Times New Roman" w:cs="Times New Roman"/>
          <w:sz w:val="20"/>
          <w:szCs w:val="20"/>
          <w:lang w:val="en-US"/>
        </w:rPr>
        <w:t xml:space="preserve"> = 7*theta(2) - theta(1);</w:t>
      </w:r>
    </w:p>
    <w:p w:rsidR="00911395" w:rsidRPr="00911395" w:rsidRDefault="00911395" w:rsidP="00911395">
      <w:pPr>
        <w:rPr>
          <w:rFonts w:ascii="Times New Roman" w:hAnsi="Times New Roman" w:cs="Times New Roman"/>
          <w:sz w:val="20"/>
          <w:szCs w:val="20"/>
          <w:lang w:val="en-US"/>
        </w:rPr>
      </w:pP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%3d plot</w:t>
      </w:r>
    </w:p>
    <w:p w:rsidR="00911395" w:rsidRPr="00911395" w:rsidRDefault="00911395" w:rsidP="00911395">
      <w:pPr>
        <w:rPr>
          <w:rFonts w:ascii="Times New Roman" w:hAnsi="Times New Roman" w:cs="Times New Roman"/>
          <w:sz w:val="20"/>
          <w:szCs w:val="20"/>
          <w:lang w:val="en-US"/>
        </w:rPr>
      </w:pPr>
      <w:proofErr w:type="spellStart"/>
      <w:proofErr w:type="gramStart"/>
      <w:r w:rsidRPr="00911395">
        <w:rPr>
          <w:rFonts w:ascii="Times New Roman" w:hAnsi="Times New Roman" w:cs="Times New Roman"/>
          <w:sz w:val="20"/>
          <w:szCs w:val="20"/>
          <w:lang w:val="en-US"/>
        </w:rPr>
        <w:t>jvals</w:t>
      </w:r>
      <w:proofErr w:type="spellEnd"/>
      <w:proofErr w:type="gramEnd"/>
      <w:r w:rsidRPr="00911395">
        <w:rPr>
          <w:rFonts w:ascii="Times New Roman" w:hAnsi="Times New Roman" w:cs="Times New Roman"/>
          <w:sz w:val="20"/>
          <w:szCs w:val="20"/>
          <w:lang w:val="en-US"/>
        </w:rPr>
        <w:t xml:space="preserve"> = zeros(100, 100);</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theta1 = </w:t>
      </w:r>
      <w:proofErr w:type="spellStart"/>
      <w:proofErr w:type="gramStart"/>
      <w:r w:rsidRPr="00911395">
        <w:rPr>
          <w:rFonts w:ascii="Times New Roman" w:hAnsi="Times New Roman" w:cs="Times New Roman"/>
          <w:sz w:val="20"/>
          <w:szCs w:val="20"/>
          <w:lang w:val="en-US"/>
        </w:rPr>
        <w:t>linspace</w:t>
      </w:r>
      <w:proofErr w:type="spellEnd"/>
      <w:r w:rsidRPr="00911395">
        <w:rPr>
          <w:rFonts w:ascii="Times New Roman" w:hAnsi="Times New Roman" w:cs="Times New Roman"/>
          <w:sz w:val="20"/>
          <w:szCs w:val="20"/>
          <w:lang w:val="en-US"/>
        </w:rPr>
        <w:t>(</w:t>
      </w:r>
      <w:proofErr w:type="gramEnd"/>
      <w:r w:rsidRPr="00911395">
        <w:rPr>
          <w:rFonts w:ascii="Times New Roman" w:hAnsi="Times New Roman" w:cs="Times New Roman"/>
          <w:sz w:val="20"/>
          <w:szCs w:val="20"/>
          <w:lang w:val="en-US"/>
        </w:rPr>
        <w:t>-3,3,100);</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 xml:space="preserve">theta2 = </w:t>
      </w:r>
      <w:proofErr w:type="spellStart"/>
      <w:proofErr w:type="gramStart"/>
      <w:r w:rsidRPr="00911395">
        <w:rPr>
          <w:rFonts w:ascii="Times New Roman" w:hAnsi="Times New Roman" w:cs="Times New Roman"/>
          <w:sz w:val="20"/>
          <w:szCs w:val="20"/>
          <w:lang w:val="en-US"/>
        </w:rPr>
        <w:t>linspace</w:t>
      </w:r>
      <w:proofErr w:type="spellEnd"/>
      <w:r w:rsidRPr="00911395">
        <w:rPr>
          <w:rFonts w:ascii="Times New Roman" w:hAnsi="Times New Roman" w:cs="Times New Roman"/>
          <w:sz w:val="20"/>
          <w:szCs w:val="20"/>
          <w:lang w:val="en-US"/>
        </w:rPr>
        <w:t>(</w:t>
      </w:r>
      <w:proofErr w:type="gramEnd"/>
      <w:r w:rsidRPr="00911395">
        <w:rPr>
          <w:rFonts w:ascii="Times New Roman" w:hAnsi="Times New Roman" w:cs="Times New Roman"/>
          <w:sz w:val="20"/>
          <w:szCs w:val="20"/>
          <w:lang w:val="en-US"/>
        </w:rPr>
        <w:t>-1,1,100);</w:t>
      </w: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for</w:t>
      </w:r>
      <w:proofErr w:type="gramEnd"/>
      <w:r w:rsidRPr="00911395">
        <w:rPr>
          <w:rFonts w:ascii="Times New Roman" w:hAnsi="Times New Roman" w:cs="Times New Roman"/>
          <w:sz w:val="20"/>
          <w:szCs w:val="20"/>
          <w:lang w:val="en-US"/>
        </w:rPr>
        <w:t xml:space="preserve"> i = 1:length(theta1)</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lastRenderedPageBreak/>
        <w:tab/>
      </w:r>
      <w:proofErr w:type="gramStart"/>
      <w:r w:rsidRPr="00911395">
        <w:rPr>
          <w:rFonts w:ascii="Times New Roman" w:hAnsi="Times New Roman" w:cs="Times New Roman"/>
          <w:sz w:val="20"/>
          <w:szCs w:val="20"/>
          <w:lang w:val="en-US"/>
        </w:rPr>
        <w:t>for</w:t>
      </w:r>
      <w:proofErr w:type="gramEnd"/>
      <w:r w:rsidRPr="00911395">
        <w:rPr>
          <w:rFonts w:ascii="Times New Roman" w:hAnsi="Times New Roman" w:cs="Times New Roman"/>
          <w:sz w:val="20"/>
          <w:szCs w:val="20"/>
          <w:lang w:val="en-US"/>
        </w:rPr>
        <w:t xml:space="preserve"> j = 1:length(theta2)</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ab/>
        <w:t>t = [theta1, theta2];</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ab/>
      </w:r>
      <w:proofErr w:type="spellStart"/>
      <w:proofErr w:type="gramStart"/>
      <w:r w:rsidRPr="00911395">
        <w:rPr>
          <w:rFonts w:ascii="Times New Roman" w:hAnsi="Times New Roman" w:cs="Times New Roman"/>
          <w:sz w:val="20"/>
          <w:szCs w:val="20"/>
          <w:lang w:val="en-US"/>
        </w:rPr>
        <w:t>jvals</w:t>
      </w:r>
      <w:proofErr w:type="spellEnd"/>
      <w:r w:rsidRPr="00911395">
        <w:rPr>
          <w:rFonts w:ascii="Times New Roman" w:hAnsi="Times New Roman" w:cs="Times New Roman"/>
          <w:sz w:val="20"/>
          <w:szCs w:val="20"/>
          <w:lang w:val="en-US"/>
        </w:rPr>
        <w:t>(</w:t>
      </w:r>
      <w:proofErr w:type="spellStart"/>
      <w:proofErr w:type="gramEnd"/>
      <w:r w:rsidRPr="00911395">
        <w:rPr>
          <w:rFonts w:ascii="Times New Roman" w:hAnsi="Times New Roman" w:cs="Times New Roman"/>
          <w:sz w:val="20"/>
          <w:szCs w:val="20"/>
          <w:lang w:val="en-US"/>
        </w:rPr>
        <w:t>i,j</w:t>
      </w:r>
      <w:proofErr w:type="spellEnd"/>
      <w:r w:rsidRPr="00911395">
        <w:rPr>
          <w:rFonts w:ascii="Times New Roman" w:hAnsi="Times New Roman" w:cs="Times New Roman"/>
          <w:sz w:val="20"/>
          <w:szCs w:val="20"/>
          <w:lang w:val="en-US"/>
        </w:rPr>
        <w:t>) = (1/100) * sum((x *t' -y).^2);</w:t>
      </w:r>
    </w:p>
    <w:p w:rsidR="00911395" w:rsidRPr="00911395" w:rsidRDefault="00911395" w:rsidP="00911395">
      <w:pPr>
        <w:rPr>
          <w:rFonts w:ascii="Times New Roman" w:hAnsi="Times New Roman" w:cs="Times New Roman"/>
          <w:sz w:val="20"/>
          <w:szCs w:val="20"/>
          <w:lang w:val="en-US"/>
        </w:rPr>
      </w:pPr>
      <w:r w:rsidRPr="00911395">
        <w:rPr>
          <w:rFonts w:ascii="Times New Roman" w:hAnsi="Times New Roman" w:cs="Times New Roman"/>
          <w:sz w:val="20"/>
          <w:szCs w:val="20"/>
          <w:lang w:val="en-US"/>
        </w:rPr>
        <w:tab/>
      </w:r>
      <w:proofErr w:type="gramStart"/>
      <w:r w:rsidRPr="00911395">
        <w:rPr>
          <w:rFonts w:ascii="Times New Roman" w:hAnsi="Times New Roman" w:cs="Times New Roman"/>
          <w:sz w:val="20"/>
          <w:szCs w:val="20"/>
          <w:lang w:val="en-US"/>
        </w:rPr>
        <w:t>end</w:t>
      </w:r>
      <w:proofErr w:type="gramEnd"/>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end</w:t>
      </w:r>
      <w:proofErr w:type="gramEnd"/>
    </w:p>
    <w:p w:rsidR="00911395" w:rsidRPr="00911395" w:rsidRDefault="00911395" w:rsidP="00911395">
      <w:pPr>
        <w:rPr>
          <w:rFonts w:ascii="Times New Roman" w:hAnsi="Times New Roman" w:cs="Times New Roman"/>
          <w:sz w:val="20"/>
          <w:szCs w:val="20"/>
          <w:lang w:val="en-US"/>
        </w:rPr>
      </w:pPr>
      <w:proofErr w:type="spellStart"/>
      <w:proofErr w:type="gramStart"/>
      <w:r w:rsidRPr="00911395">
        <w:rPr>
          <w:rFonts w:ascii="Times New Roman" w:hAnsi="Times New Roman" w:cs="Times New Roman"/>
          <w:sz w:val="20"/>
          <w:szCs w:val="20"/>
          <w:lang w:val="en-US"/>
        </w:rPr>
        <w:t>jvals</w:t>
      </w:r>
      <w:proofErr w:type="spellEnd"/>
      <w:proofErr w:type="gramEnd"/>
      <w:r w:rsidRPr="00911395">
        <w:rPr>
          <w:rFonts w:ascii="Times New Roman" w:hAnsi="Times New Roman" w:cs="Times New Roman"/>
          <w:sz w:val="20"/>
          <w:szCs w:val="20"/>
          <w:lang w:val="en-US"/>
        </w:rPr>
        <w:t xml:space="preserve"> = </w:t>
      </w:r>
      <w:proofErr w:type="spellStart"/>
      <w:r w:rsidRPr="00911395">
        <w:rPr>
          <w:rFonts w:ascii="Times New Roman" w:hAnsi="Times New Roman" w:cs="Times New Roman"/>
          <w:sz w:val="20"/>
          <w:szCs w:val="20"/>
          <w:lang w:val="en-US"/>
        </w:rPr>
        <w:t>jvals</w:t>
      </w:r>
      <w:proofErr w:type="spellEnd"/>
      <w:r w:rsidRPr="00911395">
        <w:rPr>
          <w:rFonts w:ascii="Times New Roman" w:hAnsi="Times New Roman" w:cs="Times New Roman"/>
          <w:sz w:val="20"/>
          <w:szCs w:val="20"/>
          <w:lang w:val="en-US"/>
        </w:rPr>
        <w:t>';</w:t>
      </w:r>
    </w:p>
    <w:p w:rsidR="00911395"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figure</w:t>
      </w:r>
      <w:proofErr w:type="gramEnd"/>
      <w:r w:rsidRPr="00911395">
        <w:rPr>
          <w:rFonts w:ascii="Times New Roman" w:hAnsi="Times New Roman" w:cs="Times New Roman"/>
          <w:sz w:val="20"/>
          <w:szCs w:val="20"/>
          <w:lang w:val="en-US"/>
        </w:rPr>
        <w:t>;</w:t>
      </w:r>
    </w:p>
    <w:p w:rsidR="00C3421F" w:rsidRPr="00911395" w:rsidRDefault="00911395" w:rsidP="00911395">
      <w:pPr>
        <w:rPr>
          <w:rFonts w:ascii="Times New Roman" w:hAnsi="Times New Roman" w:cs="Times New Roman"/>
          <w:sz w:val="20"/>
          <w:szCs w:val="20"/>
          <w:lang w:val="en-US"/>
        </w:rPr>
      </w:pPr>
      <w:proofErr w:type="gramStart"/>
      <w:r w:rsidRPr="00911395">
        <w:rPr>
          <w:rFonts w:ascii="Times New Roman" w:hAnsi="Times New Roman" w:cs="Times New Roman"/>
          <w:sz w:val="20"/>
          <w:szCs w:val="20"/>
          <w:lang w:val="en-US"/>
        </w:rPr>
        <w:t>surf(</w:t>
      </w:r>
      <w:proofErr w:type="gramEnd"/>
      <w:r w:rsidRPr="00911395">
        <w:rPr>
          <w:rFonts w:ascii="Times New Roman" w:hAnsi="Times New Roman" w:cs="Times New Roman"/>
          <w:sz w:val="20"/>
          <w:szCs w:val="20"/>
          <w:lang w:val="en-US"/>
        </w:rPr>
        <w:t xml:space="preserve">theta1, theta2, </w:t>
      </w:r>
      <w:proofErr w:type="spellStart"/>
      <w:r w:rsidRPr="00911395">
        <w:rPr>
          <w:rFonts w:ascii="Times New Roman" w:hAnsi="Times New Roman" w:cs="Times New Roman"/>
          <w:sz w:val="20"/>
          <w:szCs w:val="20"/>
          <w:lang w:val="en-US"/>
        </w:rPr>
        <w:t>jvals</w:t>
      </w:r>
      <w:proofErr w:type="spellEnd"/>
      <w:r w:rsidRPr="00911395">
        <w:rPr>
          <w:rFonts w:ascii="Times New Roman" w:hAnsi="Times New Roman" w:cs="Times New Roman"/>
          <w:sz w:val="20"/>
          <w:szCs w:val="20"/>
          <w:lang w:val="en-US"/>
        </w:rPr>
        <w:t>)</w:t>
      </w:r>
    </w:p>
    <w:p w:rsidR="00C8096F" w:rsidRPr="00C8096F" w:rsidRDefault="00C8096F" w:rsidP="00C8096F">
      <w:pPr>
        <w:rPr>
          <w:lang w:val="en-US"/>
        </w:rPr>
      </w:pPr>
    </w:p>
    <w:p w:rsidR="00C3421F" w:rsidRPr="00D01476" w:rsidRDefault="00C3421F" w:rsidP="00C3421F">
      <w:pPr>
        <w:pStyle w:val="Heading1"/>
      </w:pPr>
      <w:r>
        <w:t>Questions</w:t>
      </w:r>
    </w:p>
    <w:p w:rsidR="00C3421F" w:rsidRPr="00D01476" w:rsidRDefault="00C3421F" w:rsidP="00D01476">
      <w:pPr>
        <w:pStyle w:val="ListParagraph"/>
        <w:numPr>
          <w:ilvl w:val="0"/>
          <w:numId w:val="5"/>
        </w:numPr>
        <w:jc w:val="both"/>
        <w:rPr>
          <w:rFonts w:ascii="Times New Roman" w:hAnsi="Times New Roman" w:cs="Times New Roman"/>
          <w:sz w:val="20"/>
          <w:szCs w:val="20"/>
          <w:lang w:val="en-US"/>
        </w:rPr>
      </w:pPr>
      <w:r w:rsidRPr="00C3421F">
        <w:rPr>
          <w:rFonts w:ascii="Times New Roman" w:hAnsi="Times New Roman" w:cs="Times New Roman"/>
          <w:sz w:val="20"/>
          <w:szCs w:val="20"/>
          <w:lang w:val="en-US"/>
        </w:rPr>
        <w:t>What is the relationship between this 3D surface and the value of θ0 and θ1 that your implementation of gradient descent had found?</w:t>
      </w:r>
    </w:p>
    <w:p w:rsidR="00C3421F" w:rsidRDefault="00D01476" w:rsidP="00D01476">
      <w:pPr>
        <w:pStyle w:val="ListParagraph"/>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Both have similar results yet it showed that the there is a difference within the max values due to th</w:t>
      </w:r>
      <w:r w:rsidR="002A1416">
        <w:rPr>
          <w:rFonts w:ascii="Times New Roman" w:hAnsi="Times New Roman" w:cs="Times New Roman"/>
          <w:sz w:val="20"/>
          <w:szCs w:val="20"/>
          <w:lang w:val="en-US"/>
        </w:rPr>
        <w:t xml:space="preserve">e difference of values in the </w:t>
      </w:r>
      <w:r>
        <w:rPr>
          <w:rFonts w:ascii="Times New Roman" w:hAnsi="Times New Roman" w:cs="Times New Roman"/>
          <w:sz w:val="20"/>
          <w:szCs w:val="20"/>
          <w:lang w:val="en-US"/>
        </w:rPr>
        <w:t>data. Although the max values are different, it still portrayed more or less the same output in the 3D plot surface.</w:t>
      </w:r>
    </w:p>
    <w:p w:rsidR="00D01476" w:rsidRPr="00C3421F" w:rsidRDefault="00D01476" w:rsidP="00D01476">
      <w:pPr>
        <w:pStyle w:val="ListParagraph"/>
        <w:jc w:val="both"/>
        <w:rPr>
          <w:rFonts w:ascii="Times New Roman" w:hAnsi="Times New Roman" w:cs="Times New Roman"/>
          <w:sz w:val="20"/>
          <w:szCs w:val="20"/>
          <w:lang w:val="en-US"/>
        </w:rPr>
      </w:pPr>
    </w:p>
    <w:p w:rsidR="00C3421F" w:rsidRDefault="00C3421F" w:rsidP="00C3421F">
      <w:pPr>
        <w:pStyle w:val="ListParagraph"/>
        <w:numPr>
          <w:ilvl w:val="0"/>
          <w:numId w:val="5"/>
        </w:numPr>
        <w:jc w:val="both"/>
        <w:rPr>
          <w:rFonts w:ascii="Times New Roman" w:hAnsi="Times New Roman" w:cs="Times New Roman"/>
          <w:sz w:val="20"/>
          <w:szCs w:val="20"/>
          <w:lang w:val="en-US"/>
        </w:rPr>
      </w:pPr>
      <w:r w:rsidRPr="00C3421F">
        <w:rPr>
          <w:rFonts w:ascii="Times New Roman" w:hAnsi="Times New Roman" w:cs="Times New Roman"/>
          <w:sz w:val="20"/>
          <w:szCs w:val="20"/>
          <w:lang w:val="en-US"/>
        </w:rPr>
        <w:t>Provide your own data with at least 50 elements and apply the procedures performed in this experiment.</w:t>
      </w:r>
    </w:p>
    <w:p w:rsidR="00C0608A" w:rsidRPr="00C3421F" w:rsidRDefault="00C0608A" w:rsidP="00C0608A">
      <w:pPr>
        <w:pStyle w:val="ListParagraph"/>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F30602">
        <w:rPr>
          <w:rFonts w:ascii="Times New Roman" w:hAnsi="Times New Roman" w:cs="Times New Roman"/>
          <w:sz w:val="20"/>
          <w:szCs w:val="20"/>
          <w:lang w:val="en-US"/>
        </w:rPr>
        <w:t>Answers stated in III.</w:t>
      </w:r>
      <w:r w:rsidR="003D17AE">
        <w:rPr>
          <w:rFonts w:ascii="Times New Roman" w:hAnsi="Times New Roman" w:cs="Times New Roman"/>
          <w:sz w:val="20"/>
          <w:szCs w:val="20"/>
          <w:lang w:val="en-US"/>
        </w:rPr>
        <w:t xml:space="preserve"> </w:t>
      </w:r>
      <w:bookmarkStart w:id="0" w:name="_GoBack"/>
      <w:bookmarkEnd w:id="0"/>
      <w:r w:rsidR="00F30602">
        <w:rPr>
          <w:rFonts w:ascii="Times New Roman" w:hAnsi="Times New Roman" w:cs="Times New Roman"/>
          <w:sz w:val="20"/>
          <w:szCs w:val="20"/>
          <w:lang w:val="en-US"/>
        </w:rPr>
        <w:t>Data and Results</w:t>
      </w:r>
    </w:p>
    <w:p w:rsidR="00C3421F" w:rsidRDefault="00C3421F" w:rsidP="00C3421F">
      <w:pPr>
        <w:pStyle w:val="ListParagraph"/>
        <w:jc w:val="both"/>
        <w:rPr>
          <w:rFonts w:ascii="Times New Roman" w:hAnsi="Times New Roman" w:cs="Times New Roman"/>
          <w:sz w:val="20"/>
          <w:szCs w:val="20"/>
          <w:lang w:val="en-US"/>
        </w:rPr>
      </w:pPr>
    </w:p>
    <w:p w:rsidR="00C3421F" w:rsidRDefault="00C3421F" w:rsidP="00C3421F">
      <w:pPr>
        <w:pStyle w:val="ListParagraph"/>
        <w:jc w:val="both"/>
        <w:rPr>
          <w:rFonts w:ascii="Times New Roman" w:hAnsi="Times New Roman" w:cs="Times New Roman"/>
          <w:sz w:val="20"/>
          <w:szCs w:val="20"/>
          <w:lang w:val="en-US"/>
        </w:rPr>
      </w:pPr>
    </w:p>
    <w:p w:rsidR="00C3421F" w:rsidRPr="00C3421F" w:rsidRDefault="00C3421F" w:rsidP="00C3421F">
      <w:pPr>
        <w:pStyle w:val="ListParagraph"/>
        <w:jc w:val="both"/>
        <w:rPr>
          <w:rFonts w:ascii="Times New Roman" w:hAnsi="Times New Roman" w:cs="Times New Roman"/>
          <w:sz w:val="20"/>
          <w:szCs w:val="20"/>
          <w:lang w:val="en-US"/>
        </w:rPr>
      </w:pPr>
    </w:p>
    <w:p w:rsidR="00E248F8" w:rsidRDefault="007E6B04" w:rsidP="001F47ED">
      <w:pPr>
        <w:pStyle w:val="Heading1"/>
      </w:pPr>
      <w:r>
        <w:t>REFERENCE</w:t>
      </w:r>
    </w:p>
    <w:p w:rsidR="007E6B04" w:rsidRDefault="007E6B04" w:rsidP="00A73C01">
      <w:pPr>
        <w:pStyle w:val="BodyText"/>
        <w:ind w:left="288" w:firstLine="0"/>
        <w:jc w:val="left"/>
      </w:pPr>
      <w:r>
        <w:t xml:space="preserve">[1] </w:t>
      </w:r>
      <w:r w:rsidR="00A73C01">
        <w:rPr>
          <w:noProof/>
        </w:rPr>
        <w:t>Y. Personnel, "Yale Education," Yale University,[Online].Available: http://www.stat.yale.edu/Courses/1997-98/101/linreg.htm. [Accessed 8 September 2015].</w:t>
      </w:r>
    </w:p>
    <w:p w:rsidR="007E6B04" w:rsidRDefault="007E6B04" w:rsidP="007E6B04">
      <w:pPr>
        <w:pStyle w:val="BodyText"/>
        <w:ind w:firstLine="0"/>
      </w:pPr>
    </w:p>
    <w:sectPr w:rsidR="007E6B04" w:rsidSect="00A73C01">
      <w:type w:val="continuous"/>
      <w:pgSz w:w="12240" w:h="15840"/>
      <w:pgMar w:top="1440" w:right="1440" w:bottom="1440" w:left="1440" w:header="720" w:footer="14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6F4" w:rsidRDefault="006456F4" w:rsidP="00510E10">
      <w:pPr>
        <w:spacing w:after="0" w:line="240" w:lineRule="auto"/>
      </w:pPr>
      <w:r>
        <w:separator/>
      </w:r>
    </w:p>
  </w:endnote>
  <w:endnote w:type="continuationSeparator" w:id="0">
    <w:p w:rsidR="006456F4" w:rsidRDefault="006456F4" w:rsidP="0051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C01" w:rsidRDefault="00A73C01"/>
  <w:tbl>
    <w:tblPr>
      <w:tblStyle w:val="TableGrid"/>
      <w:tblW w:w="10755" w:type="dxa"/>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gridCol w:w="3585"/>
    </w:tblGrid>
    <w:tr w:rsidR="00A73C01" w:rsidRPr="0042575D" w:rsidTr="00A73C01">
      <w:trPr>
        <w:trHeight w:hRule="exact" w:val="170"/>
      </w:trPr>
      <w:tc>
        <w:tcPr>
          <w:tcW w:w="3585" w:type="dxa"/>
        </w:tcPr>
        <w:p w:rsidR="00A73C01" w:rsidRPr="00981B96" w:rsidRDefault="00A73C01" w:rsidP="00A73C01">
          <w:pPr>
            <w:pStyle w:val="Footer"/>
            <w:rPr>
              <w:rFonts w:ascii="Arial" w:hAnsi="Arial" w:cs="Arial"/>
              <w:caps/>
              <w:sz w:val="12"/>
              <w:szCs w:val="12"/>
            </w:rPr>
          </w:pPr>
          <w:r w:rsidRPr="00981B96">
            <w:rPr>
              <w:rFonts w:ascii="Arial" w:hAnsi="Arial" w:cs="Arial"/>
              <w:caps/>
              <w:sz w:val="12"/>
              <w:szCs w:val="12"/>
            </w:rPr>
            <w:fldChar w:fldCharType="begin"/>
          </w:r>
          <w:r w:rsidRPr="00981B96">
            <w:rPr>
              <w:rFonts w:ascii="Arial" w:hAnsi="Arial" w:cs="Arial"/>
              <w:caps/>
              <w:sz w:val="12"/>
              <w:szCs w:val="12"/>
            </w:rPr>
            <w:instrText xml:space="preserve"> TIME  \@ "h:mm:ss am/pm"  \* MERGEFORMAT </w:instrText>
          </w:r>
          <w:r w:rsidRPr="00981B96">
            <w:rPr>
              <w:rFonts w:ascii="Arial" w:hAnsi="Arial" w:cs="Arial"/>
              <w:caps/>
              <w:sz w:val="12"/>
              <w:szCs w:val="12"/>
            </w:rPr>
            <w:fldChar w:fldCharType="separate"/>
          </w:r>
          <w:r w:rsidR="00C0608A">
            <w:rPr>
              <w:rFonts w:ascii="Arial" w:hAnsi="Arial" w:cs="Arial"/>
              <w:caps/>
              <w:noProof/>
              <w:sz w:val="12"/>
              <w:szCs w:val="12"/>
            </w:rPr>
            <w:t>11:39:38 PM</w:t>
          </w:r>
          <w:r w:rsidRPr="00981B96">
            <w:rPr>
              <w:rFonts w:ascii="Arial" w:hAnsi="Arial" w:cs="Arial"/>
              <w:caps/>
              <w:sz w:val="12"/>
              <w:szCs w:val="12"/>
            </w:rPr>
            <w:fldChar w:fldCharType="end"/>
          </w:r>
          <w:r w:rsidRPr="00981B96">
            <w:rPr>
              <w:rFonts w:ascii="Arial" w:hAnsi="Arial" w:cs="Arial"/>
              <w:caps/>
              <w:sz w:val="12"/>
              <w:szCs w:val="12"/>
            </w:rPr>
            <w:t xml:space="preserve">, </w:t>
          </w:r>
          <w:r w:rsidRPr="00981B96">
            <w:rPr>
              <w:rFonts w:ascii="Arial" w:hAnsi="Arial" w:cs="Arial"/>
              <w:caps/>
              <w:sz w:val="12"/>
              <w:szCs w:val="12"/>
            </w:rPr>
            <w:fldChar w:fldCharType="begin"/>
          </w:r>
          <w:r w:rsidRPr="00981B96">
            <w:rPr>
              <w:rFonts w:ascii="Arial" w:hAnsi="Arial" w:cs="Arial"/>
              <w:caps/>
              <w:sz w:val="12"/>
              <w:szCs w:val="12"/>
            </w:rPr>
            <w:instrText xml:space="preserve"> TIME  \@ "dddd, MMMM dd, yyyy"  \* MERGEFORMAT </w:instrText>
          </w:r>
          <w:r w:rsidRPr="00981B96">
            <w:rPr>
              <w:rFonts w:ascii="Arial" w:hAnsi="Arial" w:cs="Arial"/>
              <w:caps/>
              <w:sz w:val="12"/>
              <w:szCs w:val="12"/>
            </w:rPr>
            <w:fldChar w:fldCharType="separate"/>
          </w:r>
          <w:r w:rsidR="00C0608A">
            <w:rPr>
              <w:rFonts w:ascii="Arial" w:hAnsi="Arial" w:cs="Arial"/>
              <w:caps/>
              <w:noProof/>
              <w:sz w:val="12"/>
              <w:szCs w:val="12"/>
            </w:rPr>
            <w:t>Tuesday, September 08, 2015</w:t>
          </w:r>
          <w:r w:rsidRPr="00981B96">
            <w:rPr>
              <w:rFonts w:ascii="Arial" w:hAnsi="Arial" w:cs="Arial"/>
              <w:caps/>
              <w:sz w:val="12"/>
              <w:szCs w:val="12"/>
            </w:rPr>
            <w:fldChar w:fldCharType="end"/>
          </w:r>
        </w:p>
      </w:tc>
      <w:tc>
        <w:tcPr>
          <w:tcW w:w="3585" w:type="dxa"/>
        </w:tcPr>
        <w:p w:rsidR="00A73C01" w:rsidRPr="0042575D" w:rsidRDefault="00A73C01" w:rsidP="00A73C01">
          <w:pPr>
            <w:pStyle w:val="Footer"/>
            <w:jc w:val="center"/>
            <w:rPr>
              <w:rFonts w:ascii="Arial" w:hAnsi="Arial" w:cs="Arial"/>
              <w:sz w:val="12"/>
              <w:szCs w:val="12"/>
            </w:rPr>
          </w:pPr>
          <w:r>
            <w:rPr>
              <w:rFonts w:ascii="Arial" w:hAnsi="Arial" w:cs="Arial"/>
              <w:sz w:val="12"/>
              <w:szCs w:val="12"/>
            </w:rPr>
            <w:t>DATE SUBMITTED: 2015-SEPT-9</w:t>
          </w:r>
        </w:p>
      </w:tc>
      <w:tc>
        <w:tcPr>
          <w:tcW w:w="3585" w:type="dxa"/>
        </w:tcPr>
        <w:p w:rsidR="00A73C01" w:rsidRPr="0042575D" w:rsidRDefault="00A73C01" w:rsidP="00A73C01">
          <w:pPr>
            <w:pStyle w:val="Footer"/>
            <w:tabs>
              <w:tab w:val="left" w:pos="2663"/>
              <w:tab w:val="right" w:pos="3369"/>
            </w:tabs>
            <w:rPr>
              <w:rFonts w:ascii="Arial" w:hAnsi="Arial" w:cs="Arial"/>
              <w:sz w:val="12"/>
              <w:szCs w:val="12"/>
            </w:rPr>
          </w:pPr>
          <w:r>
            <w:rPr>
              <w:rFonts w:ascii="Arial" w:hAnsi="Arial" w:cs="Arial"/>
              <w:sz w:val="12"/>
              <w:szCs w:val="12"/>
            </w:rPr>
            <w:tab/>
          </w:r>
          <w:r w:rsidRPr="0042575D">
            <w:rPr>
              <w:rFonts w:ascii="Arial" w:hAnsi="Arial" w:cs="Arial"/>
              <w:sz w:val="12"/>
              <w:szCs w:val="12"/>
            </w:rPr>
            <w:t>DLSU</w:t>
          </w:r>
        </w:p>
      </w:tc>
    </w:tr>
  </w:tbl>
  <w:p w:rsidR="00A73C01" w:rsidRDefault="00A73C01" w:rsidP="00A73C01">
    <w:pPr>
      <w:pStyle w:val="Footer"/>
      <w:tabs>
        <w:tab w:val="clear" w:pos="4680"/>
        <w:tab w:val="clear" w:pos="9360"/>
        <w:tab w:val="left" w:pos="61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6F4" w:rsidRDefault="006456F4" w:rsidP="00510E10">
      <w:pPr>
        <w:spacing w:after="0" w:line="240" w:lineRule="auto"/>
      </w:pPr>
      <w:r>
        <w:separator/>
      </w:r>
    </w:p>
  </w:footnote>
  <w:footnote w:type="continuationSeparator" w:id="0">
    <w:p w:rsidR="006456F4" w:rsidRDefault="006456F4" w:rsidP="0051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A73C01" w:rsidRDefault="00A73C01" w:rsidP="00A73C01">
        <w:pPr>
          <w:pStyle w:val="Header"/>
          <w:tabs>
            <w:tab w:val="left" w:pos="3301"/>
          </w:tabs>
        </w:pPr>
        <w:r>
          <w:rPr>
            <w:rFonts w:ascii="Arial" w:hAnsi="Arial" w:cs="Arial"/>
            <w:sz w:val="12"/>
          </w:rPr>
          <w:t>LBYCP29 – EQ1</w:t>
        </w:r>
        <w:r>
          <w:tab/>
          <w:t xml:space="preserve">            </w:t>
        </w:r>
        <w:r>
          <w:rPr>
            <w:rFonts w:ascii="Arial" w:hAnsi="Arial" w:cs="Arial"/>
            <w:sz w:val="12"/>
          </w:rPr>
          <w:t>LAB REPORT</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3D17A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17AE">
          <w:rPr>
            <w:b/>
            <w:bCs/>
            <w:noProof/>
          </w:rPr>
          <w:t>4</w:t>
        </w:r>
        <w:r>
          <w:rPr>
            <w:b/>
            <w:bCs/>
            <w:sz w:val="24"/>
            <w:szCs w:val="24"/>
          </w:rPr>
          <w:fldChar w:fldCharType="end"/>
        </w:r>
      </w:p>
    </w:sdtContent>
  </w:sdt>
  <w:p w:rsidR="00A73C01" w:rsidRPr="00A73C01" w:rsidRDefault="00A73C01">
    <w:pPr>
      <w:pStyle w:val="Header"/>
      <w:rPr>
        <w:rFonts w:ascii="Arial" w:hAnsi="Arial" w:cs="Arial"/>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846DB"/>
    <w:multiLevelType w:val="hybridMultilevel"/>
    <w:tmpl w:val="10C2688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nsid w:val="308F0C99"/>
    <w:multiLevelType w:val="hybridMultilevel"/>
    <w:tmpl w:val="811A37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D4B4B71A"/>
    <w:lvl w:ilvl="0">
      <w:start w:val="1"/>
      <w:numFmt w:val="upperRoman"/>
      <w:pStyle w:val="Heading1"/>
      <w:lvlText w:val="%1."/>
      <w:lvlJc w:val="center"/>
      <w:pPr>
        <w:tabs>
          <w:tab w:val="num" w:pos="36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438"/>
        </w:tabs>
        <w:ind w:left="3366"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618"/>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79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318"/>
        </w:tabs>
        <w:ind w:left="5958"/>
      </w:pPr>
      <w:rPr>
        <w:rFonts w:cs="Times New Roman" w:hint="default"/>
      </w:rPr>
    </w:lvl>
    <w:lvl w:ilvl="5">
      <w:start w:val="1"/>
      <w:numFmt w:val="lowerLetter"/>
      <w:lvlText w:val="(%6)"/>
      <w:lvlJc w:val="left"/>
      <w:pPr>
        <w:tabs>
          <w:tab w:val="num" w:pos="7038"/>
        </w:tabs>
        <w:ind w:left="6678"/>
      </w:pPr>
      <w:rPr>
        <w:rFonts w:cs="Times New Roman" w:hint="default"/>
      </w:rPr>
    </w:lvl>
    <w:lvl w:ilvl="6">
      <w:start w:val="1"/>
      <w:numFmt w:val="lowerRoman"/>
      <w:lvlText w:val="(%7)"/>
      <w:lvlJc w:val="left"/>
      <w:pPr>
        <w:tabs>
          <w:tab w:val="num" w:pos="7758"/>
        </w:tabs>
        <w:ind w:left="7398"/>
      </w:pPr>
      <w:rPr>
        <w:rFonts w:cs="Times New Roman" w:hint="default"/>
      </w:rPr>
    </w:lvl>
    <w:lvl w:ilvl="7">
      <w:start w:val="1"/>
      <w:numFmt w:val="lowerLetter"/>
      <w:lvlText w:val="(%8)"/>
      <w:lvlJc w:val="left"/>
      <w:pPr>
        <w:tabs>
          <w:tab w:val="num" w:pos="8478"/>
        </w:tabs>
        <w:ind w:left="8118"/>
      </w:pPr>
      <w:rPr>
        <w:rFonts w:cs="Times New Roman" w:hint="default"/>
      </w:rPr>
    </w:lvl>
    <w:lvl w:ilvl="8">
      <w:start w:val="1"/>
      <w:numFmt w:val="lowerRoman"/>
      <w:lvlText w:val="(%9)"/>
      <w:lvlJc w:val="left"/>
      <w:pPr>
        <w:tabs>
          <w:tab w:val="num" w:pos="9198"/>
        </w:tabs>
        <w:ind w:left="8838"/>
      </w:pPr>
      <w:rPr>
        <w:rFonts w:cs="Times New Roman" w:hint="default"/>
      </w:rPr>
    </w:lvl>
  </w:abstractNum>
  <w:abstractNum w:abstractNumId="4">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B04"/>
    <w:rsid w:val="00026961"/>
    <w:rsid w:val="00065891"/>
    <w:rsid w:val="000754A4"/>
    <w:rsid w:val="00116DFC"/>
    <w:rsid w:val="001F47ED"/>
    <w:rsid w:val="002A1416"/>
    <w:rsid w:val="003D17AE"/>
    <w:rsid w:val="003D50A1"/>
    <w:rsid w:val="00510E10"/>
    <w:rsid w:val="006456F4"/>
    <w:rsid w:val="00763BF6"/>
    <w:rsid w:val="007A0635"/>
    <w:rsid w:val="007E6B04"/>
    <w:rsid w:val="008A6742"/>
    <w:rsid w:val="0090178E"/>
    <w:rsid w:val="00911395"/>
    <w:rsid w:val="00963204"/>
    <w:rsid w:val="009A261E"/>
    <w:rsid w:val="009A6E7A"/>
    <w:rsid w:val="00A03183"/>
    <w:rsid w:val="00A73C01"/>
    <w:rsid w:val="00B51FB9"/>
    <w:rsid w:val="00C0608A"/>
    <w:rsid w:val="00C3421F"/>
    <w:rsid w:val="00C63BCA"/>
    <w:rsid w:val="00C8096F"/>
    <w:rsid w:val="00D01476"/>
    <w:rsid w:val="00D335C2"/>
    <w:rsid w:val="00E248F8"/>
    <w:rsid w:val="00EC2939"/>
    <w:rsid w:val="00F30602"/>
    <w:rsid w:val="00F32CBC"/>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7E6B04"/>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7E6B04"/>
    <w:pPr>
      <w:keepNext/>
      <w:keepLines/>
      <w:numPr>
        <w:ilvl w:val="1"/>
        <w:numId w:val="1"/>
      </w:numPr>
      <w:tabs>
        <w:tab w:val="num" w:pos="288"/>
      </w:tabs>
      <w:spacing w:before="120" w:after="60" w:line="240" w:lineRule="auto"/>
      <w:ind w:left="288"/>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7E6B04"/>
    <w:pPr>
      <w:numPr>
        <w:ilvl w:val="2"/>
        <w:numId w:val="1"/>
      </w:numPr>
      <w:tabs>
        <w:tab w:val="num" w:pos="540"/>
      </w:tabs>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7E6B04"/>
    <w:pPr>
      <w:numPr>
        <w:ilvl w:val="3"/>
        <w:numId w:val="1"/>
      </w:numPr>
      <w:tabs>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7E6B04"/>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uiPriority w:val="99"/>
    <w:rsid w:val="007E6B04"/>
    <w:pPr>
      <w:spacing w:after="0" w:line="240" w:lineRule="auto"/>
      <w:jc w:val="center"/>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7E6B0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E6B0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E6B0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E6B04"/>
    <w:rPr>
      <w:rFonts w:ascii="Times New Roman" w:eastAsia="MS Mincho" w:hAnsi="Times New Roman" w:cs="Times New Roman"/>
      <w:i/>
      <w:iCs/>
      <w:noProof/>
      <w:sz w:val="20"/>
      <w:szCs w:val="20"/>
      <w:lang w:val="en-US"/>
    </w:rPr>
  </w:style>
  <w:style w:type="paragraph" w:styleId="BodyText">
    <w:name w:val="Body Text"/>
    <w:basedOn w:val="Normal"/>
    <w:link w:val="BodyTextChar"/>
    <w:uiPriority w:val="99"/>
    <w:rsid w:val="007E6B04"/>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7E6B04"/>
    <w:rPr>
      <w:rFonts w:ascii="Times New Roman" w:eastAsia="MS Mincho" w:hAnsi="Times New Roman" w:cs="Times New Roman"/>
      <w:spacing w:val="-1"/>
      <w:sz w:val="20"/>
      <w:szCs w:val="20"/>
      <w:lang w:val="en-US"/>
    </w:rPr>
  </w:style>
  <w:style w:type="paragraph" w:customStyle="1" w:styleId="bulletlist">
    <w:name w:val="bullet list"/>
    <w:basedOn w:val="BodyText"/>
    <w:rsid w:val="007E6B04"/>
    <w:pPr>
      <w:numPr>
        <w:numId w:val="2"/>
      </w:numPr>
      <w:tabs>
        <w:tab w:val="clear" w:pos="648"/>
      </w:tabs>
      <w:ind w:left="576" w:hanging="288"/>
    </w:pPr>
  </w:style>
  <w:style w:type="paragraph" w:customStyle="1" w:styleId="IEEEStyle">
    <w:name w:val="IEEE Style"/>
    <w:basedOn w:val="Normal"/>
    <w:link w:val="IEEEStyleChar"/>
    <w:qFormat/>
    <w:rsid w:val="00510E10"/>
    <w:pPr>
      <w:ind w:left="288"/>
    </w:pPr>
    <w:rPr>
      <w:rFonts w:ascii="Times New Roman" w:hAnsi="Times New Roman"/>
      <w:sz w:val="20"/>
      <w:lang w:val="en-US"/>
    </w:rPr>
  </w:style>
  <w:style w:type="paragraph" w:styleId="Header">
    <w:name w:val="header"/>
    <w:basedOn w:val="Normal"/>
    <w:link w:val="HeaderChar"/>
    <w:uiPriority w:val="99"/>
    <w:unhideWhenUsed/>
    <w:rsid w:val="00510E10"/>
    <w:pPr>
      <w:tabs>
        <w:tab w:val="center" w:pos="4680"/>
        <w:tab w:val="right" w:pos="9360"/>
      </w:tabs>
      <w:spacing w:after="0" w:line="240" w:lineRule="auto"/>
    </w:pPr>
  </w:style>
  <w:style w:type="character" w:customStyle="1" w:styleId="IEEEStyleChar">
    <w:name w:val="IEEE Style Char"/>
    <w:basedOn w:val="DefaultParagraphFont"/>
    <w:link w:val="IEEEStyle"/>
    <w:rsid w:val="00510E10"/>
    <w:rPr>
      <w:rFonts w:ascii="Times New Roman" w:hAnsi="Times New Roman"/>
      <w:sz w:val="20"/>
      <w:lang w:val="en-US"/>
    </w:rPr>
  </w:style>
  <w:style w:type="character" w:customStyle="1" w:styleId="HeaderChar">
    <w:name w:val="Header Char"/>
    <w:basedOn w:val="DefaultParagraphFont"/>
    <w:link w:val="Header"/>
    <w:uiPriority w:val="99"/>
    <w:rsid w:val="00510E10"/>
  </w:style>
  <w:style w:type="paragraph" w:styleId="Footer">
    <w:name w:val="footer"/>
    <w:basedOn w:val="Normal"/>
    <w:link w:val="FooterChar"/>
    <w:uiPriority w:val="99"/>
    <w:unhideWhenUsed/>
    <w:rsid w:val="0051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10"/>
  </w:style>
  <w:style w:type="paragraph" w:styleId="ListParagraph">
    <w:name w:val="List Paragraph"/>
    <w:basedOn w:val="Normal"/>
    <w:uiPriority w:val="34"/>
    <w:qFormat/>
    <w:rsid w:val="00E248F8"/>
    <w:pPr>
      <w:ind w:left="720"/>
      <w:contextualSpacing/>
    </w:pPr>
  </w:style>
  <w:style w:type="table" w:styleId="TableGrid">
    <w:name w:val="Table Grid"/>
    <w:basedOn w:val="TableNormal"/>
    <w:uiPriority w:val="59"/>
    <w:rsid w:val="00A73C01"/>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0754A4"/>
  </w:style>
  <w:style w:type="paragraph" w:styleId="BalloonText">
    <w:name w:val="Balloon Text"/>
    <w:basedOn w:val="Normal"/>
    <w:link w:val="BalloonTextChar"/>
    <w:uiPriority w:val="99"/>
    <w:semiHidden/>
    <w:unhideWhenUsed/>
    <w:rsid w:val="00901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78E"/>
    <w:rPr>
      <w:rFonts w:ascii="Tahoma" w:hAnsi="Tahoma" w:cs="Tahoma"/>
      <w:sz w:val="16"/>
      <w:szCs w:val="16"/>
    </w:rPr>
  </w:style>
  <w:style w:type="character" w:styleId="LineNumber">
    <w:name w:val="line number"/>
    <w:basedOn w:val="DefaultParagraphFont"/>
    <w:uiPriority w:val="99"/>
    <w:semiHidden/>
    <w:unhideWhenUsed/>
    <w:rsid w:val="009A26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7E6B04"/>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7E6B04"/>
    <w:pPr>
      <w:keepNext/>
      <w:keepLines/>
      <w:numPr>
        <w:ilvl w:val="1"/>
        <w:numId w:val="1"/>
      </w:numPr>
      <w:tabs>
        <w:tab w:val="num" w:pos="288"/>
      </w:tabs>
      <w:spacing w:before="120" w:after="60" w:line="240" w:lineRule="auto"/>
      <w:ind w:left="288"/>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7E6B04"/>
    <w:pPr>
      <w:numPr>
        <w:ilvl w:val="2"/>
        <w:numId w:val="1"/>
      </w:numPr>
      <w:tabs>
        <w:tab w:val="num" w:pos="540"/>
      </w:tabs>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7E6B04"/>
    <w:pPr>
      <w:numPr>
        <w:ilvl w:val="3"/>
        <w:numId w:val="1"/>
      </w:numPr>
      <w:tabs>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7E6B04"/>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uiPriority w:val="99"/>
    <w:rsid w:val="007E6B04"/>
    <w:pPr>
      <w:spacing w:after="0" w:line="240" w:lineRule="auto"/>
      <w:jc w:val="center"/>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7E6B0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E6B0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E6B0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E6B04"/>
    <w:rPr>
      <w:rFonts w:ascii="Times New Roman" w:eastAsia="MS Mincho" w:hAnsi="Times New Roman" w:cs="Times New Roman"/>
      <w:i/>
      <w:iCs/>
      <w:noProof/>
      <w:sz w:val="20"/>
      <w:szCs w:val="20"/>
      <w:lang w:val="en-US"/>
    </w:rPr>
  </w:style>
  <w:style w:type="paragraph" w:styleId="BodyText">
    <w:name w:val="Body Text"/>
    <w:basedOn w:val="Normal"/>
    <w:link w:val="BodyTextChar"/>
    <w:uiPriority w:val="99"/>
    <w:rsid w:val="007E6B04"/>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7E6B04"/>
    <w:rPr>
      <w:rFonts w:ascii="Times New Roman" w:eastAsia="MS Mincho" w:hAnsi="Times New Roman" w:cs="Times New Roman"/>
      <w:spacing w:val="-1"/>
      <w:sz w:val="20"/>
      <w:szCs w:val="20"/>
      <w:lang w:val="en-US"/>
    </w:rPr>
  </w:style>
  <w:style w:type="paragraph" w:customStyle="1" w:styleId="bulletlist">
    <w:name w:val="bullet list"/>
    <w:basedOn w:val="BodyText"/>
    <w:rsid w:val="007E6B04"/>
    <w:pPr>
      <w:numPr>
        <w:numId w:val="2"/>
      </w:numPr>
      <w:tabs>
        <w:tab w:val="clear" w:pos="648"/>
      </w:tabs>
      <w:ind w:left="576" w:hanging="288"/>
    </w:pPr>
  </w:style>
  <w:style w:type="paragraph" w:customStyle="1" w:styleId="IEEEStyle">
    <w:name w:val="IEEE Style"/>
    <w:basedOn w:val="Normal"/>
    <w:link w:val="IEEEStyleChar"/>
    <w:qFormat/>
    <w:rsid w:val="00510E10"/>
    <w:pPr>
      <w:ind w:left="288"/>
    </w:pPr>
    <w:rPr>
      <w:rFonts w:ascii="Times New Roman" w:hAnsi="Times New Roman"/>
      <w:sz w:val="20"/>
      <w:lang w:val="en-US"/>
    </w:rPr>
  </w:style>
  <w:style w:type="paragraph" w:styleId="Header">
    <w:name w:val="header"/>
    <w:basedOn w:val="Normal"/>
    <w:link w:val="HeaderChar"/>
    <w:uiPriority w:val="99"/>
    <w:unhideWhenUsed/>
    <w:rsid w:val="00510E10"/>
    <w:pPr>
      <w:tabs>
        <w:tab w:val="center" w:pos="4680"/>
        <w:tab w:val="right" w:pos="9360"/>
      </w:tabs>
      <w:spacing w:after="0" w:line="240" w:lineRule="auto"/>
    </w:pPr>
  </w:style>
  <w:style w:type="character" w:customStyle="1" w:styleId="IEEEStyleChar">
    <w:name w:val="IEEE Style Char"/>
    <w:basedOn w:val="DefaultParagraphFont"/>
    <w:link w:val="IEEEStyle"/>
    <w:rsid w:val="00510E10"/>
    <w:rPr>
      <w:rFonts w:ascii="Times New Roman" w:hAnsi="Times New Roman"/>
      <w:sz w:val="20"/>
      <w:lang w:val="en-US"/>
    </w:rPr>
  </w:style>
  <w:style w:type="character" w:customStyle="1" w:styleId="HeaderChar">
    <w:name w:val="Header Char"/>
    <w:basedOn w:val="DefaultParagraphFont"/>
    <w:link w:val="Header"/>
    <w:uiPriority w:val="99"/>
    <w:rsid w:val="00510E10"/>
  </w:style>
  <w:style w:type="paragraph" w:styleId="Footer">
    <w:name w:val="footer"/>
    <w:basedOn w:val="Normal"/>
    <w:link w:val="FooterChar"/>
    <w:uiPriority w:val="99"/>
    <w:unhideWhenUsed/>
    <w:rsid w:val="0051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10"/>
  </w:style>
  <w:style w:type="paragraph" w:styleId="ListParagraph">
    <w:name w:val="List Paragraph"/>
    <w:basedOn w:val="Normal"/>
    <w:uiPriority w:val="34"/>
    <w:qFormat/>
    <w:rsid w:val="00E248F8"/>
    <w:pPr>
      <w:ind w:left="720"/>
      <w:contextualSpacing/>
    </w:pPr>
  </w:style>
  <w:style w:type="table" w:styleId="TableGrid">
    <w:name w:val="Table Grid"/>
    <w:basedOn w:val="TableNormal"/>
    <w:uiPriority w:val="59"/>
    <w:rsid w:val="00A73C01"/>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0754A4"/>
  </w:style>
  <w:style w:type="paragraph" w:styleId="BalloonText">
    <w:name w:val="Balloon Text"/>
    <w:basedOn w:val="Normal"/>
    <w:link w:val="BalloonTextChar"/>
    <w:uiPriority w:val="99"/>
    <w:semiHidden/>
    <w:unhideWhenUsed/>
    <w:rsid w:val="00901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78E"/>
    <w:rPr>
      <w:rFonts w:ascii="Tahoma" w:hAnsi="Tahoma" w:cs="Tahoma"/>
      <w:sz w:val="16"/>
      <w:szCs w:val="16"/>
    </w:rPr>
  </w:style>
  <w:style w:type="character" w:styleId="LineNumber">
    <w:name w:val="line number"/>
    <w:basedOn w:val="DefaultParagraphFont"/>
    <w:uiPriority w:val="99"/>
    <w:semiHidden/>
    <w:unhideWhenUsed/>
    <w:rsid w:val="009A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652757">
      <w:bodyDiv w:val="1"/>
      <w:marLeft w:val="0"/>
      <w:marRight w:val="0"/>
      <w:marTop w:val="0"/>
      <w:marBottom w:val="0"/>
      <w:divBdr>
        <w:top w:val="none" w:sz="0" w:space="0" w:color="auto"/>
        <w:left w:val="none" w:sz="0" w:space="0" w:color="auto"/>
        <w:bottom w:val="none" w:sz="0" w:space="0" w:color="auto"/>
        <w:right w:val="none" w:sz="0" w:space="0" w:color="auto"/>
      </w:divBdr>
    </w:div>
    <w:div w:id="12176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76FB6-0221-49F0-AE15-6909FD7E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sidneycarlolopez</cp:lastModifiedBy>
  <cp:revision>8</cp:revision>
  <dcterms:created xsi:type="dcterms:W3CDTF">2015-09-08T15:00:00Z</dcterms:created>
  <dcterms:modified xsi:type="dcterms:W3CDTF">2015-09-08T15:54:00Z</dcterms:modified>
</cp:coreProperties>
</file>