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4A4" w:rsidRDefault="000754A4" w:rsidP="000754A4">
      <w:pPr>
        <w:jc w:val="center"/>
        <w:rPr>
          <w:rFonts w:ascii="Times New Roman" w:hAnsi="Times New Roman" w:cs="Times New Roman"/>
          <w:sz w:val="28"/>
          <w:szCs w:val="40"/>
        </w:rPr>
      </w:pPr>
      <w:r>
        <w:rPr>
          <w:rFonts w:ascii="Times New Roman" w:hAnsi="Times New Roman" w:cs="Times New Roman"/>
          <w:noProof/>
          <w:lang w:val="en-US"/>
        </w:rPr>
        <w:drawing>
          <wp:inline distT="0" distB="0" distL="0" distR="0">
            <wp:extent cx="1771650" cy="1771650"/>
            <wp:effectExtent l="0" t="0" r="0" b="0"/>
            <wp:docPr id="7" name="Picture 7" descr="D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S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rFonts w:ascii="Times New Roman" w:hAnsi="Times New Roman" w:cs="Times New Roman"/>
          <w:noProof/>
          <w:lang w:val="en-US"/>
        </w:rPr>
        <w:drawing>
          <wp:inline distT="0" distB="0" distL="0" distR="0">
            <wp:extent cx="1666875" cy="1666875"/>
            <wp:effectExtent l="0" t="0" r="0" b="0"/>
            <wp:docPr id="6" name="Picture 6" descr="G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0754A4" w:rsidRDefault="000754A4" w:rsidP="000754A4">
      <w:pPr>
        <w:jc w:val="center"/>
        <w:rPr>
          <w:rFonts w:ascii="Times New Roman" w:hAnsi="Times New Roman" w:cs="Times New Roman"/>
          <w:sz w:val="24"/>
          <w:szCs w:val="40"/>
        </w:rPr>
      </w:pP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De La Salle University</w:t>
      </w: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Gokongwei College of Engineering</w:t>
      </w:r>
    </w:p>
    <w:p w:rsidR="000754A4" w:rsidRDefault="000754A4" w:rsidP="000754A4">
      <w:pPr>
        <w:spacing w:after="120" w:line="360" w:lineRule="auto"/>
        <w:jc w:val="center"/>
        <w:rPr>
          <w:rFonts w:ascii="Times New Roman" w:hAnsi="Times New Roman" w:cs="Times New Roman"/>
          <w:sz w:val="24"/>
          <w:szCs w:val="40"/>
        </w:rPr>
      </w:pPr>
      <w:r>
        <w:rPr>
          <w:rFonts w:ascii="Times New Roman" w:hAnsi="Times New Roman" w:cs="Times New Roman"/>
          <w:sz w:val="24"/>
          <w:szCs w:val="40"/>
        </w:rPr>
        <w:t>Electronics and Communications Engineering Department</w:t>
      </w:r>
    </w:p>
    <w:p w:rsidR="000754A4" w:rsidRDefault="000754A4" w:rsidP="000754A4">
      <w:pPr>
        <w:rPr>
          <w:rFonts w:ascii="Times New Roman" w:hAnsi="Times New Roman" w:cs="Times New Roman"/>
          <w:sz w:val="24"/>
          <w:szCs w:val="40"/>
        </w:rPr>
      </w:pPr>
    </w:p>
    <w:p w:rsidR="000754A4" w:rsidRPr="000754A4" w:rsidRDefault="007F70A9" w:rsidP="000754A4">
      <w:pPr>
        <w:jc w:val="center"/>
        <w:rPr>
          <w:sz w:val="24"/>
          <w:szCs w:val="24"/>
        </w:rPr>
      </w:pPr>
      <w:r>
        <w:rPr>
          <w:rStyle w:val="null"/>
          <w:rFonts w:ascii="Times New Roman" w:hAnsi="Times New Roman" w:cs="Times New Roman"/>
          <w:b/>
          <w:caps/>
          <w:sz w:val="32"/>
          <w:szCs w:val="32"/>
        </w:rPr>
        <w:t>LBYCP29 Experiment 2</w:t>
      </w:r>
    </w:p>
    <w:p w:rsidR="000754A4" w:rsidRDefault="000754A4" w:rsidP="000754A4">
      <w:pPr>
        <w:jc w:val="center"/>
        <w:rPr>
          <w:rFonts w:ascii="Times New Roman" w:hAnsi="Times New Roman" w:cs="Times New Roman"/>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Submitted By:</w:t>
      </w:r>
    </w:p>
    <w:p w:rsidR="000754A4" w:rsidRDefault="000754A4" w:rsidP="000754A4">
      <w:pPr>
        <w:jc w:val="center"/>
        <w:rPr>
          <w:rFonts w:ascii="Times New Roman" w:hAnsi="Times New Roman" w:cs="Times New Roman"/>
          <w:sz w:val="24"/>
          <w:szCs w:val="24"/>
        </w:rPr>
      </w:pPr>
    </w:p>
    <w:p w:rsidR="000754A4" w:rsidRPr="000754A4" w:rsidRDefault="00A26EC5" w:rsidP="000754A4">
      <w:pPr>
        <w:jc w:val="center"/>
        <w:rPr>
          <w:rFonts w:ascii="Times New Roman" w:hAnsi="Times New Roman" w:cs="Times New Roman"/>
          <w:b/>
          <w:sz w:val="24"/>
          <w:szCs w:val="24"/>
        </w:rPr>
      </w:pPr>
      <w:r>
        <w:rPr>
          <w:rFonts w:ascii="Times New Roman" w:hAnsi="Times New Roman" w:cs="Times New Roman"/>
          <w:b/>
          <w:sz w:val="24"/>
          <w:szCs w:val="24"/>
        </w:rPr>
        <w:t>Jan Carlo D. Rabacca</w:t>
      </w:r>
    </w:p>
    <w:p w:rsidR="000754A4" w:rsidRDefault="00A26EC5" w:rsidP="000754A4">
      <w:pPr>
        <w:jc w:val="center"/>
        <w:rPr>
          <w:rFonts w:ascii="Times New Roman" w:hAnsi="Times New Roman" w:cs="Times New Roman"/>
          <w:b/>
          <w:sz w:val="24"/>
          <w:szCs w:val="24"/>
        </w:rPr>
      </w:pPr>
      <w:r>
        <w:rPr>
          <w:rFonts w:ascii="Times New Roman" w:hAnsi="Times New Roman" w:cs="Times New Roman"/>
          <w:b/>
          <w:sz w:val="24"/>
          <w:szCs w:val="24"/>
        </w:rPr>
        <w:t>Suzette Dela Cruz</w:t>
      </w:r>
    </w:p>
    <w:p w:rsidR="00A26EC5" w:rsidRPr="000754A4" w:rsidRDefault="00A26EC5" w:rsidP="000754A4">
      <w:pPr>
        <w:jc w:val="center"/>
        <w:rPr>
          <w:rFonts w:ascii="Times New Roman" w:hAnsi="Times New Roman" w:cs="Times New Roman"/>
          <w:b/>
          <w:sz w:val="24"/>
          <w:szCs w:val="24"/>
        </w:rPr>
      </w:pPr>
      <w:r>
        <w:rPr>
          <w:rFonts w:ascii="Times New Roman" w:hAnsi="Times New Roman" w:cs="Times New Roman"/>
          <w:b/>
          <w:sz w:val="24"/>
          <w:szCs w:val="24"/>
        </w:rPr>
        <w:t>Marc Chiu</w:t>
      </w:r>
    </w:p>
    <w:p w:rsidR="000754A4" w:rsidRDefault="000754A4" w:rsidP="000754A4">
      <w:pPr>
        <w:rPr>
          <w:rFonts w:ascii="Times New Roman" w:hAnsi="Times New Roman" w:cs="Times New Roman"/>
          <w:b/>
          <w:sz w:val="24"/>
          <w:szCs w:val="24"/>
        </w:rPr>
      </w:pPr>
    </w:p>
    <w:p w:rsidR="004A3B51" w:rsidRDefault="004A3B51" w:rsidP="000754A4">
      <w:pPr>
        <w:rPr>
          <w:rFonts w:ascii="Times New Roman" w:hAnsi="Times New Roman" w:cs="Times New Roman"/>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Submitted To:</w:t>
      </w:r>
      <w:r>
        <w:rPr>
          <w:rFonts w:ascii="Times New Roman" w:hAnsi="Times New Roman" w:cs="Times New Roman"/>
          <w:sz w:val="24"/>
          <w:szCs w:val="24"/>
        </w:rPr>
        <w:br/>
      </w:r>
    </w:p>
    <w:p w:rsidR="000754A4" w:rsidRDefault="000754A4" w:rsidP="000754A4">
      <w:pPr>
        <w:jc w:val="center"/>
        <w:rPr>
          <w:rFonts w:ascii="Times New Roman" w:hAnsi="Times New Roman" w:cs="Times New Roman"/>
          <w:b/>
          <w:sz w:val="24"/>
          <w:szCs w:val="24"/>
        </w:rPr>
      </w:pPr>
      <w:r w:rsidRPr="000754A4">
        <w:rPr>
          <w:rFonts w:ascii="Times New Roman" w:hAnsi="Times New Roman" w:cs="Times New Roman"/>
          <w:b/>
          <w:sz w:val="24"/>
          <w:szCs w:val="24"/>
        </w:rPr>
        <w:t>Engr. Melvin Cabatuan</w:t>
      </w:r>
    </w:p>
    <w:p w:rsidR="000754A4" w:rsidRPr="000754A4" w:rsidRDefault="000754A4" w:rsidP="000754A4">
      <w:pPr>
        <w:jc w:val="center"/>
        <w:rPr>
          <w:rFonts w:ascii="Times New Roman" w:hAnsi="Times New Roman" w:cs="Times New Roman"/>
          <w:b/>
          <w:sz w:val="24"/>
          <w:szCs w:val="24"/>
        </w:rPr>
      </w:pPr>
    </w:p>
    <w:p w:rsidR="000754A4" w:rsidRDefault="000754A4" w:rsidP="000754A4">
      <w:pPr>
        <w:jc w:val="center"/>
        <w:rPr>
          <w:rFonts w:ascii="Times New Roman" w:hAnsi="Times New Roman" w:cs="Times New Roman"/>
          <w:sz w:val="24"/>
          <w:szCs w:val="24"/>
        </w:rPr>
      </w:pPr>
      <w:r>
        <w:rPr>
          <w:rFonts w:ascii="Times New Roman" w:hAnsi="Times New Roman" w:cs="Times New Roman"/>
          <w:sz w:val="24"/>
          <w:szCs w:val="24"/>
        </w:rPr>
        <w:t>Date:</w:t>
      </w:r>
    </w:p>
    <w:p w:rsidR="00A73C01" w:rsidRPr="000754A4" w:rsidRDefault="007F70A9" w:rsidP="000754A4">
      <w:pPr>
        <w:jc w:val="center"/>
        <w:rPr>
          <w:rFonts w:ascii="Times New Roman" w:hAnsi="Times New Roman" w:cs="Times New Roman"/>
          <w:b/>
          <w:sz w:val="24"/>
          <w:szCs w:val="24"/>
        </w:rPr>
      </w:pPr>
      <w:r>
        <w:rPr>
          <w:rFonts w:ascii="Times New Roman" w:hAnsi="Times New Roman" w:cs="Times New Roman"/>
          <w:b/>
          <w:sz w:val="24"/>
          <w:szCs w:val="24"/>
        </w:rPr>
        <w:t>September 16</w:t>
      </w:r>
      <w:r w:rsidR="000754A4" w:rsidRPr="000754A4">
        <w:rPr>
          <w:rFonts w:ascii="Times New Roman" w:hAnsi="Times New Roman" w:cs="Times New Roman"/>
          <w:b/>
          <w:sz w:val="24"/>
          <w:szCs w:val="24"/>
        </w:rPr>
        <w:t>, 2015</w:t>
      </w:r>
    </w:p>
    <w:p w:rsidR="000754A4" w:rsidRPr="000754A4" w:rsidRDefault="000754A4" w:rsidP="000754A4">
      <w:pPr>
        <w:jc w:val="center"/>
        <w:rPr>
          <w:rFonts w:ascii="Times New Roman" w:hAnsi="Times New Roman" w:cs="Times New Roman"/>
          <w:sz w:val="24"/>
          <w:szCs w:val="24"/>
        </w:rPr>
      </w:pPr>
    </w:p>
    <w:p w:rsidR="007E6B04" w:rsidRDefault="00C0681B" w:rsidP="007E6B04">
      <w:pPr>
        <w:pStyle w:val="papertitle"/>
        <w:rPr>
          <w:rFonts w:eastAsia="MS Mincho"/>
        </w:rPr>
      </w:pPr>
      <w:r>
        <w:rPr>
          <w:rFonts w:eastAsia="MS Mincho"/>
        </w:rPr>
        <w:lastRenderedPageBreak/>
        <w:t>Multivariate</w:t>
      </w:r>
    </w:p>
    <w:p w:rsidR="007E6B04" w:rsidRDefault="007E6B04" w:rsidP="007E6B04">
      <w:pPr>
        <w:pStyle w:val="Affiliation"/>
        <w:rPr>
          <w:rFonts w:eastAsia="MS Mincho"/>
          <w:sz w:val="22"/>
        </w:rPr>
        <w:sectPr w:rsidR="007E6B04" w:rsidSect="00A73C01">
          <w:headerReference w:type="default" r:id="rId10"/>
          <w:footerReference w:type="default" r:id="rId11"/>
          <w:pgSz w:w="12240" w:h="15840"/>
          <w:pgMar w:top="1440" w:right="1440" w:bottom="1440" w:left="1440" w:header="720" w:footer="144" w:gutter="0"/>
          <w:cols w:space="720"/>
          <w:titlePg/>
          <w:docGrid w:linePitch="360"/>
        </w:sectPr>
      </w:pPr>
    </w:p>
    <w:p w:rsidR="007E6B04" w:rsidRDefault="00A26EC5" w:rsidP="004A3B51">
      <w:pPr>
        <w:pStyle w:val="Affiliation"/>
        <w:ind w:left="720"/>
        <w:rPr>
          <w:rFonts w:eastAsia="MS Mincho"/>
          <w:sz w:val="22"/>
        </w:rPr>
      </w:pPr>
      <w:r>
        <w:rPr>
          <w:rFonts w:eastAsia="MS Mincho"/>
          <w:sz w:val="22"/>
        </w:rPr>
        <w:lastRenderedPageBreak/>
        <w:t>Jan Carlo D. Rabacca</w:t>
      </w:r>
    </w:p>
    <w:p w:rsidR="007E6B04" w:rsidRDefault="00A26EC5" w:rsidP="004A3B51">
      <w:pPr>
        <w:pStyle w:val="Affiliation"/>
        <w:ind w:left="720"/>
        <w:rPr>
          <w:rFonts w:eastAsia="MS Mincho"/>
          <w:sz w:val="22"/>
        </w:rPr>
      </w:pPr>
      <w:r>
        <w:rPr>
          <w:rFonts w:eastAsia="MS Mincho"/>
          <w:sz w:val="22"/>
        </w:rPr>
        <w:t>11106344</w:t>
      </w:r>
    </w:p>
    <w:p w:rsidR="007E6B04" w:rsidRDefault="00A26EC5" w:rsidP="004A3B51">
      <w:pPr>
        <w:pStyle w:val="Affiliation"/>
        <w:ind w:left="720"/>
        <w:rPr>
          <w:rFonts w:eastAsia="MS Mincho"/>
          <w:sz w:val="22"/>
        </w:rPr>
      </w:pPr>
      <w:r>
        <w:rPr>
          <w:rFonts w:eastAsia="MS Mincho"/>
          <w:sz w:val="22"/>
        </w:rPr>
        <w:lastRenderedPageBreak/>
        <w:t xml:space="preserve">Suzette </w:t>
      </w:r>
      <w:proofErr w:type="spellStart"/>
      <w:r>
        <w:rPr>
          <w:rFonts w:eastAsia="MS Mincho"/>
          <w:sz w:val="22"/>
        </w:rPr>
        <w:t>Dela</w:t>
      </w:r>
      <w:proofErr w:type="spellEnd"/>
      <w:r>
        <w:rPr>
          <w:rFonts w:eastAsia="MS Mincho"/>
          <w:sz w:val="22"/>
        </w:rPr>
        <w:t xml:space="preserve"> Cruz</w:t>
      </w:r>
    </w:p>
    <w:p w:rsidR="00A26EC5" w:rsidRDefault="00BA4984" w:rsidP="004A3B51">
      <w:pPr>
        <w:pStyle w:val="Affiliation"/>
        <w:ind w:left="720"/>
        <w:rPr>
          <w:rFonts w:eastAsia="MS Mincho"/>
          <w:sz w:val="22"/>
        </w:rPr>
      </w:pPr>
      <w:r>
        <w:rPr>
          <w:rFonts w:eastAsia="MS Mincho"/>
          <w:sz w:val="22"/>
        </w:rPr>
        <w:t>111</w:t>
      </w:r>
      <w:r w:rsidR="00EA67A9">
        <w:rPr>
          <w:rFonts w:eastAsia="MS Mincho"/>
          <w:sz w:val="22"/>
        </w:rPr>
        <w:t>18113</w:t>
      </w:r>
    </w:p>
    <w:p w:rsidR="00A26EC5" w:rsidRDefault="00A26EC5" w:rsidP="004A3B51">
      <w:pPr>
        <w:pStyle w:val="Affiliation"/>
        <w:ind w:left="720"/>
        <w:rPr>
          <w:rFonts w:eastAsia="MS Mincho"/>
          <w:sz w:val="22"/>
        </w:rPr>
      </w:pPr>
      <w:r>
        <w:rPr>
          <w:rFonts w:eastAsia="MS Mincho"/>
          <w:sz w:val="22"/>
        </w:rPr>
        <w:lastRenderedPageBreak/>
        <w:t xml:space="preserve">Marc Chiu                       </w:t>
      </w:r>
    </w:p>
    <w:p w:rsidR="007E6B04" w:rsidRDefault="00A26EC5" w:rsidP="004A3B51">
      <w:pPr>
        <w:pStyle w:val="Affiliation"/>
        <w:ind w:left="720"/>
        <w:rPr>
          <w:rFonts w:eastAsia="MS Mincho"/>
          <w:sz w:val="22"/>
        </w:rPr>
      </w:pPr>
      <w:r>
        <w:rPr>
          <w:rFonts w:eastAsia="MS Mincho"/>
          <w:sz w:val="22"/>
        </w:rPr>
        <w:t>111</w:t>
      </w:r>
      <w:r w:rsidR="00EA67A9">
        <w:rPr>
          <w:rFonts w:eastAsia="MS Mincho"/>
          <w:sz w:val="22"/>
        </w:rPr>
        <w:t>14525</w:t>
      </w:r>
    </w:p>
    <w:p w:rsidR="00A26EC5" w:rsidRDefault="00A26EC5" w:rsidP="004A3B51">
      <w:pPr>
        <w:pStyle w:val="Affiliation"/>
        <w:ind w:left="720"/>
        <w:rPr>
          <w:rFonts w:eastAsia="MS Mincho"/>
          <w:sz w:val="22"/>
        </w:rPr>
      </w:pPr>
    </w:p>
    <w:p w:rsidR="007E6B04" w:rsidRPr="00A26EC5" w:rsidRDefault="004A3B51" w:rsidP="00A26EC5">
      <w:pPr>
        <w:pStyle w:val="Affiliation"/>
        <w:rPr>
          <w:rFonts w:eastAsia="MS Mincho"/>
          <w:sz w:val="22"/>
        </w:rPr>
        <w:sectPr w:rsidR="007E6B04" w:rsidRPr="00A26EC5" w:rsidSect="007E6B04">
          <w:type w:val="continuous"/>
          <w:pgSz w:w="12240" w:h="15840"/>
          <w:pgMar w:top="1440" w:right="1440" w:bottom="1440" w:left="1440" w:header="720" w:footer="720" w:gutter="0"/>
          <w:cols w:num="4" w:space="720"/>
          <w:docGrid w:linePitch="360"/>
        </w:sectPr>
      </w:pPr>
      <w:r>
        <w:rPr>
          <w:rFonts w:eastAsia="MS Mincho"/>
          <w:sz w:val="22"/>
        </w:rPr>
        <w:lastRenderedPageBreak/>
        <w:t xml:space="preserve"> </w:t>
      </w:r>
    </w:p>
    <w:p w:rsidR="00026961" w:rsidRDefault="00026961" w:rsidP="007E6B04">
      <w:pPr>
        <w:jc w:val="center"/>
      </w:pPr>
    </w:p>
    <w:p w:rsidR="007E6B04" w:rsidRPr="00AA3445" w:rsidRDefault="007E6B04" w:rsidP="007E6B04">
      <w:pPr>
        <w:pStyle w:val="Heading1"/>
      </w:pPr>
      <w:r w:rsidRPr="00AA3445">
        <w:t>Introduction</w:t>
      </w:r>
    </w:p>
    <w:p w:rsidR="007E6B04" w:rsidRPr="00AA3445" w:rsidRDefault="007E6B04" w:rsidP="000F494A">
      <w:pPr>
        <w:pStyle w:val="BodyText"/>
        <w:ind w:firstLine="0"/>
        <w:rPr>
          <w:color w:val="FF0000"/>
        </w:rPr>
      </w:pPr>
      <w:r w:rsidRPr="00AA3445">
        <w:rPr>
          <w:color w:val="FF0000"/>
        </w:rPr>
        <w:tab/>
      </w:r>
      <w:r w:rsidR="00C57FD6" w:rsidRPr="00C57FD6">
        <w:t>The multivariate linear regression models use a type of analysis that can be used in predicting a value of a certain response by basing it on a set of training data. The predicted value is a vector of the correlation of the training data. It is also used in estimating the linear association of the data and responses. The training data values may be continuous or direct</w:t>
      </w:r>
      <w:r w:rsidR="00E248F8" w:rsidRPr="00C57FD6">
        <w:t>.</w:t>
      </w:r>
    </w:p>
    <w:p w:rsidR="007E6B04" w:rsidRPr="00AA3445" w:rsidRDefault="007E6B04" w:rsidP="003569DB">
      <w:pPr>
        <w:pStyle w:val="Heading1"/>
        <w:rPr>
          <w:color w:val="FF0000"/>
        </w:rPr>
      </w:pPr>
      <w:r w:rsidRPr="00AA3445">
        <w:rPr>
          <w:color w:val="FF0000"/>
        </w:rPr>
        <w:t xml:space="preserve">. </w:t>
      </w:r>
      <w:r w:rsidRPr="00AA3445">
        <w:t>Procedures</w:t>
      </w:r>
    </w:p>
    <w:p w:rsidR="00116DFC" w:rsidRPr="004B6ACF" w:rsidRDefault="00A7415C" w:rsidP="00A7415C">
      <w:pPr>
        <w:pStyle w:val="Heading2"/>
        <w:numPr>
          <w:ilvl w:val="0"/>
          <w:numId w:val="5"/>
        </w:numPr>
        <w:rPr>
          <w:i w:val="0"/>
          <w:lang w:eastAsia="fil-PH"/>
        </w:rPr>
      </w:pPr>
      <w:r w:rsidRPr="004B6ACF">
        <w:rPr>
          <w:i w:val="0"/>
          <w:lang w:eastAsia="fil-PH"/>
        </w:rPr>
        <w:t>The first step is to load data to analyze, in this experiment we have,</w:t>
      </w:r>
    </w:p>
    <w:p w:rsidR="00A7415C" w:rsidRPr="00AA3445" w:rsidRDefault="004B6ACF" w:rsidP="00A7415C">
      <w:pPr>
        <w:jc w:val="center"/>
        <w:rPr>
          <w:color w:val="FF0000"/>
          <w:lang w:val="en-US" w:eastAsia="fil-PH"/>
        </w:rPr>
      </w:pPr>
      <w:r>
        <w:rPr>
          <w:noProof/>
          <w:lang w:val="en-US"/>
        </w:rPr>
        <w:drawing>
          <wp:inline distT="0" distB="0" distL="0" distR="0" wp14:anchorId="138C7536" wp14:editId="3353C60C">
            <wp:extent cx="1466850" cy="500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6108" cy="510193"/>
                    </a:xfrm>
                    <a:prstGeom prst="rect">
                      <a:avLst/>
                    </a:prstGeom>
                  </pic:spPr>
                </pic:pic>
              </a:graphicData>
            </a:graphic>
          </wp:inline>
        </w:drawing>
      </w:r>
    </w:p>
    <w:p w:rsidR="00A7415C" w:rsidRPr="0037022C" w:rsidRDefault="00A7415C" w:rsidP="000F494A">
      <w:pPr>
        <w:pStyle w:val="ListParagraph"/>
        <w:numPr>
          <w:ilvl w:val="0"/>
          <w:numId w:val="5"/>
        </w:numPr>
        <w:jc w:val="both"/>
        <w:rPr>
          <w:rFonts w:ascii="Times New Roman" w:hAnsi="Times New Roman" w:cs="Times New Roman"/>
          <w:sz w:val="20"/>
          <w:szCs w:val="20"/>
          <w:lang w:val="en-US" w:eastAsia="fil-PH"/>
        </w:rPr>
      </w:pPr>
      <w:r w:rsidRPr="0037022C">
        <w:rPr>
          <w:rFonts w:ascii="Times New Roman" w:hAnsi="Times New Roman" w:cs="Times New Roman"/>
          <w:sz w:val="20"/>
          <w:szCs w:val="20"/>
          <w:lang w:val="en-US" w:eastAsia="fil-PH"/>
        </w:rPr>
        <w:t xml:space="preserve">Next, set the training examples equal to the length of </w:t>
      </w:r>
      <w:r w:rsidR="001E5CB4" w:rsidRPr="0037022C">
        <w:rPr>
          <w:rFonts w:ascii="Times New Roman" w:hAnsi="Times New Roman" w:cs="Times New Roman"/>
          <w:sz w:val="20"/>
          <w:szCs w:val="20"/>
          <w:lang w:val="en-US" w:eastAsia="fil-PH"/>
        </w:rPr>
        <w:t>the loaded data which is 47 samples then concatenate a single column with values of 1 with the x-data. Then, scale both types of inputs by their respective standard deviation and set their means to zero.</w:t>
      </w:r>
    </w:p>
    <w:p w:rsidR="00A7415C" w:rsidRPr="00AA3445" w:rsidRDefault="001E5CB4" w:rsidP="00A7415C">
      <w:pPr>
        <w:pStyle w:val="ListParagraph"/>
        <w:ind w:left="360"/>
        <w:jc w:val="center"/>
        <w:rPr>
          <w:rFonts w:ascii="Times New Roman" w:hAnsi="Times New Roman" w:cs="Times New Roman"/>
          <w:color w:val="FF0000"/>
          <w:sz w:val="20"/>
          <w:szCs w:val="20"/>
          <w:lang w:val="en-US" w:eastAsia="fil-PH"/>
        </w:rPr>
      </w:pPr>
      <w:r>
        <w:rPr>
          <w:noProof/>
          <w:lang w:val="en-US"/>
        </w:rPr>
        <w:drawing>
          <wp:inline distT="0" distB="0" distL="0" distR="0" wp14:anchorId="7D1F4D82" wp14:editId="5D41CF0E">
            <wp:extent cx="1630628" cy="6953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4775" cy="701358"/>
                    </a:xfrm>
                    <a:prstGeom prst="rect">
                      <a:avLst/>
                    </a:prstGeom>
                  </pic:spPr>
                </pic:pic>
              </a:graphicData>
            </a:graphic>
          </wp:inline>
        </w:drawing>
      </w:r>
    </w:p>
    <w:p w:rsidR="00A7415C" w:rsidRPr="005E30A8" w:rsidRDefault="00A7415C" w:rsidP="00A7415C">
      <w:pPr>
        <w:pStyle w:val="ListParagraph"/>
        <w:numPr>
          <w:ilvl w:val="0"/>
          <w:numId w:val="5"/>
        </w:numPr>
        <w:rPr>
          <w:rFonts w:ascii="Times New Roman" w:hAnsi="Times New Roman" w:cs="Times New Roman"/>
          <w:sz w:val="20"/>
          <w:szCs w:val="20"/>
          <w:lang w:val="en-US" w:eastAsia="fil-PH"/>
        </w:rPr>
      </w:pPr>
      <w:r w:rsidRPr="005E30A8">
        <w:rPr>
          <w:rFonts w:ascii="Times New Roman" w:hAnsi="Times New Roman" w:cs="Times New Roman"/>
          <w:sz w:val="20"/>
          <w:szCs w:val="20"/>
          <w:lang w:val="en-US" w:eastAsia="fil-PH"/>
        </w:rPr>
        <w:t xml:space="preserve">After that, </w:t>
      </w:r>
      <w:r w:rsidR="005E30A8" w:rsidRPr="005E30A8">
        <w:rPr>
          <w:rFonts w:ascii="Times New Roman" w:hAnsi="Times New Roman" w:cs="Times New Roman"/>
          <w:sz w:val="20"/>
          <w:szCs w:val="20"/>
          <w:lang w:val="en-US" w:eastAsia="fil-PH"/>
        </w:rPr>
        <w:t xml:space="preserve">initialize theta and </w:t>
      </w:r>
      <w:r w:rsidR="00411BF6">
        <w:rPr>
          <w:rFonts w:ascii="Times New Roman" w:hAnsi="Times New Roman" w:cs="Times New Roman"/>
          <w:sz w:val="20"/>
          <w:szCs w:val="20"/>
          <w:lang w:val="en-US" w:eastAsia="fil-PH"/>
        </w:rPr>
        <w:t>cost function</w:t>
      </w:r>
      <w:r w:rsidR="005E30A8" w:rsidRPr="005E30A8">
        <w:rPr>
          <w:rFonts w:ascii="Times New Roman" w:hAnsi="Times New Roman" w:cs="Times New Roman"/>
          <w:sz w:val="20"/>
          <w:szCs w:val="20"/>
          <w:lang w:val="en-US" w:eastAsia="fil-PH"/>
        </w:rPr>
        <w:t xml:space="preserve"> values to zero and define the learning rate.</w:t>
      </w:r>
    </w:p>
    <w:p w:rsidR="005D63BA" w:rsidRPr="00AA3445" w:rsidRDefault="005E30A8" w:rsidP="005D63BA">
      <w:pPr>
        <w:pStyle w:val="ListParagraph"/>
        <w:ind w:left="360"/>
        <w:jc w:val="center"/>
        <w:rPr>
          <w:rFonts w:ascii="Times New Roman" w:hAnsi="Times New Roman" w:cs="Times New Roman"/>
          <w:color w:val="FF0000"/>
          <w:sz w:val="20"/>
          <w:szCs w:val="20"/>
          <w:lang w:val="en-US" w:eastAsia="fil-PH"/>
        </w:rPr>
      </w:pPr>
      <w:r>
        <w:rPr>
          <w:noProof/>
          <w:lang w:val="en-US"/>
        </w:rPr>
        <w:drawing>
          <wp:inline distT="0" distB="0" distL="0" distR="0" wp14:anchorId="311F6E66" wp14:editId="0E627D7D">
            <wp:extent cx="1295400" cy="40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3255" cy="408266"/>
                    </a:xfrm>
                    <a:prstGeom prst="rect">
                      <a:avLst/>
                    </a:prstGeom>
                  </pic:spPr>
                </pic:pic>
              </a:graphicData>
            </a:graphic>
          </wp:inline>
        </w:drawing>
      </w:r>
    </w:p>
    <w:p w:rsidR="00D368D0" w:rsidRPr="00AA3445" w:rsidRDefault="00D368D0" w:rsidP="005D63BA">
      <w:pPr>
        <w:pStyle w:val="ListParagraph"/>
        <w:ind w:left="360"/>
        <w:jc w:val="center"/>
        <w:rPr>
          <w:rFonts w:ascii="Times New Roman" w:hAnsi="Times New Roman" w:cs="Times New Roman"/>
          <w:color w:val="FF0000"/>
          <w:sz w:val="20"/>
          <w:szCs w:val="20"/>
          <w:lang w:val="en-US" w:eastAsia="fil-PH"/>
        </w:rPr>
      </w:pPr>
    </w:p>
    <w:p w:rsidR="00164C19" w:rsidRPr="00D2507F" w:rsidRDefault="00D368D0" w:rsidP="00462F63">
      <w:pPr>
        <w:pStyle w:val="ListParagraph"/>
        <w:numPr>
          <w:ilvl w:val="0"/>
          <w:numId w:val="5"/>
        </w:numPr>
        <w:rPr>
          <w:rFonts w:ascii="Times New Roman" w:hAnsi="Times New Roman" w:cs="Times New Roman"/>
          <w:sz w:val="20"/>
          <w:szCs w:val="20"/>
          <w:lang w:val="en-US" w:eastAsia="fil-PH"/>
        </w:rPr>
      </w:pPr>
      <w:r w:rsidRPr="00D2507F">
        <w:rPr>
          <w:rFonts w:ascii="Times New Roman" w:hAnsi="Times New Roman" w:cs="Times New Roman"/>
          <w:sz w:val="20"/>
          <w:szCs w:val="20"/>
          <w:lang w:val="en-US" w:eastAsia="fil-PH"/>
        </w:rPr>
        <w:t xml:space="preserve">Lastly, </w:t>
      </w:r>
      <w:r w:rsidR="00D2507F" w:rsidRPr="00D2507F">
        <w:rPr>
          <w:rFonts w:ascii="Times New Roman" w:hAnsi="Times New Roman" w:cs="Times New Roman"/>
          <w:sz w:val="20"/>
          <w:szCs w:val="20"/>
          <w:lang w:val="en-US" w:eastAsia="fil-PH"/>
        </w:rPr>
        <w:t>apply the Cost Function formula. Do not for get to include the gradient descent formula used from the last experiment.</w:t>
      </w:r>
    </w:p>
    <w:p w:rsidR="00164C19" w:rsidRPr="00AA3445" w:rsidRDefault="00D2507F" w:rsidP="00164C19">
      <w:pPr>
        <w:jc w:val="center"/>
        <w:rPr>
          <w:noProof/>
          <w:color w:val="FF0000"/>
          <w:lang w:val="en-US"/>
        </w:rPr>
      </w:pPr>
      <w:r>
        <w:rPr>
          <w:noProof/>
          <w:lang w:val="en-US"/>
        </w:rPr>
        <w:drawing>
          <wp:inline distT="0" distB="0" distL="0" distR="0" wp14:anchorId="202387FE" wp14:editId="1F1782EB">
            <wp:extent cx="1659194"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4848" cy="290168"/>
                    </a:xfrm>
                    <a:prstGeom prst="rect">
                      <a:avLst/>
                    </a:prstGeom>
                  </pic:spPr>
                </pic:pic>
              </a:graphicData>
            </a:graphic>
          </wp:inline>
        </w:drawing>
      </w:r>
    </w:p>
    <w:p w:rsidR="00164C19" w:rsidRPr="002E7A05" w:rsidRDefault="00164C19" w:rsidP="000F494A">
      <w:pPr>
        <w:pStyle w:val="ListParagraph"/>
        <w:ind w:left="360"/>
        <w:jc w:val="both"/>
        <w:rPr>
          <w:lang w:val="en-US" w:eastAsia="fil-PH"/>
        </w:rPr>
      </w:pPr>
      <w:r w:rsidRPr="002E7A05">
        <w:rPr>
          <w:rFonts w:ascii="Times New Roman" w:hAnsi="Times New Roman" w:cs="Times New Roman"/>
          <w:noProof/>
          <w:sz w:val="20"/>
          <w:szCs w:val="20"/>
          <w:lang w:val="en-US"/>
        </w:rPr>
        <w:t xml:space="preserve">The </w:t>
      </w:r>
      <w:r w:rsidR="002E7A05" w:rsidRPr="002E7A05">
        <w:rPr>
          <w:rFonts w:ascii="Times New Roman" w:hAnsi="Times New Roman" w:cs="Times New Roman"/>
          <w:noProof/>
          <w:sz w:val="20"/>
          <w:szCs w:val="20"/>
          <w:lang w:val="en-US"/>
        </w:rPr>
        <w:t>cost function is excuted</w:t>
      </w:r>
      <w:r w:rsidRPr="002E7A05">
        <w:rPr>
          <w:rFonts w:ascii="Times New Roman" w:hAnsi="Times New Roman" w:cs="Times New Roman"/>
          <w:noProof/>
          <w:sz w:val="20"/>
          <w:szCs w:val="20"/>
          <w:lang w:val="en-US"/>
        </w:rPr>
        <w:t xml:space="preserve"> in this manner</w:t>
      </w:r>
      <w:r w:rsidR="002E7A05" w:rsidRPr="002E7A05">
        <w:rPr>
          <w:rFonts w:ascii="Times New Roman" w:hAnsi="Times New Roman" w:cs="Times New Roman"/>
          <w:noProof/>
          <w:sz w:val="20"/>
          <w:szCs w:val="20"/>
          <w:lang w:val="en-US"/>
        </w:rPr>
        <w:t xml:space="preserve"> in octave</w:t>
      </w:r>
      <w:r w:rsidRPr="002E7A05">
        <w:rPr>
          <w:rFonts w:ascii="Times New Roman" w:hAnsi="Times New Roman" w:cs="Times New Roman"/>
          <w:noProof/>
          <w:sz w:val="20"/>
          <w:szCs w:val="20"/>
          <w:lang w:val="en-US"/>
        </w:rPr>
        <w:t>,</w:t>
      </w:r>
      <w:r w:rsidRPr="002E7A05">
        <w:rPr>
          <w:lang w:val="en-US" w:eastAsia="fil-PH"/>
        </w:rPr>
        <w:t xml:space="preserve"> </w:t>
      </w:r>
    </w:p>
    <w:p w:rsidR="00462F63" w:rsidRPr="00AA3445" w:rsidRDefault="00964E9B" w:rsidP="00164C19">
      <w:pPr>
        <w:jc w:val="center"/>
        <w:rPr>
          <w:rFonts w:ascii="Times New Roman" w:hAnsi="Times New Roman" w:cs="Times New Roman"/>
          <w:color w:val="FF0000"/>
          <w:sz w:val="20"/>
          <w:szCs w:val="20"/>
          <w:lang w:val="en-US" w:eastAsia="fil-PH"/>
        </w:rPr>
      </w:pPr>
      <w:r>
        <w:rPr>
          <w:noProof/>
          <w:lang w:val="en-US"/>
        </w:rPr>
        <w:drawing>
          <wp:inline distT="0" distB="0" distL="0" distR="0" wp14:anchorId="09728FE7" wp14:editId="514780E4">
            <wp:extent cx="3008214" cy="266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78" cy="272282"/>
                    </a:xfrm>
                    <a:prstGeom prst="rect">
                      <a:avLst/>
                    </a:prstGeom>
                  </pic:spPr>
                </pic:pic>
              </a:graphicData>
            </a:graphic>
          </wp:inline>
        </w:drawing>
      </w:r>
    </w:p>
    <w:p w:rsidR="007D18B6" w:rsidRPr="00AA3445" w:rsidRDefault="007D18B6" w:rsidP="00E91EE9">
      <w:pPr>
        <w:jc w:val="center"/>
        <w:rPr>
          <w:rFonts w:ascii="Times New Roman" w:hAnsi="Times New Roman" w:cs="Times New Roman"/>
          <w:color w:val="FF0000"/>
          <w:sz w:val="20"/>
          <w:szCs w:val="20"/>
          <w:lang w:val="en-US" w:eastAsia="fil-PH"/>
        </w:rPr>
      </w:pPr>
    </w:p>
    <w:p w:rsidR="00D448FD" w:rsidRPr="00AA3445" w:rsidRDefault="00D448FD" w:rsidP="002A0ABC">
      <w:pPr>
        <w:pStyle w:val="ListParagraph"/>
        <w:ind w:left="360"/>
        <w:rPr>
          <w:rFonts w:ascii="Times New Roman" w:hAnsi="Times New Roman" w:cs="Times New Roman"/>
          <w:color w:val="FF0000"/>
          <w:sz w:val="20"/>
          <w:szCs w:val="20"/>
          <w:lang w:val="en-US" w:eastAsia="fil-PH"/>
        </w:rPr>
      </w:pPr>
    </w:p>
    <w:p w:rsidR="002A0ABC" w:rsidRPr="00E5172E" w:rsidRDefault="00964E9B" w:rsidP="000F494A">
      <w:pPr>
        <w:pStyle w:val="ListParagraph"/>
        <w:numPr>
          <w:ilvl w:val="0"/>
          <w:numId w:val="5"/>
        </w:numPr>
        <w:jc w:val="both"/>
        <w:rPr>
          <w:rFonts w:ascii="Times New Roman" w:hAnsi="Times New Roman" w:cs="Times New Roman"/>
          <w:sz w:val="20"/>
          <w:szCs w:val="20"/>
          <w:lang w:val="en-US" w:eastAsia="fil-PH"/>
        </w:rPr>
      </w:pPr>
      <w:r w:rsidRPr="00E5172E">
        <w:rPr>
          <w:rFonts w:ascii="Times New Roman" w:hAnsi="Times New Roman" w:cs="Times New Roman"/>
          <w:sz w:val="20"/>
          <w:szCs w:val="20"/>
          <w:lang w:val="en-US" w:eastAsia="fil-PH"/>
        </w:rPr>
        <w:t>Create a 2D plot showing the relationship of the Cost J function with respect to the number of iterations.</w:t>
      </w:r>
    </w:p>
    <w:p w:rsidR="00A7415C" w:rsidRPr="00AA3445" w:rsidRDefault="00D93468" w:rsidP="00A6303E">
      <w:pPr>
        <w:pStyle w:val="ListParagraph"/>
        <w:ind w:left="360"/>
        <w:jc w:val="center"/>
        <w:rPr>
          <w:rFonts w:ascii="Times New Roman" w:hAnsi="Times New Roman" w:cs="Times New Roman"/>
          <w:color w:val="FF0000"/>
          <w:sz w:val="20"/>
          <w:szCs w:val="20"/>
          <w:lang w:val="en-US" w:eastAsia="fil-PH"/>
        </w:rPr>
      </w:pPr>
      <w:r>
        <w:rPr>
          <w:noProof/>
          <w:lang w:val="en-US"/>
        </w:rPr>
        <w:drawing>
          <wp:inline distT="0" distB="0" distL="0" distR="0" wp14:anchorId="7C67572C" wp14:editId="39EFD7E5">
            <wp:extent cx="1552575" cy="55045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3962" cy="558041"/>
                    </a:xfrm>
                    <a:prstGeom prst="rect">
                      <a:avLst/>
                    </a:prstGeom>
                  </pic:spPr>
                </pic:pic>
              </a:graphicData>
            </a:graphic>
          </wp:inline>
        </w:drawing>
      </w:r>
    </w:p>
    <w:p w:rsidR="007E6B04" w:rsidRPr="00AA3445" w:rsidRDefault="007E6B04" w:rsidP="007E6B04">
      <w:pPr>
        <w:pStyle w:val="Heading1"/>
      </w:pPr>
      <w:r w:rsidRPr="00AA3445">
        <w:t>Data and Results</w:t>
      </w:r>
    </w:p>
    <w:p w:rsidR="00510E10" w:rsidRDefault="00510E10" w:rsidP="00781A21">
      <w:pPr>
        <w:pStyle w:val="Heading3"/>
        <w:rPr>
          <w:i w:val="0"/>
        </w:rPr>
      </w:pPr>
      <w:r w:rsidRPr="00D14EF3">
        <w:rPr>
          <w:i w:val="0"/>
        </w:rPr>
        <w:t>1</w:t>
      </w:r>
      <w:r w:rsidRPr="00D14EF3">
        <w:rPr>
          <w:i w:val="0"/>
          <w:vertAlign w:val="superscript"/>
        </w:rPr>
        <w:t>st</w:t>
      </w:r>
      <w:r w:rsidRPr="00D14EF3">
        <w:rPr>
          <w:i w:val="0"/>
        </w:rPr>
        <w:t xml:space="preserve"> Procedure</w:t>
      </w:r>
    </w:p>
    <w:p w:rsidR="00D41610" w:rsidRPr="003B3CCD" w:rsidRDefault="00D41610" w:rsidP="00D41610">
      <w:pPr>
        <w:pStyle w:val="Heading2"/>
        <w:numPr>
          <w:ilvl w:val="0"/>
          <w:numId w:val="0"/>
        </w:numPr>
        <w:rPr>
          <w:i w:val="0"/>
        </w:rPr>
      </w:pPr>
      <w:r w:rsidRPr="003B3CCD">
        <w:rPr>
          <w:i w:val="0"/>
        </w:rPr>
        <w:t xml:space="preserve">            Plot:</w:t>
      </w:r>
    </w:p>
    <w:p w:rsidR="00D41610" w:rsidRPr="00D41610" w:rsidRDefault="00D41610" w:rsidP="00D41610">
      <w:pPr>
        <w:rPr>
          <w:lang w:val="en-US"/>
        </w:rPr>
      </w:pPr>
      <w:r>
        <w:rPr>
          <w:noProof/>
          <w:lang w:val="en-US"/>
        </w:rPr>
        <w:drawing>
          <wp:inline distT="0" distB="0" distL="0" distR="0" wp14:anchorId="7C65D5BC" wp14:editId="7AE0A6C7">
            <wp:extent cx="2959274" cy="2200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421" cy="2202615"/>
                    </a:xfrm>
                    <a:prstGeom prst="rect">
                      <a:avLst/>
                    </a:prstGeom>
                  </pic:spPr>
                </pic:pic>
              </a:graphicData>
            </a:graphic>
          </wp:inline>
        </w:drawing>
      </w:r>
    </w:p>
    <w:p w:rsidR="00C479B1" w:rsidRPr="00C479B1" w:rsidRDefault="00C479B1" w:rsidP="00C479B1">
      <w:pPr>
        <w:rPr>
          <w:lang w:val="en-US"/>
        </w:rPr>
      </w:pPr>
    </w:p>
    <w:p w:rsidR="00510E10" w:rsidRDefault="00510E10" w:rsidP="00781A21">
      <w:pPr>
        <w:pStyle w:val="Heading3"/>
        <w:rPr>
          <w:i w:val="0"/>
        </w:rPr>
      </w:pPr>
      <w:r w:rsidRPr="003B3CCD">
        <w:rPr>
          <w:i w:val="0"/>
        </w:rPr>
        <w:t>2</w:t>
      </w:r>
      <w:r w:rsidRPr="003B3CCD">
        <w:rPr>
          <w:i w:val="0"/>
          <w:vertAlign w:val="superscript"/>
        </w:rPr>
        <w:t>nd</w:t>
      </w:r>
      <w:r w:rsidRPr="003B3CCD">
        <w:rPr>
          <w:i w:val="0"/>
        </w:rPr>
        <w:t xml:space="preserve"> Procedure</w:t>
      </w:r>
    </w:p>
    <w:p w:rsidR="00D41610" w:rsidRPr="003B3CCD" w:rsidRDefault="00D41610" w:rsidP="00D41610">
      <w:pPr>
        <w:pStyle w:val="Heading2"/>
        <w:numPr>
          <w:ilvl w:val="0"/>
          <w:numId w:val="0"/>
        </w:numPr>
        <w:rPr>
          <w:i w:val="0"/>
        </w:rPr>
      </w:pPr>
      <w:r w:rsidRPr="003B3CCD">
        <w:rPr>
          <w:i w:val="0"/>
        </w:rPr>
        <w:t xml:space="preserve">            Plot:</w:t>
      </w:r>
    </w:p>
    <w:p w:rsidR="00D41610" w:rsidRPr="00D41610" w:rsidRDefault="00D41610" w:rsidP="00D41610">
      <w:pPr>
        <w:rPr>
          <w:lang w:val="en-US"/>
        </w:rPr>
      </w:pPr>
    </w:p>
    <w:p w:rsidR="00D41610" w:rsidRPr="00D41610" w:rsidRDefault="00D41610" w:rsidP="00D41610">
      <w:pPr>
        <w:rPr>
          <w:lang w:val="en-US"/>
        </w:rPr>
      </w:pPr>
      <w:r>
        <w:rPr>
          <w:noProof/>
          <w:lang w:val="en-US"/>
        </w:rPr>
        <w:drawing>
          <wp:inline distT="0" distB="0" distL="0" distR="0" wp14:anchorId="4B498738" wp14:editId="5ED53999">
            <wp:extent cx="2743200" cy="20826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082674"/>
                    </a:xfrm>
                    <a:prstGeom prst="rect">
                      <a:avLst/>
                    </a:prstGeom>
                  </pic:spPr>
                </pic:pic>
              </a:graphicData>
            </a:graphic>
          </wp:inline>
        </w:drawing>
      </w:r>
    </w:p>
    <w:p w:rsidR="00510E10" w:rsidRPr="003B3CCD" w:rsidRDefault="00981C23" w:rsidP="00981C23">
      <w:pPr>
        <w:pStyle w:val="Heading2"/>
        <w:numPr>
          <w:ilvl w:val="0"/>
          <w:numId w:val="0"/>
        </w:numPr>
        <w:rPr>
          <w:i w:val="0"/>
        </w:rPr>
      </w:pPr>
      <w:r w:rsidRPr="003B3CCD">
        <w:rPr>
          <w:i w:val="0"/>
        </w:rPr>
        <w:lastRenderedPageBreak/>
        <w:t xml:space="preserve">            </w:t>
      </w:r>
      <w:r w:rsidR="00116DFC" w:rsidRPr="003B3CCD">
        <w:rPr>
          <w:i w:val="0"/>
        </w:rPr>
        <w:t>Plot</w:t>
      </w:r>
      <w:r w:rsidR="00510E10" w:rsidRPr="003B3CCD">
        <w:rPr>
          <w:i w:val="0"/>
        </w:rPr>
        <w:t>:</w:t>
      </w:r>
    </w:p>
    <w:p w:rsidR="00510E10" w:rsidRDefault="003B3CCD" w:rsidP="00FC7E6C">
      <w:pPr>
        <w:ind w:hanging="360"/>
        <w:rPr>
          <w:color w:val="FF0000"/>
          <w:lang w:val="en-US"/>
        </w:rPr>
      </w:pPr>
      <w:r>
        <w:rPr>
          <w:noProof/>
          <w:lang w:val="en-US"/>
        </w:rPr>
        <w:drawing>
          <wp:inline distT="0" distB="0" distL="0" distR="0" wp14:anchorId="4976E93C" wp14:editId="09388FCD">
            <wp:extent cx="3209925" cy="253153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305" cy="2536563"/>
                    </a:xfrm>
                    <a:prstGeom prst="rect">
                      <a:avLst/>
                    </a:prstGeom>
                  </pic:spPr>
                </pic:pic>
              </a:graphicData>
            </a:graphic>
          </wp:inline>
        </w:drawing>
      </w:r>
    </w:p>
    <w:p w:rsidR="002E3D05" w:rsidRDefault="002E3D05" w:rsidP="00116DFC">
      <w:pPr>
        <w:rPr>
          <w:rFonts w:ascii="Times New Roman" w:hAnsi="Times New Roman" w:cs="Times New Roman"/>
          <w:color w:val="FF0000"/>
          <w:sz w:val="20"/>
          <w:lang w:val="en-US"/>
        </w:rPr>
      </w:pPr>
    </w:p>
    <w:p w:rsidR="002F2A6F" w:rsidRDefault="002F2A6F" w:rsidP="000C2533">
      <w:pPr>
        <w:ind w:firstLine="720"/>
        <w:rPr>
          <w:rFonts w:ascii="Times New Roman" w:hAnsi="Times New Roman" w:cs="Times New Roman"/>
          <w:sz w:val="20"/>
          <w:lang w:val="en-US"/>
        </w:rPr>
      </w:pPr>
      <w:r w:rsidRPr="002F2A6F">
        <w:rPr>
          <w:rFonts w:ascii="Times New Roman" w:hAnsi="Times New Roman" w:cs="Times New Roman"/>
          <w:sz w:val="20"/>
          <w:lang w:val="en-US"/>
        </w:rPr>
        <w:t xml:space="preserve">The characteristic curve becomes better in terms of its learning rate as the value is higher, the green colored curve represents the best learning curve because it is faster to have lesser deviation from the reference data meaning it is faster to have the least </w:t>
      </w:r>
      <w:r w:rsidR="00571FA7" w:rsidRPr="002F2A6F">
        <w:rPr>
          <w:rFonts w:ascii="Times New Roman" w:hAnsi="Times New Roman" w:cs="Times New Roman"/>
          <w:sz w:val="20"/>
          <w:lang w:val="en-US"/>
        </w:rPr>
        <w:t>mistakes. The</w:t>
      </w:r>
      <w:r w:rsidRPr="002F2A6F">
        <w:rPr>
          <w:rFonts w:ascii="Times New Roman" w:hAnsi="Times New Roman" w:cs="Times New Roman"/>
          <w:sz w:val="20"/>
          <w:lang w:val="en-US"/>
        </w:rPr>
        <w:t xml:space="preserve"> best learning rate is valued at 0.3.</w:t>
      </w:r>
    </w:p>
    <w:p w:rsidR="00571FA7" w:rsidRDefault="00571FA7" w:rsidP="00483730">
      <w:pPr>
        <w:ind w:firstLine="270"/>
        <w:jc w:val="center"/>
        <w:rPr>
          <w:rFonts w:ascii="Times New Roman" w:hAnsi="Times New Roman" w:cs="Times New Roman"/>
          <w:sz w:val="20"/>
          <w:lang w:val="en-US"/>
        </w:rPr>
      </w:pPr>
      <w:r>
        <w:rPr>
          <w:noProof/>
          <w:lang w:val="en-US"/>
        </w:rPr>
        <w:drawing>
          <wp:inline distT="0" distB="0" distL="0" distR="0" wp14:anchorId="7F6A0FAF" wp14:editId="4FE9261E">
            <wp:extent cx="11430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3000" cy="685800"/>
                    </a:xfrm>
                    <a:prstGeom prst="rect">
                      <a:avLst/>
                    </a:prstGeom>
                  </pic:spPr>
                </pic:pic>
              </a:graphicData>
            </a:graphic>
          </wp:inline>
        </w:drawing>
      </w:r>
    </w:p>
    <w:p w:rsidR="00492999" w:rsidRPr="002F2A6F" w:rsidRDefault="00483730" w:rsidP="00483730">
      <w:pPr>
        <w:ind w:firstLine="270"/>
        <w:jc w:val="center"/>
        <w:rPr>
          <w:rFonts w:ascii="Times New Roman" w:hAnsi="Times New Roman" w:cs="Times New Roman"/>
          <w:sz w:val="20"/>
          <w:lang w:val="en-US"/>
        </w:rPr>
      </w:pPr>
      <w:r>
        <w:rPr>
          <w:noProof/>
          <w:lang w:val="en-US"/>
        </w:rPr>
        <w:drawing>
          <wp:inline distT="0" distB="0" distL="0" distR="0" wp14:anchorId="6529E0B4" wp14:editId="23AD384A">
            <wp:extent cx="2743200" cy="281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81305"/>
                    </a:xfrm>
                    <a:prstGeom prst="rect">
                      <a:avLst/>
                    </a:prstGeom>
                  </pic:spPr>
                </pic:pic>
              </a:graphicData>
            </a:graphic>
          </wp:inline>
        </w:drawing>
      </w:r>
    </w:p>
    <w:p w:rsidR="00116DFC" w:rsidRPr="00BD1082" w:rsidRDefault="00510E10" w:rsidP="00781A21">
      <w:pPr>
        <w:pStyle w:val="Heading3"/>
        <w:rPr>
          <w:i w:val="0"/>
        </w:rPr>
      </w:pPr>
      <w:r w:rsidRPr="00BD1082">
        <w:rPr>
          <w:i w:val="0"/>
        </w:rPr>
        <w:t>3</w:t>
      </w:r>
      <w:r w:rsidRPr="00BD1082">
        <w:rPr>
          <w:i w:val="0"/>
          <w:vertAlign w:val="superscript"/>
        </w:rPr>
        <w:t>rd</w:t>
      </w:r>
      <w:r w:rsidRPr="00BD1082">
        <w:rPr>
          <w:i w:val="0"/>
        </w:rPr>
        <w:t xml:space="preserve"> Procedure</w:t>
      </w:r>
    </w:p>
    <w:p w:rsidR="002D6883" w:rsidRPr="00AA3445" w:rsidRDefault="00BA243B" w:rsidP="0081360C">
      <w:pPr>
        <w:jc w:val="center"/>
        <w:rPr>
          <w:color w:val="FF0000"/>
          <w:lang w:val="en-US"/>
        </w:rPr>
      </w:pPr>
      <w:r>
        <w:rPr>
          <w:noProof/>
          <w:lang w:val="en-US"/>
        </w:rPr>
        <w:drawing>
          <wp:inline distT="0" distB="0" distL="0" distR="0" wp14:anchorId="531C33CB" wp14:editId="006ECF96">
            <wp:extent cx="3093085"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905" cy="726198"/>
                    </a:xfrm>
                    <a:prstGeom prst="rect">
                      <a:avLst/>
                    </a:prstGeom>
                  </pic:spPr>
                </pic:pic>
              </a:graphicData>
            </a:graphic>
          </wp:inline>
        </w:drawing>
      </w:r>
    </w:p>
    <w:p w:rsidR="00510E10" w:rsidRDefault="00483730" w:rsidP="00BA243B">
      <w:pPr>
        <w:pStyle w:val="IEEEStyle"/>
        <w:rPr>
          <w:color w:val="FF0000"/>
        </w:rPr>
      </w:pPr>
      <w:r>
        <w:rPr>
          <w:noProof/>
        </w:rPr>
        <w:drawing>
          <wp:inline distT="0" distB="0" distL="0" distR="0" wp14:anchorId="29F2AD37" wp14:editId="5DEBE641">
            <wp:extent cx="2743200" cy="272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72415"/>
                    </a:xfrm>
                    <a:prstGeom prst="rect">
                      <a:avLst/>
                    </a:prstGeom>
                  </pic:spPr>
                </pic:pic>
              </a:graphicData>
            </a:graphic>
          </wp:inline>
        </w:drawing>
      </w:r>
    </w:p>
    <w:p w:rsidR="00584CB3" w:rsidRPr="00AA3445" w:rsidRDefault="00584CB3" w:rsidP="00FC7E6C">
      <w:pPr>
        <w:pStyle w:val="IEEEStyle"/>
        <w:ind w:left="0"/>
        <w:rPr>
          <w:color w:val="FF0000"/>
        </w:rPr>
      </w:pPr>
    </w:p>
    <w:p w:rsidR="00510E10" w:rsidRPr="00FC7E6C" w:rsidRDefault="002E580A" w:rsidP="00BB003B">
      <w:pPr>
        <w:pStyle w:val="Heading3"/>
        <w:rPr>
          <w:i w:val="0"/>
        </w:rPr>
      </w:pPr>
      <w:r w:rsidRPr="00FC7E6C">
        <w:rPr>
          <w:i w:val="0"/>
        </w:rPr>
        <w:t xml:space="preserve">Problem </w:t>
      </w:r>
    </w:p>
    <w:p w:rsidR="00DD2B49" w:rsidRDefault="00507D44" w:rsidP="00A973EB">
      <w:pPr>
        <w:pStyle w:val="ListParagraph"/>
        <w:numPr>
          <w:ilvl w:val="0"/>
          <w:numId w:val="6"/>
        </w:numPr>
        <w:tabs>
          <w:tab w:val="left" w:pos="810"/>
        </w:tabs>
        <w:ind w:left="900" w:hanging="270"/>
        <w:rPr>
          <w:rFonts w:ascii="Times New Roman" w:hAnsi="Times New Roman" w:cs="Times New Roman"/>
          <w:sz w:val="20"/>
          <w:lang w:val="en-US"/>
        </w:rPr>
      </w:pPr>
      <w:r w:rsidRPr="00E751AF">
        <w:rPr>
          <w:rFonts w:ascii="Times New Roman" w:hAnsi="Times New Roman" w:cs="Times New Roman"/>
          <w:sz w:val="20"/>
          <w:lang w:val="en-US"/>
        </w:rPr>
        <w:t>Same with procedure with the experiment however with different data values.</w:t>
      </w:r>
    </w:p>
    <w:p w:rsidR="00BA649F" w:rsidRPr="00E751AF" w:rsidRDefault="00BA649F" w:rsidP="00BA649F">
      <w:pPr>
        <w:pStyle w:val="ListParagraph"/>
        <w:tabs>
          <w:tab w:val="left" w:pos="810"/>
        </w:tabs>
        <w:ind w:left="900"/>
        <w:rPr>
          <w:rFonts w:ascii="Times New Roman" w:hAnsi="Times New Roman" w:cs="Times New Roman"/>
          <w:sz w:val="20"/>
          <w:lang w:val="en-US"/>
        </w:rPr>
      </w:pPr>
      <w:r>
        <w:rPr>
          <w:noProof/>
          <w:lang w:val="en-US"/>
        </w:rPr>
        <w:lastRenderedPageBreak/>
        <w:drawing>
          <wp:inline distT="0" distB="0" distL="0" distR="0" wp14:anchorId="47F16FCE" wp14:editId="67A6EA2E">
            <wp:extent cx="2743200" cy="24180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2418080"/>
                    </a:xfrm>
                    <a:prstGeom prst="rect">
                      <a:avLst/>
                    </a:prstGeom>
                  </pic:spPr>
                </pic:pic>
              </a:graphicData>
            </a:graphic>
          </wp:inline>
        </w:drawing>
      </w:r>
    </w:p>
    <w:p w:rsidR="00EE2EA6" w:rsidRDefault="00EE2EA6" w:rsidP="00BA649F">
      <w:pPr>
        <w:pStyle w:val="Heading3"/>
        <w:numPr>
          <w:ilvl w:val="0"/>
          <w:numId w:val="9"/>
        </w:numPr>
        <w:rPr>
          <w:i w:val="0"/>
        </w:rPr>
      </w:pPr>
      <w:r w:rsidRPr="00B46F3F">
        <w:rPr>
          <w:i w:val="0"/>
        </w:rPr>
        <w:t>1</w:t>
      </w:r>
      <w:r w:rsidRPr="00B46F3F">
        <w:rPr>
          <w:i w:val="0"/>
          <w:vertAlign w:val="superscript"/>
        </w:rPr>
        <w:t>st</w:t>
      </w:r>
      <w:r w:rsidRPr="00B46F3F">
        <w:rPr>
          <w:i w:val="0"/>
        </w:rPr>
        <w:t xml:space="preserve"> Procedure</w:t>
      </w:r>
    </w:p>
    <w:p w:rsidR="00E12780" w:rsidRDefault="00E12780" w:rsidP="00E12780">
      <w:pPr>
        <w:rPr>
          <w:rFonts w:ascii="Times New Roman" w:hAnsi="Times New Roman" w:cs="Times New Roman"/>
          <w:sz w:val="20"/>
          <w:lang w:val="en-US"/>
        </w:rPr>
      </w:pPr>
      <w:r w:rsidRPr="00E12780">
        <w:rPr>
          <w:rFonts w:ascii="Times New Roman" w:hAnsi="Times New Roman" w:cs="Times New Roman"/>
          <w:sz w:val="20"/>
          <w:lang w:val="en-US"/>
        </w:rPr>
        <w:t>Plot:</w:t>
      </w:r>
    </w:p>
    <w:p w:rsidR="00DC3175" w:rsidRPr="00E12780" w:rsidRDefault="00DC3175" w:rsidP="00E12780">
      <w:pPr>
        <w:rPr>
          <w:rFonts w:ascii="Times New Roman" w:hAnsi="Times New Roman" w:cs="Times New Roman"/>
          <w:sz w:val="20"/>
          <w:lang w:val="en-US"/>
        </w:rPr>
      </w:pPr>
      <w:r>
        <w:rPr>
          <w:noProof/>
          <w:lang w:val="en-US"/>
        </w:rPr>
        <w:drawing>
          <wp:inline distT="0" distB="0" distL="0" distR="0" wp14:anchorId="024597E9" wp14:editId="2992823E">
            <wp:extent cx="3095625" cy="24449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1636" cy="2449717"/>
                    </a:xfrm>
                    <a:prstGeom prst="rect">
                      <a:avLst/>
                    </a:prstGeom>
                  </pic:spPr>
                </pic:pic>
              </a:graphicData>
            </a:graphic>
          </wp:inline>
        </w:drawing>
      </w:r>
    </w:p>
    <w:p w:rsidR="00BA649F" w:rsidRDefault="00BA649F" w:rsidP="00BA649F">
      <w:pPr>
        <w:pStyle w:val="ListParagraph"/>
        <w:numPr>
          <w:ilvl w:val="0"/>
          <w:numId w:val="9"/>
        </w:numPr>
        <w:rPr>
          <w:rFonts w:ascii="Times New Roman" w:hAnsi="Times New Roman" w:cs="Times New Roman"/>
          <w:sz w:val="20"/>
          <w:szCs w:val="20"/>
          <w:lang w:val="en-US"/>
        </w:rPr>
      </w:pPr>
      <w:r w:rsidRPr="00B46F3F">
        <w:rPr>
          <w:rFonts w:ascii="Times New Roman" w:hAnsi="Times New Roman" w:cs="Times New Roman"/>
          <w:sz w:val="20"/>
          <w:szCs w:val="20"/>
          <w:lang w:val="en-US"/>
        </w:rPr>
        <w:t>2</w:t>
      </w:r>
      <w:r w:rsidRPr="00B46F3F">
        <w:rPr>
          <w:rFonts w:ascii="Times New Roman" w:hAnsi="Times New Roman" w:cs="Times New Roman"/>
          <w:sz w:val="20"/>
          <w:szCs w:val="20"/>
          <w:vertAlign w:val="superscript"/>
          <w:lang w:val="en-US"/>
        </w:rPr>
        <w:t>nd</w:t>
      </w:r>
      <w:r w:rsidRPr="00B46F3F">
        <w:rPr>
          <w:rFonts w:ascii="Times New Roman" w:hAnsi="Times New Roman" w:cs="Times New Roman"/>
          <w:sz w:val="20"/>
          <w:szCs w:val="20"/>
          <w:lang w:val="en-US"/>
        </w:rPr>
        <w:t xml:space="preserve"> Procedure</w:t>
      </w:r>
    </w:p>
    <w:p w:rsidR="0021096D" w:rsidRDefault="0021096D" w:rsidP="0021096D">
      <w:pPr>
        <w:pStyle w:val="ListParagraph"/>
        <w:ind w:left="648"/>
        <w:rPr>
          <w:rFonts w:ascii="Times New Roman" w:hAnsi="Times New Roman" w:cs="Times New Roman"/>
          <w:sz w:val="20"/>
          <w:szCs w:val="20"/>
          <w:lang w:val="en-US"/>
        </w:rPr>
      </w:pPr>
      <w:r>
        <w:rPr>
          <w:rFonts w:ascii="Times New Roman" w:hAnsi="Times New Roman" w:cs="Times New Roman"/>
          <w:sz w:val="20"/>
          <w:szCs w:val="20"/>
          <w:lang w:val="en-US"/>
        </w:rPr>
        <w:t xml:space="preserve">Plot: </w:t>
      </w:r>
    </w:p>
    <w:p w:rsidR="00FE6A9D" w:rsidRDefault="00FE6A9D" w:rsidP="00FE6A9D">
      <w:pPr>
        <w:pStyle w:val="ListParagraph"/>
        <w:ind w:left="270"/>
        <w:jc w:val="both"/>
        <w:rPr>
          <w:rFonts w:ascii="Times New Roman" w:hAnsi="Times New Roman" w:cs="Times New Roman"/>
          <w:sz w:val="20"/>
          <w:szCs w:val="20"/>
          <w:lang w:val="en-US"/>
        </w:rPr>
      </w:pPr>
      <w:r>
        <w:rPr>
          <w:noProof/>
          <w:lang w:val="en-US"/>
        </w:rPr>
        <w:drawing>
          <wp:inline distT="0" distB="0" distL="0" distR="0" wp14:anchorId="4516FAC0" wp14:editId="4190C169">
            <wp:extent cx="2743200" cy="21482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148205"/>
                    </a:xfrm>
                    <a:prstGeom prst="rect">
                      <a:avLst/>
                    </a:prstGeom>
                  </pic:spPr>
                </pic:pic>
              </a:graphicData>
            </a:graphic>
          </wp:inline>
        </w:drawing>
      </w:r>
    </w:p>
    <w:p w:rsidR="00FC7E6C" w:rsidRPr="00B46F3F" w:rsidRDefault="00FC7E6C" w:rsidP="00FE6A9D">
      <w:pPr>
        <w:pStyle w:val="ListParagraph"/>
        <w:ind w:left="270"/>
        <w:jc w:val="both"/>
        <w:rPr>
          <w:rFonts w:ascii="Times New Roman" w:hAnsi="Times New Roman" w:cs="Times New Roman"/>
          <w:sz w:val="20"/>
          <w:szCs w:val="20"/>
          <w:lang w:val="en-US"/>
        </w:rPr>
      </w:pPr>
    </w:p>
    <w:p w:rsidR="00EE2EA6" w:rsidRPr="001512B3" w:rsidRDefault="001512B3" w:rsidP="00EE2EA6">
      <w:pPr>
        <w:rPr>
          <w:rFonts w:ascii="Times New Roman" w:hAnsi="Times New Roman" w:cs="Times New Roman"/>
          <w:sz w:val="20"/>
          <w:lang w:val="en-US"/>
        </w:rPr>
      </w:pPr>
      <w:r w:rsidRPr="001512B3">
        <w:rPr>
          <w:rFonts w:ascii="Times New Roman" w:hAnsi="Times New Roman" w:cs="Times New Roman"/>
          <w:sz w:val="20"/>
          <w:lang w:val="en-US"/>
        </w:rPr>
        <w:lastRenderedPageBreak/>
        <w:t>Plot:</w:t>
      </w:r>
    </w:p>
    <w:p w:rsidR="001512B3" w:rsidRPr="00D41610" w:rsidRDefault="001512B3" w:rsidP="00EE2EA6">
      <w:pPr>
        <w:rPr>
          <w:lang w:val="en-US"/>
        </w:rPr>
      </w:pPr>
      <w:r>
        <w:rPr>
          <w:noProof/>
          <w:lang w:val="en-US"/>
        </w:rPr>
        <w:drawing>
          <wp:inline distT="0" distB="0" distL="0" distR="0" wp14:anchorId="745D1C18" wp14:editId="6026E7C2">
            <wp:extent cx="3013552" cy="2314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5151" cy="2323484"/>
                    </a:xfrm>
                    <a:prstGeom prst="rect">
                      <a:avLst/>
                    </a:prstGeom>
                  </pic:spPr>
                </pic:pic>
              </a:graphicData>
            </a:graphic>
          </wp:inline>
        </w:drawing>
      </w:r>
    </w:p>
    <w:p w:rsidR="00EE2EA6" w:rsidRDefault="009D66D3" w:rsidP="009D66D3">
      <w:pPr>
        <w:jc w:val="center"/>
        <w:rPr>
          <w:lang w:val="en-US"/>
        </w:rPr>
      </w:pPr>
      <w:r>
        <w:rPr>
          <w:noProof/>
          <w:lang w:val="en-US"/>
        </w:rPr>
        <w:drawing>
          <wp:inline distT="0" distB="0" distL="0" distR="0" wp14:anchorId="162DB997" wp14:editId="706DE765">
            <wp:extent cx="1181100" cy="897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5309" cy="901160"/>
                    </a:xfrm>
                    <a:prstGeom prst="rect">
                      <a:avLst/>
                    </a:prstGeom>
                  </pic:spPr>
                </pic:pic>
              </a:graphicData>
            </a:graphic>
          </wp:inline>
        </w:drawing>
      </w:r>
    </w:p>
    <w:p w:rsidR="00CA7F56" w:rsidRPr="00C479B1" w:rsidRDefault="00CA7F56" w:rsidP="009D66D3">
      <w:pPr>
        <w:jc w:val="center"/>
        <w:rPr>
          <w:lang w:val="en-US"/>
        </w:rPr>
      </w:pPr>
      <w:r>
        <w:rPr>
          <w:noProof/>
          <w:lang w:val="en-US"/>
        </w:rPr>
        <w:drawing>
          <wp:inline distT="0" distB="0" distL="0" distR="0" wp14:anchorId="514C6A4B" wp14:editId="42F757DF">
            <wp:extent cx="2743200" cy="307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307975"/>
                    </a:xfrm>
                    <a:prstGeom prst="rect">
                      <a:avLst/>
                    </a:prstGeom>
                  </pic:spPr>
                </pic:pic>
              </a:graphicData>
            </a:graphic>
          </wp:inline>
        </w:drawing>
      </w:r>
    </w:p>
    <w:p w:rsidR="008F2496" w:rsidRPr="008F2496" w:rsidRDefault="008F2496" w:rsidP="008F2496">
      <w:pPr>
        <w:pStyle w:val="ListParagraph"/>
        <w:numPr>
          <w:ilvl w:val="0"/>
          <w:numId w:val="9"/>
        </w:numPr>
        <w:rPr>
          <w:rFonts w:ascii="Times New Roman" w:hAnsi="Times New Roman" w:cs="Times New Roman"/>
          <w:sz w:val="20"/>
          <w:szCs w:val="20"/>
          <w:lang w:val="en-US"/>
        </w:rPr>
      </w:pPr>
      <w:r w:rsidRPr="008F2496">
        <w:rPr>
          <w:rFonts w:ascii="Times New Roman" w:hAnsi="Times New Roman" w:cs="Times New Roman"/>
          <w:sz w:val="20"/>
          <w:szCs w:val="20"/>
          <w:lang w:val="en-US"/>
        </w:rPr>
        <w:t>3</w:t>
      </w:r>
      <w:r w:rsidRPr="008F2496">
        <w:rPr>
          <w:rFonts w:ascii="Times New Roman" w:hAnsi="Times New Roman" w:cs="Times New Roman"/>
          <w:sz w:val="20"/>
          <w:szCs w:val="20"/>
          <w:vertAlign w:val="superscript"/>
          <w:lang w:val="en-US"/>
        </w:rPr>
        <w:t>rd</w:t>
      </w:r>
      <w:r w:rsidRPr="008F2496">
        <w:rPr>
          <w:rFonts w:ascii="Times New Roman" w:hAnsi="Times New Roman" w:cs="Times New Roman"/>
          <w:sz w:val="20"/>
          <w:szCs w:val="20"/>
          <w:lang w:val="en-US"/>
        </w:rPr>
        <w:t xml:space="preserve"> Procedure</w:t>
      </w:r>
    </w:p>
    <w:p w:rsidR="00EE2EA6" w:rsidRPr="00AA3445" w:rsidRDefault="00CA7F56" w:rsidP="00805DE1">
      <w:pPr>
        <w:rPr>
          <w:color w:val="FF0000"/>
          <w:lang w:val="en-US"/>
        </w:rPr>
      </w:pPr>
      <w:r>
        <w:rPr>
          <w:noProof/>
          <w:lang w:val="en-US"/>
        </w:rPr>
        <w:drawing>
          <wp:inline distT="0" distB="0" distL="0" distR="0" wp14:anchorId="212673CD" wp14:editId="5178E5D4">
            <wp:extent cx="2743200" cy="561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561975"/>
                    </a:xfrm>
                    <a:prstGeom prst="rect">
                      <a:avLst/>
                    </a:prstGeom>
                  </pic:spPr>
                </pic:pic>
              </a:graphicData>
            </a:graphic>
          </wp:inline>
        </w:drawing>
      </w:r>
    </w:p>
    <w:p w:rsidR="00132D9C" w:rsidRDefault="00D8743C" w:rsidP="00E6741F">
      <w:pPr>
        <w:pStyle w:val="ListParagraph"/>
        <w:tabs>
          <w:tab w:val="left" w:pos="810"/>
        </w:tabs>
        <w:ind w:hanging="630"/>
        <w:rPr>
          <w:color w:val="FF0000"/>
          <w:lang w:val="en-US"/>
        </w:rPr>
      </w:pPr>
      <w:r>
        <w:rPr>
          <w:noProof/>
          <w:lang w:val="en-US"/>
        </w:rPr>
        <w:drawing>
          <wp:inline distT="0" distB="0" distL="0" distR="0" wp14:anchorId="64C013A5" wp14:editId="58C3618B">
            <wp:extent cx="2743200" cy="3041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304165"/>
                    </a:xfrm>
                    <a:prstGeom prst="rect">
                      <a:avLst/>
                    </a:prstGeom>
                  </pic:spPr>
                </pic:pic>
              </a:graphicData>
            </a:graphic>
          </wp:inline>
        </w:drawing>
      </w:r>
    </w:p>
    <w:p w:rsidR="007A068B" w:rsidRPr="00E6741F" w:rsidRDefault="007A068B" w:rsidP="00E6741F">
      <w:pPr>
        <w:pStyle w:val="ListParagraph"/>
        <w:tabs>
          <w:tab w:val="left" w:pos="810"/>
        </w:tabs>
        <w:ind w:hanging="630"/>
        <w:rPr>
          <w:color w:val="FF0000"/>
          <w:lang w:val="en-US"/>
        </w:rPr>
      </w:pPr>
    </w:p>
    <w:p w:rsidR="002B7229" w:rsidRPr="00AA3445" w:rsidRDefault="002B7229" w:rsidP="001F47ED">
      <w:pPr>
        <w:pStyle w:val="Heading1"/>
      </w:pPr>
      <w:r w:rsidRPr="00AA3445">
        <w:t>Analysis and conclusion</w:t>
      </w:r>
    </w:p>
    <w:p w:rsidR="000A03F4" w:rsidRDefault="00E6741F" w:rsidP="007A068B">
      <w:pPr>
        <w:ind w:firstLine="270"/>
        <w:rPr>
          <w:rFonts w:ascii="Times New Roman" w:hAnsi="Times New Roman" w:cs="Times New Roman"/>
          <w:sz w:val="20"/>
          <w:lang w:val="en-US"/>
        </w:rPr>
      </w:pPr>
      <w:r w:rsidRPr="00E6741F">
        <w:rPr>
          <w:rFonts w:ascii="Times New Roman" w:hAnsi="Times New Roman" w:cs="Times New Roman"/>
          <w:sz w:val="20"/>
          <w:lang w:val="en-US"/>
        </w:rPr>
        <w:t>In this experiment, a set of training data with the values of the size of the house, price of house and number of bedrooms in the house were analyzed.</w:t>
      </w:r>
      <w:r w:rsidR="00E76E06">
        <w:rPr>
          <w:rFonts w:ascii="Times New Roman" w:hAnsi="Times New Roman" w:cs="Times New Roman"/>
          <w:sz w:val="20"/>
          <w:lang w:val="en-US"/>
        </w:rPr>
        <w:t xml:space="preserve"> These variables are represented by their respective theta value (e.g. </w:t>
      </w:r>
      <w:r w:rsidR="00584337">
        <w:rPr>
          <w:rFonts w:ascii="Times New Roman" w:hAnsi="Times New Roman" w:cs="Times New Roman"/>
          <w:sz w:val="20"/>
          <w:lang w:val="en-US"/>
        </w:rPr>
        <w:t>theta (</w:t>
      </w:r>
      <w:r w:rsidR="00E76E06">
        <w:rPr>
          <w:rFonts w:ascii="Times New Roman" w:hAnsi="Times New Roman" w:cs="Times New Roman"/>
          <w:sz w:val="20"/>
          <w:lang w:val="en-US"/>
        </w:rPr>
        <w:t>1)</w:t>
      </w:r>
      <w:r w:rsidR="00584337">
        <w:rPr>
          <w:rFonts w:ascii="Times New Roman" w:hAnsi="Times New Roman" w:cs="Times New Roman"/>
          <w:sz w:val="20"/>
          <w:lang w:val="en-US"/>
        </w:rPr>
        <w:t>, theta (</w:t>
      </w:r>
      <w:r w:rsidR="00E76E06">
        <w:rPr>
          <w:rFonts w:ascii="Times New Roman" w:hAnsi="Times New Roman" w:cs="Times New Roman"/>
          <w:sz w:val="20"/>
          <w:lang w:val="en-US"/>
        </w:rPr>
        <w:t>2)</w:t>
      </w:r>
      <w:r w:rsidR="00584337">
        <w:rPr>
          <w:rFonts w:ascii="Times New Roman" w:hAnsi="Times New Roman" w:cs="Times New Roman"/>
          <w:sz w:val="20"/>
          <w:lang w:val="en-US"/>
        </w:rPr>
        <w:t>, etc</w:t>
      </w:r>
      <w:r w:rsidR="00E76E06">
        <w:rPr>
          <w:rFonts w:ascii="Times New Roman" w:hAnsi="Times New Roman" w:cs="Times New Roman"/>
          <w:sz w:val="20"/>
          <w:lang w:val="en-US"/>
        </w:rPr>
        <w:t>.)</w:t>
      </w:r>
      <w:r w:rsidR="0025276D">
        <w:rPr>
          <w:rFonts w:ascii="Times New Roman" w:hAnsi="Times New Roman" w:cs="Times New Roman"/>
          <w:sz w:val="20"/>
          <w:lang w:val="en-US"/>
        </w:rPr>
        <w:t xml:space="preserve">. </w:t>
      </w:r>
      <w:r w:rsidR="00584337">
        <w:rPr>
          <w:rFonts w:ascii="Times New Roman" w:hAnsi="Times New Roman" w:cs="Times New Roman"/>
          <w:sz w:val="20"/>
          <w:lang w:val="en-US"/>
        </w:rPr>
        <w:t>T</w:t>
      </w:r>
      <w:r w:rsidR="009170D1">
        <w:rPr>
          <w:rFonts w:ascii="Times New Roman" w:hAnsi="Times New Roman" w:cs="Times New Roman"/>
          <w:sz w:val="20"/>
          <w:lang w:val="en-US"/>
        </w:rPr>
        <w:t xml:space="preserve">he important part of this experiment is to predict a certain data based on the training data provided and to apply a closed form solution instead of </w:t>
      </w:r>
      <w:r w:rsidR="007A068B">
        <w:rPr>
          <w:rFonts w:ascii="Times New Roman" w:hAnsi="Times New Roman" w:cs="Times New Roman"/>
          <w:sz w:val="20"/>
          <w:lang w:val="en-US"/>
        </w:rPr>
        <w:t>a</w:t>
      </w:r>
      <w:r w:rsidR="009170D1">
        <w:rPr>
          <w:rFonts w:ascii="Times New Roman" w:hAnsi="Times New Roman" w:cs="Times New Roman"/>
          <w:sz w:val="20"/>
          <w:lang w:val="en-US"/>
        </w:rPr>
        <w:t xml:space="preserve"> gradient descent approach which would theoretically yields the same values.</w:t>
      </w:r>
    </w:p>
    <w:p w:rsidR="009170D1" w:rsidRPr="00E6741F" w:rsidRDefault="009170D1" w:rsidP="007A068B">
      <w:pPr>
        <w:ind w:firstLine="270"/>
        <w:rPr>
          <w:rFonts w:ascii="Times New Roman" w:hAnsi="Times New Roman" w:cs="Times New Roman"/>
          <w:sz w:val="20"/>
          <w:lang w:val="en-US"/>
        </w:rPr>
      </w:pPr>
      <w:r>
        <w:rPr>
          <w:rFonts w:ascii="Times New Roman" w:hAnsi="Times New Roman" w:cs="Times New Roman"/>
          <w:sz w:val="20"/>
          <w:lang w:val="en-US"/>
        </w:rPr>
        <w:t xml:space="preserve">In conclusion, the application of a closed form solution yields an equal value of data with the gradient descent approach however sometimes with larger numbers, the values tend to deviate a little </w:t>
      </w:r>
      <w:r w:rsidR="007A068B">
        <w:rPr>
          <w:rFonts w:ascii="Times New Roman" w:hAnsi="Times New Roman" w:cs="Times New Roman"/>
          <w:sz w:val="20"/>
          <w:lang w:val="en-US"/>
        </w:rPr>
        <w:t>bit.</w:t>
      </w:r>
    </w:p>
    <w:p w:rsidR="00E248F8" w:rsidRPr="00AA3445" w:rsidRDefault="007E6B04" w:rsidP="001F47ED">
      <w:pPr>
        <w:pStyle w:val="Heading1"/>
      </w:pPr>
      <w:r w:rsidRPr="00AA3445">
        <w:lastRenderedPageBreak/>
        <w:t>REFERENCE</w:t>
      </w:r>
    </w:p>
    <w:p w:rsidR="00143A36" w:rsidRDefault="003569DB" w:rsidP="003569DB">
      <w:pPr>
        <w:pStyle w:val="BodyText"/>
        <w:ind w:firstLine="0"/>
        <w:jc w:val="left"/>
      </w:pPr>
      <w:r w:rsidRPr="003805AF">
        <w:t xml:space="preserve">[1] </w:t>
      </w:r>
      <w:r w:rsidR="00270825" w:rsidRPr="00270825">
        <w:t>B. Hidalgo and M. Goodman, 'Multivariate or Multivariable Regression?', Am J Public Health, vol. 103, no. 1, pp. 39-40, 2013.</w:t>
      </w:r>
    </w:p>
    <w:p w:rsidR="00143A36" w:rsidRDefault="00143A36" w:rsidP="003569DB">
      <w:pPr>
        <w:pStyle w:val="BodyText"/>
        <w:ind w:firstLine="0"/>
        <w:jc w:val="left"/>
      </w:pPr>
      <w:r>
        <w:t xml:space="preserve">[2] </w:t>
      </w:r>
      <w:r w:rsidR="00CA74AC">
        <w:t>(</w:t>
      </w:r>
      <w:proofErr w:type="spellStart"/>
      <w:r w:rsidR="00CA74AC">
        <w:t>n.a</w:t>
      </w:r>
      <w:proofErr w:type="spellEnd"/>
      <w:r w:rsidR="00CA74AC">
        <w:t>)</w:t>
      </w:r>
      <w:r w:rsidR="00CA74AC" w:rsidRPr="003805AF">
        <w:t xml:space="preserve">. [Online]. Available: </w:t>
      </w:r>
      <w:r w:rsidR="00CA74AC" w:rsidRPr="00CA74AC">
        <w:t>http://www.public.iastate.edu/~maitra/stat501/lectures/MultivariateRegression.pdf</w:t>
      </w:r>
      <w:r w:rsidR="00CA74AC">
        <w:t>/. [Accessed: 15</w:t>
      </w:r>
      <w:r w:rsidR="00CA74AC" w:rsidRPr="003805AF">
        <w:t>- Sep- 2015].</w:t>
      </w:r>
    </w:p>
    <w:p w:rsidR="007E6B04" w:rsidRPr="003805AF" w:rsidRDefault="00143A36" w:rsidP="003569DB">
      <w:pPr>
        <w:pStyle w:val="BodyText"/>
        <w:ind w:firstLine="0"/>
        <w:jc w:val="left"/>
      </w:pPr>
      <w:r>
        <w:t>[3</w:t>
      </w:r>
      <w:r w:rsidR="003805AF">
        <w:t xml:space="preserve">] </w:t>
      </w:r>
      <w:r w:rsidR="003569DB" w:rsidRPr="003805AF">
        <w:t>Stattrek.com, 'Linear Regression', 2015. [Online]. Available: http://sta</w:t>
      </w:r>
      <w:bookmarkStart w:id="0" w:name="_GoBack"/>
      <w:bookmarkEnd w:id="0"/>
      <w:r w:rsidR="003569DB" w:rsidRPr="003805AF">
        <w:t>ttrek.com/regression/linear-regression.aspx. [Accessed: 08- Sep- 2015].</w:t>
      </w:r>
    </w:p>
    <w:p w:rsidR="004D0CFD" w:rsidRPr="003805AF" w:rsidRDefault="00143A36" w:rsidP="004D0CFD">
      <w:pPr>
        <w:pStyle w:val="BodyText"/>
        <w:ind w:firstLine="0"/>
      </w:pPr>
      <w:r>
        <w:t>[4</w:t>
      </w:r>
      <w:r w:rsidR="004D0CFD" w:rsidRPr="003805AF">
        <w:t xml:space="preserve">]G. implementation, 'Gradient Descent </w:t>
      </w:r>
      <w:proofErr w:type="spellStart"/>
      <w:r w:rsidR="004D0CFD" w:rsidRPr="003805AF">
        <w:t>Matlab</w:t>
      </w:r>
      <w:proofErr w:type="spellEnd"/>
      <w:r w:rsidR="004D0CFD" w:rsidRPr="003805AF">
        <w:t xml:space="preserve"> implementation', Stackoverflow.com, 2015. [Online]. Available: http://stackoverflow.com/questions/21799435/gradient-descent-matlab-implementation. [Accessed: 08- Sep- 2015].</w:t>
      </w:r>
    </w:p>
    <w:p w:rsidR="004D0CFD" w:rsidRPr="003805AF" w:rsidRDefault="00143A36" w:rsidP="004D0CFD">
      <w:pPr>
        <w:pStyle w:val="BodyText"/>
        <w:ind w:firstLine="0"/>
        <w:jc w:val="left"/>
      </w:pPr>
      <w:r>
        <w:t>[5</w:t>
      </w:r>
      <w:r w:rsidR="004D0CFD" w:rsidRPr="003805AF">
        <w:t xml:space="preserve">]O. </w:t>
      </w:r>
      <w:proofErr w:type="spellStart"/>
      <w:r w:rsidR="004D0CFD" w:rsidRPr="003805AF">
        <w:t>Niburski</w:t>
      </w:r>
      <w:proofErr w:type="spellEnd"/>
      <w:r w:rsidR="004D0CFD" w:rsidRPr="003805AF">
        <w:t>, '</w:t>
      </w:r>
      <w:proofErr w:type="spellStart"/>
      <w:r w:rsidR="004D0CFD" w:rsidRPr="003805AF">
        <w:t>Hello.Oskar</w:t>
      </w:r>
      <w:proofErr w:type="spellEnd"/>
      <w:r w:rsidR="004D0CFD" w:rsidRPr="003805AF">
        <w:t>', Raksonibs.github.io, 2015. [Online]. Available: http://raksonibs.github.io/blog/22/. [Accessed: 08- Sep- 2015].</w:t>
      </w:r>
    </w:p>
    <w:sectPr w:rsidR="004D0CFD" w:rsidRPr="003805AF"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7A8" w:rsidRDefault="00DA77A8" w:rsidP="00510E10">
      <w:pPr>
        <w:spacing w:after="0" w:line="240" w:lineRule="auto"/>
      </w:pPr>
      <w:r>
        <w:separator/>
      </w:r>
    </w:p>
  </w:endnote>
  <w:endnote w:type="continuationSeparator" w:id="0">
    <w:p w:rsidR="00DA77A8" w:rsidRDefault="00DA77A8"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C57FD6">
            <w:rPr>
              <w:rFonts w:ascii="Arial" w:hAnsi="Arial" w:cs="Arial"/>
              <w:caps/>
              <w:noProof/>
              <w:sz w:val="12"/>
              <w:szCs w:val="12"/>
            </w:rPr>
            <w:t>12:33:28 AM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C57FD6">
            <w:rPr>
              <w:rFonts w:ascii="Arial" w:hAnsi="Arial" w:cs="Arial"/>
              <w:caps/>
              <w:noProof/>
              <w:sz w:val="12"/>
              <w:szCs w:val="12"/>
            </w:rPr>
            <w:t>Wednesday, September 16, 2015</w:t>
          </w:r>
          <w:r w:rsidRPr="00981B96">
            <w:rPr>
              <w:rFonts w:ascii="Arial" w:hAnsi="Arial" w:cs="Arial"/>
              <w:caps/>
              <w:sz w:val="12"/>
              <w:szCs w:val="12"/>
            </w:rPr>
            <w:fldChar w:fldCharType="end"/>
          </w:r>
        </w:p>
      </w:tc>
      <w:tc>
        <w:tcPr>
          <w:tcW w:w="3585" w:type="dxa"/>
        </w:tcPr>
        <w:p w:rsidR="00A73C01" w:rsidRPr="0042575D" w:rsidRDefault="00A73C01" w:rsidP="00A73C01">
          <w:pPr>
            <w:pStyle w:val="Footer"/>
            <w:jc w:val="center"/>
            <w:rPr>
              <w:rFonts w:ascii="Arial" w:hAnsi="Arial" w:cs="Arial"/>
              <w:sz w:val="12"/>
              <w:szCs w:val="12"/>
            </w:rPr>
          </w:pPr>
          <w:r>
            <w:rPr>
              <w:rFonts w:ascii="Arial" w:hAnsi="Arial" w:cs="Arial"/>
              <w:sz w:val="12"/>
              <w:szCs w:val="12"/>
            </w:rPr>
            <w:t>DATE SUBMITTED: 2015-SEPT-9</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7A8" w:rsidRDefault="00DA77A8" w:rsidP="00510E10">
      <w:pPr>
        <w:spacing w:after="0" w:line="240" w:lineRule="auto"/>
      </w:pPr>
      <w:r>
        <w:separator/>
      </w:r>
    </w:p>
  </w:footnote>
  <w:footnote w:type="continuationSeparator" w:id="0">
    <w:p w:rsidR="00DA77A8" w:rsidRDefault="00DA77A8"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73C01" w:rsidRDefault="00A73C01" w:rsidP="00A73C01">
        <w:pPr>
          <w:pStyle w:val="Header"/>
          <w:tabs>
            <w:tab w:val="left" w:pos="3301"/>
          </w:tabs>
        </w:pPr>
        <w:r>
          <w:rPr>
            <w:rFonts w:ascii="Arial" w:hAnsi="Arial" w:cs="Arial"/>
            <w:sz w:val="12"/>
          </w:rPr>
          <w:t>LBYCP29 – EQ1</w:t>
        </w:r>
        <w:r>
          <w:tab/>
          <w:t xml:space="preserve">            </w:t>
        </w:r>
        <w:r>
          <w:rPr>
            <w:rFonts w:ascii="Arial" w:hAnsi="Arial" w:cs="Arial"/>
            <w:sz w:val="12"/>
          </w:rPr>
          <w:t>LAB REPORT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27082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0825">
          <w:rPr>
            <w:b/>
            <w:bCs/>
            <w:noProof/>
          </w:rPr>
          <w:t>4</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15E3"/>
    <w:multiLevelType w:val="hybridMultilevel"/>
    <w:tmpl w:val="3B02457C"/>
    <w:lvl w:ilvl="0" w:tplc="9CCEFBB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1FBE0049"/>
    <w:multiLevelType w:val="hybridMultilevel"/>
    <w:tmpl w:val="59301680"/>
    <w:lvl w:ilvl="0" w:tplc="7BC238AA">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35F3"/>
    <w:multiLevelType w:val="hybridMultilevel"/>
    <w:tmpl w:val="C7802A64"/>
    <w:lvl w:ilvl="0" w:tplc="91F4BEF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4FFC0DDA"/>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438"/>
        </w:tabs>
        <w:ind w:left="3366"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3798"/>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6" w15:restartNumberingAfterBreak="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6F141548"/>
    <w:multiLevelType w:val="hybridMultilevel"/>
    <w:tmpl w:val="4CEA3022"/>
    <w:lvl w:ilvl="0" w:tplc="AFDE74D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83EF8"/>
    <w:multiLevelType w:val="hybridMultilevel"/>
    <w:tmpl w:val="1F08C006"/>
    <w:lvl w:ilvl="0" w:tplc="43D007F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9E4B7A"/>
    <w:multiLevelType w:val="hybridMultilevel"/>
    <w:tmpl w:val="3B02457C"/>
    <w:lvl w:ilvl="0" w:tplc="9CCEFBB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4"/>
  </w:num>
  <w:num w:numId="3">
    <w:abstractNumId w:val="1"/>
  </w:num>
  <w:num w:numId="4">
    <w:abstractNumId w:val="6"/>
  </w:num>
  <w:num w:numId="5">
    <w:abstractNumId w:val="8"/>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04"/>
    <w:rsid w:val="00006425"/>
    <w:rsid w:val="000236A6"/>
    <w:rsid w:val="00026961"/>
    <w:rsid w:val="00070B3A"/>
    <w:rsid w:val="00074FB6"/>
    <w:rsid w:val="000754A4"/>
    <w:rsid w:val="000A03F4"/>
    <w:rsid w:val="000C2533"/>
    <w:rsid w:val="000F494A"/>
    <w:rsid w:val="00116DFC"/>
    <w:rsid w:val="00132D9C"/>
    <w:rsid w:val="00143A36"/>
    <w:rsid w:val="001512B3"/>
    <w:rsid w:val="00152B1F"/>
    <w:rsid w:val="00155C24"/>
    <w:rsid w:val="00164C19"/>
    <w:rsid w:val="001B21CD"/>
    <w:rsid w:val="001B6900"/>
    <w:rsid w:val="001E5CB4"/>
    <w:rsid w:val="001F0678"/>
    <w:rsid w:val="001F47ED"/>
    <w:rsid w:val="0021096D"/>
    <w:rsid w:val="0025276D"/>
    <w:rsid w:val="00270825"/>
    <w:rsid w:val="002A0ABC"/>
    <w:rsid w:val="002B7229"/>
    <w:rsid w:val="002D6883"/>
    <w:rsid w:val="002E3D05"/>
    <w:rsid w:val="002E580A"/>
    <w:rsid w:val="002E7A05"/>
    <w:rsid w:val="002F2A6F"/>
    <w:rsid w:val="003569DB"/>
    <w:rsid w:val="0037022C"/>
    <w:rsid w:val="003805AF"/>
    <w:rsid w:val="003B3CCD"/>
    <w:rsid w:val="003E671F"/>
    <w:rsid w:val="003F480E"/>
    <w:rsid w:val="004037BC"/>
    <w:rsid w:val="00411BF6"/>
    <w:rsid w:val="00462F63"/>
    <w:rsid w:val="00483730"/>
    <w:rsid w:val="00492999"/>
    <w:rsid w:val="004A3B51"/>
    <w:rsid w:val="004B6ACF"/>
    <w:rsid w:val="004D0CFD"/>
    <w:rsid w:val="004F3D7B"/>
    <w:rsid w:val="005069B0"/>
    <w:rsid w:val="00507D44"/>
    <w:rsid w:val="0051087D"/>
    <w:rsid w:val="00510E10"/>
    <w:rsid w:val="00513F71"/>
    <w:rsid w:val="00571FA7"/>
    <w:rsid w:val="00584337"/>
    <w:rsid w:val="00584CB3"/>
    <w:rsid w:val="005D63BA"/>
    <w:rsid w:val="005E30A8"/>
    <w:rsid w:val="00611755"/>
    <w:rsid w:val="00613257"/>
    <w:rsid w:val="006815E2"/>
    <w:rsid w:val="006933C5"/>
    <w:rsid w:val="00781A21"/>
    <w:rsid w:val="007A068B"/>
    <w:rsid w:val="007B6E84"/>
    <w:rsid w:val="007D18B6"/>
    <w:rsid w:val="007E6B04"/>
    <w:rsid w:val="007F70A9"/>
    <w:rsid w:val="00805DE1"/>
    <w:rsid w:val="0081360C"/>
    <w:rsid w:val="00863629"/>
    <w:rsid w:val="008C08A4"/>
    <w:rsid w:val="008F2496"/>
    <w:rsid w:val="009170D1"/>
    <w:rsid w:val="00963204"/>
    <w:rsid w:val="00964E9B"/>
    <w:rsid w:val="00974FC5"/>
    <w:rsid w:val="00981C23"/>
    <w:rsid w:val="009D66D3"/>
    <w:rsid w:val="00A03183"/>
    <w:rsid w:val="00A26EC5"/>
    <w:rsid w:val="00A6303E"/>
    <w:rsid w:val="00A712EB"/>
    <w:rsid w:val="00A73C01"/>
    <w:rsid w:val="00A7415C"/>
    <w:rsid w:val="00A973EB"/>
    <w:rsid w:val="00AA3445"/>
    <w:rsid w:val="00AF28A1"/>
    <w:rsid w:val="00B46F3F"/>
    <w:rsid w:val="00B5186E"/>
    <w:rsid w:val="00B573AC"/>
    <w:rsid w:val="00B709A6"/>
    <w:rsid w:val="00BA243B"/>
    <w:rsid w:val="00BA4984"/>
    <w:rsid w:val="00BA649F"/>
    <w:rsid w:val="00BB003B"/>
    <w:rsid w:val="00BB2459"/>
    <w:rsid w:val="00BC797C"/>
    <w:rsid w:val="00BD1082"/>
    <w:rsid w:val="00BE614D"/>
    <w:rsid w:val="00C0681B"/>
    <w:rsid w:val="00C479B1"/>
    <w:rsid w:val="00C57FD6"/>
    <w:rsid w:val="00CA2E1C"/>
    <w:rsid w:val="00CA74AC"/>
    <w:rsid w:val="00CA7F56"/>
    <w:rsid w:val="00CF2E2B"/>
    <w:rsid w:val="00CF463E"/>
    <w:rsid w:val="00D14EF3"/>
    <w:rsid w:val="00D2507F"/>
    <w:rsid w:val="00D356E5"/>
    <w:rsid w:val="00D368D0"/>
    <w:rsid w:val="00D41610"/>
    <w:rsid w:val="00D448FD"/>
    <w:rsid w:val="00D8743C"/>
    <w:rsid w:val="00D93468"/>
    <w:rsid w:val="00DA41E3"/>
    <w:rsid w:val="00DA77A8"/>
    <w:rsid w:val="00DB1473"/>
    <w:rsid w:val="00DC3175"/>
    <w:rsid w:val="00DD2B49"/>
    <w:rsid w:val="00DF7B3B"/>
    <w:rsid w:val="00E12780"/>
    <w:rsid w:val="00E248F8"/>
    <w:rsid w:val="00E5172E"/>
    <w:rsid w:val="00E63391"/>
    <w:rsid w:val="00E6741F"/>
    <w:rsid w:val="00E751AF"/>
    <w:rsid w:val="00E76E06"/>
    <w:rsid w:val="00E91EE9"/>
    <w:rsid w:val="00EA2342"/>
    <w:rsid w:val="00EA67A9"/>
    <w:rsid w:val="00EE2EA6"/>
    <w:rsid w:val="00F62616"/>
    <w:rsid w:val="00FC7E6C"/>
    <w:rsid w:val="00FE6A9D"/>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E1E9F8-5ADA-4623-9B68-0458B4B4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288"/>
      </w:tabs>
      <w:spacing w:before="120" w:after="60" w:line="240" w:lineRule="auto"/>
      <w:ind w:left="288"/>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075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9131">
      <w:bodyDiv w:val="1"/>
      <w:marLeft w:val="0"/>
      <w:marRight w:val="0"/>
      <w:marTop w:val="0"/>
      <w:marBottom w:val="0"/>
      <w:divBdr>
        <w:top w:val="none" w:sz="0" w:space="0" w:color="auto"/>
        <w:left w:val="none" w:sz="0" w:space="0" w:color="auto"/>
        <w:bottom w:val="none" w:sz="0" w:space="0" w:color="auto"/>
        <w:right w:val="none" w:sz="0" w:space="0" w:color="auto"/>
      </w:divBdr>
    </w:div>
    <w:div w:id="630595868">
      <w:bodyDiv w:val="1"/>
      <w:marLeft w:val="0"/>
      <w:marRight w:val="0"/>
      <w:marTop w:val="0"/>
      <w:marBottom w:val="0"/>
      <w:divBdr>
        <w:top w:val="none" w:sz="0" w:space="0" w:color="auto"/>
        <w:left w:val="none" w:sz="0" w:space="0" w:color="auto"/>
        <w:bottom w:val="none" w:sz="0" w:space="0" w:color="auto"/>
        <w:right w:val="none" w:sz="0" w:space="0" w:color="auto"/>
      </w:divBdr>
    </w:div>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b:Tag>
    <b:SourceType>InternetSite</b:SourceType>
    <b:Guid>{887A4417-7778-43CB-AB6F-68AFC9C60B85}</b:Guid>
    <b:DayAccessed>September 15,2015</b:DayAccessed>
    <b:URL>http://www.public.iastate.edu/~maitra/stat501/lectures/MultivariateRegression.pdf</b:URL>
    <b:Author>
      <b:Author>
        <b:NameList>
          <b:Person>
            <b:Last>(n.a.)</b:Last>
          </b:Person>
        </b:NameList>
      </b:Author>
    </b:Author>
    <b:RefOrder>1</b:RefOrder>
  </b:Source>
</b:Sources>
</file>

<file path=customXml/itemProps1.xml><?xml version="1.0" encoding="utf-8"?>
<ds:datastoreItem xmlns:ds="http://schemas.openxmlformats.org/officeDocument/2006/customXml" ds:itemID="{2295D712-C173-4749-A6E3-A270DFC4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Carlo D. Rabacca</dc:creator>
  <cp:keywords/>
  <dc:description/>
  <cp:lastModifiedBy>Carlo Rabacca</cp:lastModifiedBy>
  <cp:revision>122</cp:revision>
  <dcterms:created xsi:type="dcterms:W3CDTF">2015-09-08T13:25:00Z</dcterms:created>
  <dcterms:modified xsi:type="dcterms:W3CDTF">2015-09-15T20:24:00Z</dcterms:modified>
</cp:coreProperties>
</file>