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877" w:rsidRDefault="006D343F" w:rsidP="00705877">
      <w:pPr>
        <w:pStyle w:val="papertitle"/>
        <w:rPr>
          <w:rFonts w:eastAsia="MS Mincho"/>
          <w:bCs w:val="0"/>
          <w:iCs/>
        </w:rPr>
      </w:pPr>
      <w:r>
        <w:rPr>
          <w:rFonts w:eastAsia="MS Mincho"/>
          <w:bCs w:val="0"/>
          <w:iCs/>
        </w:rPr>
        <w:t xml:space="preserve">ML6 - </w:t>
      </w:r>
      <w:r w:rsidR="00705877">
        <w:rPr>
          <w:rFonts w:eastAsia="MS Mincho"/>
          <w:bCs w:val="0"/>
          <w:iCs/>
        </w:rPr>
        <w:t>Training vs. Testing</w:t>
      </w:r>
    </w:p>
    <w:p w:rsidR="00705877" w:rsidRDefault="00705877" w:rsidP="00705877">
      <w:pPr>
        <w:pStyle w:val="papertitle"/>
        <w:rPr>
          <w:rFonts w:eastAsia="MS Mincho"/>
          <w:bCs w:val="0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5877" w:rsidTr="008735ED">
        <w:tc>
          <w:tcPr>
            <w:tcW w:w="3116" w:type="dxa"/>
          </w:tcPr>
          <w:p w:rsidR="00705877" w:rsidRDefault="00705877" w:rsidP="008735ED">
            <w:pPr>
              <w:pStyle w:val="papertitle"/>
              <w:spacing w:after="0"/>
              <w:rPr>
                <w:rFonts w:eastAsia="MS Mincho"/>
                <w:sz w:val="20"/>
                <w:szCs w:val="20"/>
              </w:rPr>
            </w:pPr>
            <w:r>
              <w:rPr>
                <w:rFonts w:eastAsia="MS Mincho"/>
                <w:sz w:val="20"/>
                <w:szCs w:val="20"/>
              </w:rPr>
              <w:t>Jan Carlo D. Rabacca</w:t>
            </w:r>
          </w:p>
          <w:p w:rsidR="00705877" w:rsidRPr="00543E52" w:rsidRDefault="00705877" w:rsidP="008735ED">
            <w:pPr>
              <w:pStyle w:val="papertitle"/>
              <w:spacing w:after="0"/>
              <w:rPr>
                <w:rFonts w:eastAsia="MS Mincho"/>
                <w:sz w:val="20"/>
                <w:szCs w:val="20"/>
              </w:rPr>
            </w:pPr>
            <w:r>
              <w:rPr>
                <w:rFonts w:eastAsia="MS Mincho"/>
                <w:sz w:val="20"/>
                <w:szCs w:val="20"/>
              </w:rPr>
              <w:t>11106344</w:t>
            </w:r>
          </w:p>
        </w:tc>
        <w:tc>
          <w:tcPr>
            <w:tcW w:w="3117" w:type="dxa"/>
          </w:tcPr>
          <w:p w:rsidR="00705877" w:rsidRDefault="00705877" w:rsidP="008735ED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Suzette Dela Cruz</w:t>
            </w:r>
          </w:p>
          <w:p w:rsidR="00705877" w:rsidRPr="00543E52" w:rsidRDefault="00705877" w:rsidP="008735ED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11118113</w:t>
            </w:r>
          </w:p>
        </w:tc>
        <w:tc>
          <w:tcPr>
            <w:tcW w:w="3117" w:type="dxa"/>
          </w:tcPr>
          <w:p w:rsidR="00705877" w:rsidRDefault="00705877" w:rsidP="008735ED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Marc Janssen Chiu</w:t>
            </w:r>
          </w:p>
          <w:p w:rsidR="00705877" w:rsidRPr="00DB6589" w:rsidRDefault="00705877" w:rsidP="008735ED">
            <w:pPr>
              <w:pStyle w:val="papertitle"/>
              <w:spacing w:after="0"/>
              <w:rPr>
                <w:rFonts w:eastAsia="MS Mincho"/>
                <w:sz w:val="20"/>
              </w:rPr>
            </w:pPr>
            <w:r>
              <w:rPr>
                <w:rFonts w:eastAsia="MS Mincho"/>
                <w:sz w:val="20"/>
              </w:rPr>
              <w:t>11114525</w:t>
            </w:r>
          </w:p>
        </w:tc>
      </w:tr>
    </w:tbl>
    <w:p w:rsidR="00705877" w:rsidRDefault="00705877" w:rsidP="00705877">
      <w:pPr>
        <w:pStyle w:val="Affiliation"/>
        <w:jc w:val="left"/>
        <w:rPr>
          <w:rFonts w:eastAsia="MS Mincho"/>
          <w:sz w:val="22"/>
        </w:rPr>
      </w:pPr>
    </w:p>
    <w:p w:rsidR="00705877" w:rsidRDefault="00705877" w:rsidP="00705877">
      <w:pPr>
        <w:pStyle w:val="Affiliation"/>
        <w:jc w:val="left"/>
        <w:rPr>
          <w:rFonts w:eastAsia="MS Mincho"/>
          <w:sz w:val="22"/>
        </w:rPr>
        <w:sectPr w:rsidR="00705877" w:rsidSect="00A73C01">
          <w:headerReference w:type="default" r:id="rId7"/>
          <w:footerReference w:type="default" r:id="rId8"/>
          <w:pgSz w:w="12240" w:h="15840"/>
          <w:pgMar w:top="1440" w:right="1440" w:bottom="1440" w:left="1440" w:header="720" w:footer="144" w:gutter="0"/>
          <w:cols w:space="720"/>
          <w:titlePg/>
          <w:docGrid w:linePitch="360"/>
        </w:sectPr>
      </w:pPr>
    </w:p>
    <w:p w:rsidR="00705877" w:rsidRDefault="00705877" w:rsidP="00705877"/>
    <w:p w:rsidR="00705877" w:rsidRDefault="00705877" w:rsidP="00705877">
      <w:pPr>
        <w:pStyle w:val="Heading1"/>
        <w:jc w:val="left"/>
      </w:pPr>
      <w:r>
        <w:t>Introduction</w:t>
      </w:r>
    </w:p>
    <w:p w:rsidR="00705877" w:rsidRPr="00C71F20" w:rsidRDefault="00705877" w:rsidP="0070587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optimized </w:t>
      </w:r>
      <w:r w:rsidR="00EE04DE">
        <w:rPr>
          <w:rFonts w:ascii="Times New Roman" w:hAnsi="Times New Roman" w:cs="Times New Roman"/>
          <w:sz w:val="20"/>
          <w:szCs w:val="20"/>
          <w:lang w:val="en-US"/>
        </w:rPr>
        <w:t>logistic regression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from the minFunc package </w:t>
      </w:r>
      <w:r w:rsidR="00A64EEE">
        <w:rPr>
          <w:rFonts w:ascii="Times New Roman" w:hAnsi="Times New Roman" w:cs="Times New Roman"/>
          <w:sz w:val="20"/>
          <w:szCs w:val="20"/>
          <w:lang w:val="en-US"/>
        </w:rPr>
        <w:t>introduces another method aside from implementing a lambda value in optimizing the gradient descent,</w:t>
      </w:r>
      <w:r w:rsidR="005F5163">
        <w:rPr>
          <w:rFonts w:ascii="Times New Roman" w:hAnsi="Times New Roman" w:cs="Times New Roman"/>
          <w:sz w:val="20"/>
          <w:szCs w:val="20"/>
          <w:lang w:val="en-US"/>
        </w:rPr>
        <w:t xml:space="preserve"> the minFunc serves as the learning algorithm for optimization</w:t>
      </w:r>
      <w:r w:rsidR="0072710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705877" w:rsidRDefault="00705877" w:rsidP="00705877">
      <w:pPr>
        <w:pStyle w:val="Heading1"/>
        <w:jc w:val="left"/>
      </w:pPr>
      <w:r>
        <w:t>Procedures</w:t>
      </w:r>
    </w:p>
    <w:p w:rsidR="00BB56A2" w:rsidRPr="00101C7F" w:rsidRDefault="00705877" w:rsidP="00101C7F">
      <w:pPr>
        <w:pStyle w:val="ListParagraph"/>
        <w:numPr>
          <w:ilvl w:val="0"/>
          <w:numId w:val="3"/>
        </w:numPr>
        <w:ind w:left="180" w:hanging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Follow the procedures available on the following link below.</w:t>
      </w:r>
    </w:p>
    <w:p w:rsidR="00705877" w:rsidRDefault="00705877" w:rsidP="00705877">
      <w:pPr>
        <w:pStyle w:val="ListParagraph"/>
        <w:ind w:left="18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PH" w:eastAsia="en-PH"/>
        </w:rPr>
        <w:drawing>
          <wp:inline distT="0" distB="0" distL="0" distR="0" wp14:anchorId="1A5C998D" wp14:editId="6D7B6A25">
            <wp:extent cx="2743200" cy="14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2" w:rsidRPr="003E5A1C" w:rsidRDefault="008217A2" w:rsidP="00705877">
      <w:pPr>
        <w:pStyle w:val="ListParagraph"/>
        <w:ind w:left="18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:rsidR="00705877" w:rsidRDefault="00705877" w:rsidP="00705877">
      <w:pPr>
        <w:pStyle w:val="ListParagraph"/>
        <w:numPr>
          <w:ilvl w:val="0"/>
          <w:numId w:val="3"/>
        </w:numPr>
        <w:ind w:left="180" w:hanging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On the procedure given, put </w:t>
      </w:r>
      <w:r w:rsidR="00D83D79">
        <w:rPr>
          <w:rFonts w:ascii="Times New Roman" w:hAnsi="Times New Roman" w:cs="Times New Roman"/>
          <w:sz w:val="20"/>
          <w:szCs w:val="20"/>
          <w:lang w:val="en-US"/>
        </w:rPr>
        <w:t>the following code on the logistic</w:t>
      </w:r>
      <w:r>
        <w:rPr>
          <w:rFonts w:ascii="Times New Roman" w:hAnsi="Times New Roman" w:cs="Times New Roman"/>
          <w:sz w:val="20"/>
          <w:szCs w:val="20"/>
          <w:lang w:val="en-US"/>
        </w:rPr>
        <w:t>_regression.m (see Fig.1).</w:t>
      </w:r>
    </w:p>
    <w:p w:rsidR="00A5358A" w:rsidRDefault="00A5358A" w:rsidP="00A5358A">
      <w:pPr>
        <w:pStyle w:val="ListParagraph"/>
        <w:ind w:left="18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5877" w:rsidRDefault="00A5358A" w:rsidP="00705877">
      <w:pPr>
        <w:pStyle w:val="ListParagraph"/>
        <w:ind w:left="540" w:hanging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PH" w:eastAsia="en-PH"/>
        </w:rPr>
        <w:drawing>
          <wp:inline distT="0" distB="0" distL="0" distR="0" wp14:anchorId="503AE5EA" wp14:editId="078C416C">
            <wp:extent cx="2743200" cy="870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77" w:rsidRDefault="00705877" w:rsidP="00705877">
      <w:pPr>
        <w:pStyle w:val="ListParagraph"/>
        <w:ind w:hanging="900"/>
        <w:jc w:val="center"/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rFonts w:ascii="Times New Roman" w:hAnsi="Times New Roman" w:cs="Times New Roman"/>
          <w:sz w:val="16"/>
          <w:szCs w:val="20"/>
          <w:lang w:val="en-US"/>
        </w:rPr>
        <w:t>Fig. 1</w:t>
      </w:r>
    </w:p>
    <w:p w:rsidR="00A5358A" w:rsidRPr="003E5A1C" w:rsidRDefault="00A5358A" w:rsidP="00705877">
      <w:pPr>
        <w:pStyle w:val="ListParagraph"/>
        <w:ind w:hanging="900"/>
        <w:jc w:val="center"/>
        <w:rPr>
          <w:rFonts w:ascii="Times New Roman" w:hAnsi="Times New Roman" w:cs="Times New Roman"/>
          <w:sz w:val="16"/>
          <w:szCs w:val="20"/>
          <w:lang w:val="en-US"/>
        </w:rPr>
      </w:pPr>
    </w:p>
    <w:p w:rsidR="00705877" w:rsidRDefault="005F03C2" w:rsidP="00705877">
      <w:pPr>
        <w:pStyle w:val="ListParagraph"/>
        <w:numPr>
          <w:ilvl w:val="0"/>
          <w:numId w:val="3"/>
        </w:numPr>
        <w:spacing w:after="0"/>
        <w:ind w:left="180" w:hanging="27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There is an issue in ex1b_log</w:t>
      </w:r>
      <w:r w:rsidR="00586382">
        <w:rPr>
          <w:rFonts w:ascii="Times New Roman" w:hAnsi="Times New Roman" w:cs="Times New Roman"/>
          <w:sz w:val="20"/>
          <w:szCs w:val="20"/>
          <w:lang w:val="en-US"/>
        </w:rPr>
        <w:t>reg.m, modify line 23</w:t>
      </w:r>
      <w:r w:rsidR="00705877">
        <w:rPr>
          <w:rFonts w:ascii="Times New Roman" w:hAnsi="Times New Roman" w:cs="Times New Roman"/>
          <w:sz w:val="20"/>
          <w:szCs w:val="20"/>
          <w:lang w:val="en-US"/>
        </w:rPr>
        <w:t xml:space="preserve"> with the following code to fix it.</w:t>
      </w:r>
    </w:p>
    <w:p w:rsidR="00705877" w:rsidRDefault="00705877" w:rsidP="00705877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705877" w:rsidRDefault="005F03C2" w:rsidP="00705877">
      <w:pPr>
        <w:pStyle w:val="ListParagraph"/>
        <w:spacing w:after="0"/>
        <w:ind w:left="18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PH" w:eastAsia="en-PH"/>
        </w:rPr>
        <w:drawing>
          <wp:inline distT="0" distB="0" distL="0" distR="0" wp14:anchorId="62C556C5" wp14:editId="54EF5432">
            <wp:extent cx="2743200" cy="231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77" w:rsidRDefault="00705877" w:rsidP="00705877">
      <w:pPr>
        <w:pStyle w:val="ListParagraph"/>
        <w:spacing w:after="0"/>
        <w:ind w:left="18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F640D" w:rsidRDefault="00705877" w:rsidP="00EF68DF">
      <w:pPr>
        <w:pStyle w:val="ListParagraph"/>
        <w:spacing w:after="0"/>
        <w:ind w:hanging="900"/>
        <w:jc w:val="center"/>
        <w:rPr>
          <w:rFonts w:ascii="Times New Roman" w:hAnsi="Times New Roman" w:cs="Times New Roman"/>
          <w:sz w:val="16"/>
          <w:szCs w:val="20"/>
          <w:lang w:val="en-US"/>
        </w:rPr>
      </w:pPr>
      <w:r>
        <w:rPr>
          <w:rFonts w:ascii="Times New Roman" w:hAnsi="Times New Roman" w:cs="Times New Roman"/>
          <w:sz w:val="16"/>
          <w:szCs w:val="20"/>
          <w:lang w:val="en-US"/>
        </w:rPr>
        <w:t>Fig. 2</w:t>
      </w:r>
    </w:p>
    <w:p w:rsidR="005B605C" w:rsidRPr="00EF68DF" w:rsidRDefault="005B605C" w:rsidP="00EF68DF">
      <w:pPr>
        <w:pStyle w:val="ListParagraph"/>
        <w:spacing w:after="0"/>
        <w:ind w:hanging="900"/>
        <w:jc w:val="center"/>
        <w:rPr>
          <w:rFonts w:ascii="Times New Roman" w:hAnsi="Times New Roman" w:cs="Times New Roman"/>
          <w:sz w:val="16"/>
          <w:szCs w:val="20"/>
          <w:lang w:val="en-US"/>
        </w:rPr>
      </w:pPr>
    </w:p>
    <w:p w:rsidR="00705877" w:rsidRDefault="00705877" w:rsidP="00705877">
      <w:pPr>
        <w:pStyle w:val="Heading1"/>
        <w:jc w:val="left"/>
      </w:pPr>
      <w:r>
        <w:t>Data and Results</w:t>
      </w:r>
    </w:p>
    <w:p w:rsidR="00705877" w:rsidRDefault="00C42A66" w:rsidP="00705877">
      <w:pPr>
        <w:pStyle w:val="Heading2"/>
        <w:tabs>
          <w:tab w:val="clear" w:pos="3438"/>
          <w:tab w:val="num" w:pos="180"/>
        </w:tabs>
        <w:ind w:hanging="3456"/>
      </w:pPr>
      <w:r>
        <w:t>Results</w:t>
      </w:r>
    </w:p>
    <w:p w:rsidR="00EF68DF" w:rsidRDefault="00EF68DF" w:rsidP="00EF68DF">
      <w:pPr>
        <w:rPr>
          <w:lang w:val="en-US"/>
        </w:rPr>
      </w:pPr>
      <w:r>
        <w:rPr>
          <w:noProof/>
          <w:lang w:val="en-PH" w:eastAsia="en-PH"/>
        </w:rPr>
        <w:drawing>
          <wp:inline distT="0" distB="0" distL="0" distR="0" wp14:anchorId="3C5BE18A" wp14:editId="64453800">
            <wp:extent cx="2743200" cy="619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8DF" w:rsidRPr="00EF68DF" w:rsidRDefault="00EF68DF" w:rsidP="00EF68DF">
      <w:pPr>
        <w:jc w:val="center"/>
        <w:rPr>
          <w:rFonts w:ascii="Times New Roman" w:hAnsi="Times New Roman" w:cs="Times New Roman"/>
          <w:sz w:val="16"/>
          <w:szCs w:val="18"/>
          <w:lang w:val="en-US"/>
        </w:rPr>
      </w:pPr>
      <w:r>
        <w:rPr>
          <w:rFonts w:ascii="Times New Roman" w:hAnsi="Times New Roman" w:cs="Times New Roman"/>
          <w:sz w:val="16"/>
          <w:szCs w:val="18"/>
          <w:lang w:val="en-US"/>
        </w:rPr>
        <w:t>Fig. 3</w:t>
      </w:r>
    </w:p>
    <w:p w:rsidR="00727108" w:rsidRDefault="00727108" w:rsidP="00705877">
      <w:pPr>
        <w:rPr>
          <w:lang w:val="en-US"/>
        </w:rPr>
      </w:pPr>
    </w:p>
    <w:p w:rsidR="00727108" w:rsidRDefault="00727108" w:rsidP="00705877">
      <w:pPr>
        <w:rPr>
          <w:lang w:val="en-US"/>
        </w:rPr>
      </w:pPr>
    </w:p>
    <w:p w:rsidR="00727108" w:rsidRDefault="00727108" w:rsidP="00705877">
      <w:pPr>
        <w:rPr>
          <w:lang w:val="en-US"/>
        </w:rPr>
      </w:pPr>
    </w:p>
    <w:p w:rsidR="00101C7F" w:rsidRDefault="00C42A66" w:rsidP="00705877">
      <w:pPr>
        <w:rPr>
          <w:lang w:val="en-US"/>
        </w:rPr>
      </w:pPr>
      <w:r>
        <w:rPr>
          <w:noProof/>
          <w:lang w:val="en-PH" w:eastAsia="en-PH"/>
        </w:rPr>
        <w:drawing>
          <wp:inline distT="0" distB="0" distL="0" distR="0" wp14:anchorId="41E193DE" wp14:editId="41BBD7D1">
            <wp:extent cx="27241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C7F" w:rsidRPr="00EF68DF" w:rsidRDefault="008D12E2" w:rsidP="00101C7F">
      <w:pPr>
        <w:jc w:val="center"/>
        <w:rPr>
          <w:rFonts w:ascii="Times New Roman" w:hAnsi="Times New Roman" w:cs="Times New Roman"/>
          <w:sz w:val="16"/>
          <w:szCs w:val="18"/>
          <w:lang w:val="en-US"/>
        </w:rPr>
      </w:pPr>
      <w:r>
        <w:rPr>
          <w:rFonts w:ascii="Times New Roman" w:hAnsi="Times New Roman" w:cs="Times New Roman"/>
          <w:sz w:val="16"/>
          <w:szCs w:val="18"/>
          <w:lang w:val="en-US"/>
        </w:rPr>
        <w:t>Fig. 4</w:t>
      </w:r>
    </w:p>
    <w:p w:rsidR="00C4280C" w:rsidRPr="001943D2" w:rsidRDefault="00C4280C" w:rsidP="00101C7F">
      <w:pPr>
        <w:rPr>
          <w:rFonts w:ascii="Times New Roman" w:hAnsi="Times New Roman" w:cs="Times New Roman"/>
          <w:sz w:val="20"/>
          <w:lang w:val="en-US"/>
        </w:rPr>
      </w:pPr>
    </w:p>
    <w:p w:rsidR="00705877" w:rsidRDefault="00705877" w:rsidP="00705877">
      <w:pPr>
        <w:pStyle w:val="Heading1"/>
        <w:jc w:val="left"/>
      </w:pPr>
      <w:r>
        <w:t>Analysis and conclusion</w:t>
      </w:r>
    </w:p>
    <w:p w:rsidR="00705877" w:rsidRPr="00A37821" w:rsidRDefault="00D72537" w:rsidP="00D72537">
      <w:pPr>
        <w:jc w:val="both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In this experiment, </w:t>
      </w:r>
      <w:r w:rsidR="00DC0C09">
        <w:rPr>
          <w:rFonts w:ascii="Times New Roman" w:hAnsi="Times New Roman" w:cs="Times New Roman"/>
          <w:sz w:val="20"/>
          <w:lang w:val="en-US"/>
        </w:rPr>
        <w:t xml:space="preserve">logistic regression </w:t>
      </w:r>
      <w:r w:rsidR="00151671">
        <w:rPr>
          <w:rFonts w:ascii="Times New Roman" w:hAnsi="Times New Roman" w:cs="Times New Roman"/>
          <w:sz w:val="20"/>
          <w:lang w:val="en-US"/>
        </w:rPr>
        <w:t>is performed by implementing the minFunc</w:t>
      </w:r>
      <w:r w:rsidR="008662A2">
        <w:rPr>
          <w:rFonts w:ascii="Times New Roman" w:hAnsi="Times New Roman" w:cs="Times New Roman"/>
          <w:sz w:val="20"/>
          <w:lang w:val="en-US"/>
        </w:rPr>
        <w:t xml:space="preserve"> </w:t>
      </w:r>
      <w:r w:rsidR="006E5D11">
        <w:rPr>
          <w:rFonts w:ascii="Times New Roman" w:hAnsi="Times New Roman" w:cs="Times New Roman"/>
          <w:sz w:val="20"/>
          <w:lang w:val="en-US"/>
        </w:rPr>
        <w:t xml:space="preserve">instead of the usual lambda for </w:t>
      </w:r>
      <w:r w:rsidR="005F5163">
        <w:rPr>
          <w:rFonts w:ascii="Times New Roman" w:hAnsi="Times New Roman" w:cs="Times New Roman"/>
          <w:sz w:val="20"/>
          <w:lang w:val="en-US"/>
        </w:rPr>
        <w:t>l</w:t>
      </w:r>
      <w:r w:rsidR="006E5D11">
        <w:rPr>
          <w:rFonts w:ascii="Times New Roman" w:hAnsi="Times New Roman" w:cs="Times New Roman"/>
          <w:sz w:val="20"/>
          <w:lang w:val="en-US"/>
        </w:rPr>
        <w:t>earning algorithm t</w:t>
      </w:r>
      <w:r w:rsidR="006C31FC">
        <w:rPr>
          <w:rFonts w:ascii="Times New Roman" w:hAnsi="Times New Roman" w:cs="Times New Roman"/>
          <w:sz w:val="20"/>
          <w:lang w:val="en-US"/>
        </w:rPr>
        <w:t xml:space="preserve">o optimize the gradient descent, the </w:t>
      </w:r>
      <w:r w:rsidR="00414DF9">
        <w:rPr>
          <w:rFonts w:ascii="Times New Roman" w:hAnsi="Times New Roman" w:cs="Times New Roman"/>
          <w:sz w:val="20"/>
          <w:lang w:val="en-US"/>
        </w:rPr>
        <w:t xml:space="preserve">logistic regression formula was vectorized to </w:t>
      </w:r>
      <w:r w:rsidR="001B7745">
        <w:rPr>
          <w:rFonts w:ascii="Times New Roman" w:hAnsi="Times New Roman" w:cs="Times New Roman"/>
          <w:sz w:val="20"/>
          <w:lang w:val="en-US"/>
        </w:rPr>
        <w:t xml:space="preserve">avoid using for loops to </w:t>
      </w:r>
      <w:r w:rsidR="001C668D">
        <w:rPr>
          <w:rFonts w:ascii="Times New Roman" w:hAnsi="Times New Roman" w:cs="Times New Roman"/>
          <w:sz w:val="20"/>
          <w:lang w:val="en-US"/>
        </w:rPr>
        <w:t>update the theta, in this manner the code would perform more efficiently and faster.</w:t>
      </w:r>
      <w:r w:rsidR="00EF68DF">
        <w:rPr>
          <w:rFonts w:ascii="Times New Roman" w:hAnsi="Times New Roman" w:cs="Times New Roman"/>
          <w:sz w:val="20"/>
          <w:lang w:val="en-US"/>
        </w:rPr>
        <w:t xml:space="preserve"> </w:t>
      </w:r>
      <w:r w:rsidR="005F3D6B">
        <w:rPr>
          <w:rFonts w:ascii="Times New Roman" w:hAnsi="Times New Roman" w:cs="Times New Roman"/>
          <w:sz w:val="20"/>
          <w:lang w:val="en-US"/>
        </w:rPr>
        <w:t xml:space="preserve">In using the minFunc package alone, the training and testing accuracy was very low (see Fig. 3) and on the preliminary report, the training and testing </w:t>
      </w:r>
      <w:r w:rsidR="00BE79C8">
        <w:rPr>
          <w:rFonts w:ascii="Times New Roman" w:hAnsi="Times New Roman" w:cs="Times New Roman"/>
          <w:sz w:val="20"/>
          <w:lang w:val="en-US"/>
        </w:rPr>
        <w:t>accuracy was arou</w:t>
      </w:r>
      <w:r w:rsidR="007F47EA">
        <w:rPr>
          <w:rFonts w:ascii="Times New Roman" w:hAnsi="Times New Roman" w:cs="Times New Roman"/>
          <w:sz w:val="20"/>
          <w:lang w:val="en-US"/>
        </w:rPr>
        <w:t xml:space="preserve">nd 5 percent only, however, when the logistic regression was implemented by using the code on Fig. 1, </w:t>
      </w:r>
      <w:r w:rsidR="009E5012">
        <w:rPr>
          <w:rFonts w:ascii="Times New Roman" w:hAnsi="Times New Roman" w:cs="Times New Roman"/>
          <w:sz w:val="20"/>
          <w:lang w:val="en-US"/>
        </w:rPr>
        <w:t>the accuracy was improved to a 100 percent accuracy (see Fig. 4)</w:t>
      </w:r>
    </w:p>
    <w:p w:rsidR="00705877" w:rsidRDefault="00705877" w:rsidP="00705877">
      <w:pPr>
        <w:pStyle w:val="Heading1"/>
        <w:jc w:val="left"/>
      </w:pPr>
      <w:r>
        <w:t>REFERENCES</w:t>
      </w:r>
    </w:p>
    <w:p w:rsidR="00705877" w:rsidRDefault="00705877" w:rsidP="00705877">
      <w:pPr>
        <w:pStyle w:val="ListParagraph"/>
        <w:ind w:left="270"/>
        <w:rPr>
          <w:rFonts w:ascii="Times New Roman" w:hAnsi="Times New Roman" w:cs="Times New Roman"/>
          <w:sz w:val="20"/>
          <w:lang w:val="en-US"/>
        </w:rPr>
      </w:pPr>
    </w:p>
    <w:p w:rsidR="005B605C" w:rsidRDefault="005B605C" w:rsidP="005B605C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sz w:val="20"/>
          <w:lang w:val="en-US"/>
        </w:rPr>
      </w:pPr>
      <w:r w:rsidRPr="008D77F9">
        <w:rPr>
          <w:rFonts w:ascii="Times New Roman" w:hAnsi="Times New Roman" w:cs="Times New Roman"/>
          <w:sz w:val="20"/>
          <w:lang w:val="en-US"/>
        </w:rPr>
        <w:t>2015. [Online]. Available: http://www.eecs.berkeley.edu/~russell/classes/cs194/f11/lectures/CS194%20Fall%202011%20Lecture%2004</w:t>
      </w:r>
      <w:r>
        <w:rPr>
          <w:rFonts w:ascii="Times New Roman" w:hAnsi="Times New Roman" w:cs="Times New Roman"/>
          <w:sz w:val="20"/>
          <w:lang w:val="en-US"/>
        </w:rPr>
        <w:t>.pdf. [Accessed: 29- Sep- 2015].</w:t>
      </w:r>
    </w:p>
    <w:p w:rsidR="005B605C" w:rsidRDefault="007913AA" w:rsidP="007913AA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sz w:val="20"/>
          <w:lang w:val="en-US"/>
        </w:rPr>
      </w:pPr>
      <w:r w:rsidRPr="007913AA">
        <w:rPr>
          <w:rFonts w:ascii="Times New Roman" w:hAnsi="Times New Roman" w:cs="Times New Roman"/>
          <w:sz w:val="20"/>
          <w:lang w:val="en-US"/>
        </w:rPr>
        <w:t>GitHub, ''lbfgsAddC' undefined · Issue #3 · amaas/stanford_dl_ex', 2014. [Online]. Available: https://github.com/amaas/stanford_dl_ex/issues/3. [Accessed: 14- Oct- 2015].</w:t>
      </w:r>
    </w:p>
    <w:p w:rsidR="007913AA" w:rsidRPr="005B605C" w:rsidRDefault="00FD1545" w:rsidP="00FD1545">
      <w:pPr>
        <w:pStyle w:val="ListParagraph"/>
        <w:numPr>
          <w:ilvl w:val="0"/>
          <w:numId w:val="2"/>
        </w:numPr>
        <w:ind w:left="270"/>
        <w:rPr>
          <w:rFonts w:ascii="Times New Roman" w:hAnsi="Times New Roman" w:cs="Times New Roman"/>
          <w:sz w:val="20"/>
          <w:lang w:val="en-US"/>
        </w:rPr>
      </w:pPr>
      <w:r w:rsidRPr="00FD1545">
        <w:rPr>
          <w:rFonts w:ascii="Times New Roman" w:hAnsi="Times New Roman" w:cs="Times New Roman"/>
          <w:sz w:val="20"/>
          <w:lang w:val="en-US"/>
        </w:rPr>
        <w:t>2015. [Online]. Available: http://cs229.stanford.edu/notes/cs229-notes1.pdf. [Accessed: 14- Oct- 2015].</w:t>
      </w:r>
      <w:bookmarkStart w:id="0" w:name="_GoBack"/>
      <w:bookmarkEnd w:id="0"/>
    </w:p>
    <w:p w:rsidR="00705877" w:rsidRPr="00D62424" w:rsidRDefault="00705877" w:rsidP="00705877">
      <w:pPr>
        <w:pStyle w:val="ListParagraph"/>
        <w:ind w:left="180"/>
        <w:rPr>
          <w:rFonts w:ascii="Times New Roman" w:hAnsi="Times New Roman" w:cs="Times New Roman"/>
          <w:sz w:val="20"/>
          <w:lang w:val="en-US"/>
        </w:rPr>
      </w:pPr>
    </w:p>
    <w:p w:rsidR="0035113B" w:rsidRDefault="003D2BB7"/>
    <w:sectPr w:rsidR="0035113B" w:rsidSect="00A73C01">
      <w:type w:val="continuous"/>
      <w:pgSz w:w="12240" w:h="15840"/>
      <w:pgMar w:top="1440" w:right="1440" w:bottom="1440" w:left="1440" w:header="720" w:footer="144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BB7" w:rsidRDefault="003D2BB7">
      <w:pPr>
        <w:spacing w:after="0" w:line="240" w:lineRule="auto"/>
      </w:pPr>
      <w:r>
        <w:separator/>
      </w:r>
    </w:p>
  </w:endnote>
  <w:endnote w:type="continuationSeparator" w:id="0">
    <w:p w:rsidR="003D2BB7" w:rsidRDefault="003D2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3C01" w:rsidRDefault="003D2BB7"/>
  <w:tbl>
    <w:tblPr>
      <w:tblStyle w:val="TableGrid"/>
      <w:tblW w:w="10755" w:type="dxa"/>
      <w:tblInd w:w="-6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5"/>
      <w:gridCol w:w="3585"/>
      <w:gridCol w:w="3585"/>
    </w:tblGrid>
    <w:tr w:rsidR="00A73C01" w:rsidRPr="0042575D" w:rsidTr="00A73C01">
      <w:trPr>
        <w:trHeight w:hRule="exact" w:val="170"/>
      </w:trPr>
      <w:tc>
        <w:tcPr>
          <w:tcW w:w="3585" w:type="dxa"/>
        </w:tcPr>
        <w:p w:rsidR="00A73C01" w:rsidRPr="00981B96" w:rsidRDefault="002756F4" w:rsidP="00A73C01">
          <w:pPr>
            <w:pStyle w:val="Footer"/>
            <w:rPr>
              <w:rFonts w:ascii="Arial" w:hAnsi="Arial" w:cs="Arial"/>
              <w:caps/>
              <w:sz w:val="12"/>
              <w:szCs w:val="12"/>
            </w:rPr>
          </w:pP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begin"/>
          </w:r>
          <w:r w:rsidRPr="00981B96">
            <w:rPr>
              <w:rFonts w:ascii="Arial" w:hAnsi="Arial" w:cs="Arial"/>
              <w:caps/>
              <w:sz w:val="12"/>
              <w:szCs w:val="12"/>
            </w:rPr>
            <w:instrText xml:space="preserve"> TIME  \@ "h:mm:ss am/pm"  \* MERGEFORMAT </w:instrTex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separate"/>
          </w:r>
          <w:r w:rsidR="006D343F" w:rsidRPr="006D343F">
            <w:rPr>
              <w:rFonts w:ascii="Arial" w:hAnsi="Arial" w:cs="Arial"/>
              <w:caps/>
              <w:noProof/>
              <w:sz w:val="12"/>
              <w:szCs w:val="12"/>
              <w:lang w:val="en-US"/>
            </w:rPr>
            <w:t>8:35:15 AM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end"/>
          </w:r>
          <w:r w:rsidRPr="00981B96">
            <w:rPr>
              <w:rFonts w:ascii="Arial" w:hAnsi="Arial" w:cs="Arial"/>
              <w:caps/>
              <w:sz w:val="12"/>
              <w:szCs w:val="12"/>
            </w:rPr>
            <w:t xml:space="preserve">, 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begin"/>
          </w:r>
          <w:r w:rsidRPr="00981B96">
            <w:rPr>
              <w:rFonts w:ascii="Arial" w:hAnsi="Arial" w:cs="Arial"/>
              <w:caps/>
              <w:sz w:val="12"/>
              <w:szCs w:val="12"/>
            </w:rPr>
            <w:instrText xml:space="preserve"> TIME  \@ "dddd, MMMM dd, yyyy"  \* MERGEFORMAT </w:instrTex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separate"/>
          </w:r>
          <w:r w:rsidR="006D343F" w:rsidRPr="006D343F">
            <w:rPr>
              <w:rFonts w:ascii="Arial" w:hAnsi="Arial" w:cs="Arial"/>
              <w:caps/>
              <w:noProof/>
              <w:sz w:val="12"/>
              <w:szCs w:val="12"/>
              <w:lang w:val="en-US"/>
            </w:rPr>
            <w:t>Martes, Oktubre 27, 2015</w:t>
          </w:r>
          <w:r w:rsidRPr="00981B96">
            <w:rPr>
              <w:rFonts w:ascii="Arial" w:hAnsi="Arial" w:cs="Arial"/>
              <w:caps/>
              <w:sz w:val="12"/>
              <w:szCs w:val="12"/>
            </w:rPr>
            <w:fldChar w:fldCharType="end"/>
          </w:r>
        </w:p>
      </w:tc>
      <w:tc>
        <w:tcPr>
          <w:tcW w:w="3585" w:type="dxa"/>
        </w:tcPr>
        <w:p w:rsidR="00A73C01" w:rsidRPr="0042575D" w:rsidRDefault="002756F4" w:rsidP="00A73C01">
          <w:pPr>
            <w:pStyle w:val="Footer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DATE SUBMITTED: 2015-SEPT-30</w:t>
          </w:r>
        </w:p>
      </w:tc>
      <w:tc>
        <w:tcPr>
          <w:tcW w:w="3585" w:type="dxa"/>
        </w:tcPr>
        <w:p w:rsidR="00A73C01" w:rsidRPr="0042575D" w:rsidRDefault="002756F4" w:rsidP="00A73C01">
          <w:pPr>
            <w:pStyle w:val="Footer"/>
            <w:tabs>
              <w:tab w:val="left" w:pos="2663"/>
              <w:tab w:val="right" w:pos="3369"/>
            </w:tabs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ab/>
          </w:r>
          <w:r w:rsidRPr="0042575D">
            <w:rPr>
              <w:rFonts w:ascii="Arial" w:hAnsi="Arial" w:cs="Arial"/>
              <w:sz w:val="12"/>
              <w:szCs w:val="12"/>
            </w:rPr>
            <w:t>DLSU</w:t>
          </w:r>
        </w:p>
      </w:tc>
    </w:tr>
  </w:tbl>
  <w:p w:rsidR="00A73C01" w:rsidRDefault="003D2BB7" w:rsidP="00A73C01">
    <w:pPr>
      <w:pStyle w:val="Footer"/>
      <w:tabs>
        <w:tab w:val="clear" w:pos="4680"/>
        <w:tab w:val="clear" w:pos="9360"/>
        <w:tab w:val="left" w:pos="61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BB7" w:rsidRDefault="003D2BB7">
      <w:pPr>
        <w:spacing w:after="0" w:line="240" w:lineRule="auto"/>
      </w:pPr>
      <w:r>
        <w:separator/>
      </w:r>
    </w:p>
  </w:footnote>
  <w:footnote w:type="continuationSeparator" w:id="0">
    <w:p w:rsidR="003D2BB7" w:rsidRDefault="003D2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0207458"/>
      <w:docPartObj>
        <w:docPartGallery w:val="Page Numbers (Top of Page)"/>
        <w:docPartUnique/>
      </w:docPartObj>
    </w:sdtPr>
    <w:sdtEndPr/>
    <w:sdtContent>
      <w:p w:rsidR="00A73C01" w:rsidRDefault="002756F4" w:rsidP="00A73C01">
        <w:pPr>
          <w:pStyle w:val="Header"/>
          <w:tabs>
            <w:tab w:val="left" w:pos="3301"/>
          </w:tabs>
        </w:pPr>
        <w:r>
          <w:rPr>
            <w:rFonts w:ascii="Arial" w:hAnsi="Arial" w:cs="Arial"/>
            <w:sz w:val="12"/>
          </w:rPr>
          <w:t>LBYCP29 – EQ1</w:t>
        </w:r>
        <w:r>
          <w:tab/>
          <w:t xml:space="preserve">            </w:t>
        </w:r>
        <w:r>
          <w:rPr>
            <w:rFonts w:ascii="Arial" w:hAnsi="Arial" w:cs="Arial"/>
            <w:sz w:val="12"/>
          </w:rPr>
          <w:t>LAB REPORT</w:t>
        </w:r>
        <w:r>
          <w:tab/>
        </w:r>
        <w:r>
          <w:tab/>
          <w:t xml:space="preserve">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73C01" w:rsidRPr="00A73C01" w:rsidRDefault="003D2BB7">
    <w:pPr>
      <w:pStyle w:val="Header"/>
      <w:rPr>
        <w:rFonts w:ascii="Arial" w:hAnsi="Arial" w:cs="Arial"/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5588E"/>
    <w:multiLevelType w:val="hybridMultilevel"/>
    <w:tmpl w:val="585674B4"/>
    <w:lvl w:ilvl="0" w:tplc="BD90AD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B46FA"/>
    <w:multiLevelType w:val="hybridMultilevel"/>
    <w:tmpl w:val="585674B4"/>
    <w:lvl w:ilvl="0" w:tplc="BD90ADE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9603E"/>
    <w:multiLevelType w:val="multilevel"/>
    <w:tmpl w:val="F43C6298"/>
    <w:lvl w:ilvl="0">
      <w:start w:val="1"/>
      <w:numFmt w:val="upperRoman"/>
      <w:pStyle w:val="Heading1"/>
      <w:lvlText w:val="%1."/>
      <w:lvlJc w:val="center"/>
      <w:pPr>
        <w:tabs>
          <w:tab w:val="num" w:pos="365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decimal"/>
      <w:pStyle w:val="Heading2"/>
      <w:lvlText w:val="%2)"/>
      <w:lvlJc w:val="left"/>
      <w:pPr>
        <w:tabs>
          <w:tab w:val="num" w:pos="3438"/>
        </w:tabs>
        <w:ind w:left="3366" w:hanging="288"/>
      </w:pPr>
      <w:rPr>
        <w:rFonts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798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3798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6318"/>
        </w:tabs>
        <w:ind w:left="5958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7038"/>
        </w:tabs>
        <w:ind w:left="6678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7758"/>
        </w:tabs>
        <w:ind w:left="7398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8478"/>
        </w:tabs>
        <w:ind w:left="8118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9198"/>
        </w:tabs>
        <w:ind w:left="8838"/>
      </w:pPr>
      <w:rPr>
        <w:rFonts w:cs="Times New Roman" w:hint="default"/>
      </w:rPr>
    </w:lvl>
  </w:abstractNum>
  <w:abstractNum w:abstractNumId="3" w15:restartNumberingAfterBreak="0">
    <w:nsid w:val="796A2048"/>
    <w:multiLevelType w:val="hybridMultilevel"/>
    <w:tmpl w:val="2702F6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77"/>
    <w:rsid w:val="000C32F6"/>
    <w:rsid w:val="00101C7F"/>
    <w:rsid w:val="00151671"/>
    <w:rsid w:val="001B7745"/>
    <w:rsid w:val="001C668D"/>
    <w:rsid w:val="001E28D5"/>
    <w:rsid w:val="00212961"/>
    <w:rsid w:val="00250163"/>
    <w:rsid w:val="002756F4"/>
    <w:rsid w:val="003D2BB7"/>
    <w:rsid w:val="00414DF9"/>
    <w:rsid w:val="00586382"/>
    <w:rsid w:val="005B605C"/>
    <w:rsid w:val="005F03C2"/>
    <w:rsid w:val="005F3D6B"/>
    <w:rsid w:val="005F5163"/>
    <w:rsid w:val="006C31FC"/>
    <w:rsid w:val="006D343F"/>
    <w:rsid w:val="006E5D11"/>
    <w:rsid w:val="006F640D"/>
    <w:rsid w:val="00705877"/>
    <w:rsid w:val="00727108"/>
    <w:rsid w:val="007913AA"/>
    <w:rsid w:val="007F47EA"/>
    <w:rsid w:val="008217A2"/>
    <w:rsid w:val="008662A2"/>
    <w:rsid w:val="008D12E2"/>
    <w:rsid w:val="009E5012"/>
    <w:rsid w:val="00A5358A"/>
    <w:rsid w:val="00A64EEE"/>
    <w:rsid w:val="00AF51D9"/>
    <w:rsid w:val="00B353C6"/>
    <w:rsid w:val="00BB56A2"/>
    <w:rsid w:val="00BE79C8"/>
    <w:rsid w:val="00C4280C"/>
    <w:rsid w:val="00C42A66"/>
    <w:rsid w:val="00D72537"/>
    <w:rsid w:val="00D83D1F"/>
    <w:rsid w:val="00D83D79"/>
    <w:rsid w:val="00DC0C09"/>
    <w:rsid w:val="00EE04DE"/>
    <w:rsid w:val="00EF68DF"/>
    <w:rsid w:val="00FD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D7086-6777-460A-A444-AE896FF4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877"/>
    <w:rPr>
      <w:lang w:val="fil-P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5877"/>
    <w:pPr>
      <w:keepNext/>
      <w:keepLines/>
      <w:numPr>
        <w:numId w:val="1"/>
      </w:numPr>
      <w:tabs>
        <w:tab w:val="left" w:pos="216"/>
      </w:tabs>
      <w:spacing w:before="160" w:after="80" w:line="240" w:lineRule="auto"/>
      <w:ind w:firstLine="0"/>
      <w:jc w:val="center"/>
      <w:outlineLvl w:val="0"/>
    </w:pPr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5877"/>
    <w:pPr>
      <w:keepNext/>
      <w:keepLines/>
      <w:numPr>
        <w:ilvl w:val="1"/>
        <w:numId w:val="1"/>
      </w:numPr>
      <w:tabs>
        <w:tab w:val="num" w:pos="3654"/>
      </w:tabs>
      <w:spacing w:before="120" w:after="60" w:line="240" w:lineRule="auto"/>
      <w:outlineLvl w:val="1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05877"/>
    <w:pPr>
      <w:numPr>
        <w:ilvl w:val="2"/>
        <w:numId w:val="1"/>
      </w:numPr>
      <w:tabs>
        <w:tab w:val="num" w:pos="540"/>
      </w:tabs>
      <w:spacing w:after="0" w:line="240" w:lineRule="exact"/>
      <w:ind w:firstLine="288"/>
      <w:jc w:val="both"/>
      <w:outlineLvl w:val="2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05877"/>
    <w:pPr>
      <w:numPr>
        <w:ilvl w:val="3"/>
        <w:numId w:val="1"/>
      </w:numPr>
      <w:tabs>
        <w:tab w:val="num" w:pos="720"/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05877"/>
    <w:rPr>
      <w:rFonts w:ascii="Times New Roman" w:eastAsia="MS Mincho" w:hAnsi="Times New Roman" w:cs="Times New Roman"/>
      <w:smallCaps/>
      <w:noProof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705877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05877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705877"/>
    <w:rPr>
      <w:rFonts w:ascii="Times New Roman" w:eastAsia="MS Mincho" w:hAnsi="Times New Roman" w:cs="Times New Roman"/>
      <w:i/>
      <w:iCs/>
      <w:noProof/>
      <w:sz w:val="20"/>
      <w:szCs w:val="20"/>
      <w:lang w:val="en-US"/>
    </w:rPr>
  </w:style>
  <w:style w:type="paragraph" w:customStyle="1" w:styleId="papertitle">
    <w:name w:val="paper title"/>
    <w:uiPriority w:val="99"/>
    <w:rsid w:val="00705877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val="en-US"/>
    </w:rPr>
  </w:style>
  <w:style w:type="paragraph" w:customStyle="1" w:styleId="Affiliation">
    <w:name w:val="Affiliation"/>
    <w:uiPriority w:val="99"/>
    <w:rsid w:val="00705877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877"/>
    <w:rPr>
      <w:lang w:val="fil-PH"/>
    </w:rPr>
  </w:style>
  <w:style w:type="paragraph" w:styleId="Footer">
    <w:name w:val="footer"/>
    <w:basedOn w:val="Normal"/>
    <w:link w:val="FooterChar"/>
    <w:uiPriority w:val="99"/>
    <w:unhideWhenUsed/>
    <w:rsid w:val="0070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877"/>
    <w:rPr>
      <w:lang w:val="fil-PH"/>
    </w:rPr>
  </w:style>
  <w:style w:type="paragraph" w:styleId="ListParagraph">
    <w:name w:val="List Paragraph"/>
    <w:basedOn w:val="Normal"/>
    <w:uiPriority w:val="34"/>
    <w:qFormat/>
    <w:rsid w:val="00705877"/>
    <w:pPr>
      <w:ind w:left="720"/>
      <w:contextualSpacing/>
    </w:pPr>
  </w:style>
  <w:style w:type="table" w:styleId="TableGrid">
    <w:name w:val="Table Grid"/>
    <w:basedOn w:val="TableNormal"/>
    <w:uiPriority w:val="59"/>
    <w:rsid w:val="00705877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Rabacca</dc:creator>
  <cp:keywords/>
  <dc:description/>
  <cp:lastModifiedBy>Carlo Rabacca</cp:lastModifiedBy>
  <cp:revision>42</cp:revision>
  <dcterms:created xsi:type="dcterms:W3CDTF">2015-10-27T07:35:00Z</dcterms:created>
  <dcterms:modified xsi:type="dcterms:W3CDTF">2015-10-27T16:03:00Z</dcterms:modified>
</cp:coreProperties>
</file>