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13ED00" w14:textId="4C177C6D" w:rsidR="008E3E7C" w:rsidRDefault="008E3E7C" w:rsidP="005F0B57">
      <w:pPr>
        <w:jc w:val="both"/>
      </w:pPr>
      <w:r w:rsidRPr="008E3E7C">
        <w:t>Place the mouse cursor over the ‘</w:t>
      </w:r>
      <w:r w:rsidRPr="008E3E7C">
        <w:rPr>
          <w:rFonts w:ascii="Segoe UI Emoji" w:hAnsi="Segoe UI Emoji" w:cs="Segoe UI Emoji"/>
          <w:color w:val="000000" w:themeColor="text1"/>
        </w:rPr>
        <w:t>📌</w:t>
      </w:r>
      <w:r w:rsidRPr="008E3E7C">
        <w:t>Cl</w:t>
      </w:r>
      <w:r w:rsidRPr="008E3E7C">
        <w:rPr>
          <w:color w:val="000000" w:themeColor="text1"/>
        </w:rPr>
        <w:t xml:space="preserve">ick </w:t>
      </w:r>
      <w:r w:rsidRPr="008E3E7C">
        <w:t>here to edit model parameters’ field in the target model; it will turn blue. Click it.</w:t>
      </w:r>
    </w:p>
    <w:p w14:paraId="2D0B510C" w14:textId="2A29E1E6" w:rsidR="008E3E7C" w:rsidRDefault="008E3E7C" w:rsidP="008E3E7C">
      <w:pPr>
        <w:jc w:val="center"/>
      </w:pPr>
      <w:r>
        <w:rPr>
          <w:noProof/>
        </w:rPr>
        <w:drawing>
          <wp:inline distT="0" distB="0" distL="0" distR="0" wp14:anchorId="23CBEF73" wp14:editId="281EB6E6">
            <wp:extent cx="2616200" cy="376733"/>
            <wp:effectExtent l="0" t="0" r="0" b="4445"/>
            <wp:docPr id="1407454490" name="Picture 1" descr="A blu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54490" name="Picture 1" descr="A blue text on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5" cy="39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6152" w14:textId="0591898C" w:rsidR="001C1875" w:rsidRPr="00304DCD" w:rsidRDefault="001C1875" w:rsidP="00491673">
      <w:pPr>
        <w:pStyle w:val="Heading1"/>
        <w:rPr>
          <w:rFonts w:asciiTheme="minorHAnsi" w:hAnsiTheme="minorHAnsi" w:cs="Segoe UI Emoji"/>
          <w:b/>
          <w:bCs/>
          <w:sz w:val="28"/>
          <w:szCs w:val="28"/>
        </w:rPr>
      </w:pPr>
      <w:r w:rsidRPr="00304DCD">
        <w:rPr>
          <w:rFonts w:asciiTheme="minorHAnsi" w:hAnsiTheme="minorHAnsi" w:cs="Segoe UI Emoji"/>
          <w:b/>
          <w:bCs/>
          <w:sz w:val="28"/>
          <w:szCs w:val="28"/>
        </w:rPr>
        <w:t>Basic</w:t>
      </w:r>
      <w:r w:rsidRPr="00045EAB">
        <w:rPr>
          <w:rFonts w:asciiTheme="minorHAnsi" w:hAnsiTheme="minorHAnsi" w:cs="Segoe UI Emoji"/>
          <w:b/>
          <w:bCs/>
          <w:sz w:val="28"/>
          <w:szCs w:val="28"/>
        </w:rPr>
        <w:t xml:space="preserve"> </w:t>
      </w:r>
      <w:r w:rsidRPr="00304DCD">
        <w:rPr>
          <w:rFonts w:asciiTheme="minorHAnsi" w:hAnsiTheme="minorHAnsi" w:cs="Segoe UI Emoji"/>
          <w:b/>
          <w:bCs/>
          <w:sz w:val="28"/>
          <w:szCs w:val="28"/>
        </w:rPr>
        <w:t>P</w:t>
      </w:r>
      <w:r w:rsidRPr="00045EAB">
        <w:rPr>
          <w:rFonts w:asciiTheme="minorHAnsi" w:hAnsiTheme="minorHAnsi" w:cs="Segoe UI Emoji"/>
          <w:b/>
          <w:bCs/>
          <w:sz w:val="28"/>
          <w:szCs w:val="28"/>
        </w:rPr>
        <w:t xml:space="preserve">arameter </w:t>
      </w:r>
      <w:r w:rsidRPr="00304DCD">
        <w:rPr>
          <w:rFonts w:asciiTheme="minorHAnsi" w:hAnsiTheme="minorHAnsi" w:cs="Segoe UI Emoji"/>
          <w:b/>
          <w:bCs/>
          <w:sz w:val="28"/>
          <w:szCs w:val="28"/>
        </w:rPr>
        <w:t>Settings</w:t>
      </w:r>
      <w:r w:rsidRPr="00045EAB">
        <w:rPr>
          <w:rFonts w:asciiTheme="minorHAnsi" w:hAnsiTheme="minorHAnsi" w:cs="Segoe UI Emoji"/>
          <w:b/>
          <w:bCs/>
          <w:sz w:val="28"/>
          <w:szCs w:val="28"/>
        </w:rPr>
        <w:t xml:space="preserve"> </w:t>
      </w:r>
      <w:r w:rsidR="00826AB3" w:rsidRPr="00304DCD">
        <w:rPr>
          <w:rFonts w:asciiTheme="minorHAnsi" w:hAnsiTheme="minorHAnsi" w:cs="Segoe UI Emoji"/>
          <w:b/>
          <w:bCs/>
          <w:sz w:val="28"/>
          <w:szCs w:val="28"/>
        </w:rPr>
        <w:t xml:space="preserve">- </w:t>
      </w:r>
      <w:r w:rsidR="00826AB3" w:rsidRPr="00304DCD">
        <w:rPr>
          <w:rFonts w:asciiTheme="minorHAnsi" w:hAnsiTheme="minorHAnsi" w:cs="Segoe UI Emoji"/>
          <w:i/>
          <w:iCs/>
          <w:sz w:val="24"/>
          <w:szCs w:val="24"/>
        </w:rPr>
        <w:t>Sufficient for most projects</w:t>
      </w:r>
    </w:p>
    <w:p w14:paraId="2E277CCF" w14:textId="72ACD588" w:rsidR="008E3E7C" w:rsidRPr="00304DCD" w:rsidRDefault="008E3E7C" w:rsidP="006F4D33">
      <w:pPr>
        <w:jc w:val="both"/>
        <w:rPr>
          <w:rFonts w:cs="Segoe UI Emoji"/>
        </w:rPr>
      </w:pPr>
      <w:r w:rsidRPr="008E3E7C">
        <w:rPr>
          <w:rFonts w:cs="Segoe UI Emoji"/>
        </w:rPr>
        <w:t>In MATLAB Editor, users can edit the following parameters: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BC39F1" w:rsidRPr="00304DCD" w14:paraId="1348344C" w14:textId="77777777" w:rsidTr="00BC39F1">
        <w:tc>
          <w:tcPr>
            <w:tcW w:w="2122" w:type="dxa"/>
          </w:tcPr>
          <w:p w14:paraId="4E6BF760" w14:textId="06DE4FFB" w:rsidR="00BC39F1" w:rsidRPr="00304DCD" w:rsidRDefault="00BC39F1" w:rsidP="00BC39F1">
            <w:pPr>
              <w:jc w:val="both"/>
              <w:rPr>
                <w:rFonts w:cs="Segoe UI Emoji"/>
                <w:b/>
                <w:bCs/>
              </w:rPr>
            </w:pPr>
            <w:r w:rsidRPr="00304DCD">
              <w:rPr>
                <w:rFonts w:cs="Segoe UI Emoji"/>
                <w:b/>
                <w:bCs/>
              </w:rPr>
              <w:t>Parameters</w:t>
            </w:r>
          </w:p>
        </w:tc>
        <w:tc>
          <w:tcPr>
            <w:tcW w:w="6894" w:type="dxa"/>
          </w:tcPr>
          <w:p w14:paraId="1EFE0D12" w14:textId="6580F78F" w:rsidR="00BC39F1" w:rsidRPr="00304DCD" w:rsidRDefault="00BC39F1" w:rsidP="00BC39F1">
            <w:pPr>
              <w:jc w:val="both"/>
              <w:rPr>
                <w:rFonts w:cs="Segoe UI Emoji"/>
                <w:b/>
                <w:bCs/>
              </w:rPr>
            </w:pPr>
            <w:r w:rsidRPr="00304DCD">
              <w:rPr>
                <w:rFonts w:cs="Segoe UI Emoji"/>
                <w:b/>
                <w:bCs/>
              </w:rPr>
              <w:t>Notes</w:t>
            </w:r>
          </w:p>
        </w:tc>
      </w:tr>
      <w:tr w:rsidR="00BC39F1" w:rsidRPr="00304DCD" w14:paraId="77C5F043" w14:textId="77777777" w:rsidTr="00BC39F1">
        <w:tc>
          <w:tcPr>
            <w:tcW w:w="2122" w:type="dxa"/>
          </w:tcPr>
          <w:p w14:paraId="540B0965" w14:textId="444091F2" w:rsidR="00BC39F1" w:rsidRPr="00E066E8" w:rsidRDefault="00BC39F1" w:rsidP="00BC39F1">
            <w:pPr>
              <w:jc w:val="both"/>
              <w:rPr>
                <w:rFonts w:cs="Segoe UI Emoji"/>
                <w:color w:val="4C94D8" w:themeColor="text2" w:themeTint="80"/>
              </w:rPr>
            </w:pPr>
            <w:proofErr w:type="spellStart"/>
            <w:r w:rsidRPr="00E066E8">
              <w:rPr>
                <w:rFonts w:cs="Segoe UI Emoji"/>
                <w:color w:val="4C94D8" w:themeColor="text2" w:themeTint="80"/>
              </w:rPr>
              <w:t>PWM_frequency</w:t>
            </w:r>
            <w:proofErr w:type="spellEnd"/>
          </w:p>
        </w:tc>
        <w:tc>
          <w:tcPr>
            <w:tcW w:w="6894" w:type="dxa"/>
          </w:tcPr>
          <w:p w14:paraId="467453F6" w14:textId="0E747911" w:rsidR="00BC39F1" w:rsidRPr="00304DCD" w:rsidRDefault="00BC39F1" w:rsidP="00BC39F1">
            <w:pPr>
              <w:jc w:val="both"/>
              <w:rPr>
                <w:rFonts w:cs="Segoe UI Emoji"/>
              </w:rPr>
            </w:pPr>
            <w:r w:rsidRPr="00304DCD">
              <w:rPr>
                <w:rFonts w:cs="Segoe UI Emoji"/>
              </w:rPr>
              <w:t>[Hz], switching frequency of the power converter.</w:t>
            </w:r>
          </w:p>
        </w:tc>
      </w:tr>
      <w:tr w:rsidR="00BC39F1" w:rsidRPr="00304DCD" w14:paraId="7F2D5B72" w14:textId="77777777" w:rsidTr="00BC39F1">
        <w:tc>
          <w:tcPr>
            <w:tcW w:w="2122" w:type="dxa"/>
          </w:tcPr>
          <w:p w14:paraId="7F9F29C1" w14:textId="3F016950" w:rsidR="00BC39F1" w:rsidRPr="00E066E8" w:rsidRDefault="00BC39F1" w:rsidP="00BC39F1">
            <w:pPr>
              <w:jc w:val="both"/>
              <w:rPr>
                <w:rFonts w:cs="Segoe UI Emoji"/>
                <w:color w:val="4C94D8" w:themeColor="text2" w:themeTint="80"/>
              </w:rPr>
            </w:pPr>
            <w:r w:rsidRPr="00E066E8">
              <w:rPr>
                <w:rFonts w:cs="Segoe UI Emoji"/>
                <w:color w:val="4C94D8" w:themeColor="text2" w:themeTint="80"/>
              </w:rPr>
              <w:t>deadtime</w:t>
            </w:r>
          </w:p>
        </w:tc>
        <w:tc>
          <w:tcPr>
            <w:tcW w:w="6894" w:type="dxa"/>
          </w:tcPr>
          <w:p w14:paraId="1811D537" w14:textId="21DF3CC1" w:rsidR="00BC39F1" w:rsidRPr="00304DCD" w:rsidRDefault="00BC39F1" w:rsidP="00BC39F1">
            <w:pPr>
              <w:jc w:val="both"/>
              <w:rPr>
                <w:rFonts w:cs="Segoe UI Emoji"/>
              </w:rPr>
            </w:pPr>
            <w:r w:rsidRPr="00304DCD">
              <w:rPr>
                <w:rFonts w:cs="Segoe UI Emoji"/>
              </w:rPr>
              <w:t>[s], a rising edge delay inserted between switching the two IGBTs of the same bridge leg of the power converter to prevent them from conducting simultaneously and causing a short circuit.</w:t>
            </w:r>
          </w:p>
        </w:tc>
      </w:tr>
      <w:tr w:rsidR="00BC39F1" w:rsidRPr="00304DCD" w14:paraId="63642786" w14:textId="77777777" w:rsidTr="00BC39F1">
        <w:tc>
          <w:tcPr>
            <w:tcW w:w="2122" w:type="dxa"/>
          </w:tcPr>
          <w:p w14:paraId="0EF60C0A" w14:textId="5BB8798D" w:rsidR="00BC39F1" w:rsidRPr="00E066E8" w:rsidRDefault="00BC39F1" w:rsidP="00BC39F1">
            <w:pPr>
              <w:jc w:val="both"/>
              <w:rPr>
                <w:rFonts w:cs="Segoe UI Emoji"/>
                <w:color w:val="4C94D8" w:themeColor="text2" w:themeTint="80"/>
              </w:rPr>
            </w:pPr>
            <w:r w:rsidRPr="00E066E8">
              <w:rPr>
                <w:rFonts w:cs="Segoe UI Emoji"/>
                <w:color w:val="4C94D8" w:themeColor="text2" w:themeTint="80"/>
              </w:rPr>
              <w:t>Ts</w:t>
            </w:r>
          </w:p>
        </w:tc>
        <w:tc>
          <w:tcPr>
            <w:tcW w:w="6894" w:type="dxa"/>
          </w:tcPr>
          <w:p w14:paraId="10388572" w14:textId="0D937013" w:rsidR="00BC39F1" w:rsidRPr="00304DCD" w:rsidRDefault="00BC39F1" w:rsidP="00BC39F1">
            <w:pPr>
              <w:jc w:val="both"/>
              <w:rPr>
                <w:rFonts w:cs="Segoe UI Emoji"/>
              </w:rPr>
            </w:pPr>
            <w:r w:rsidRPr="00304DCD">
              <w:rPr>
                <w:rFonts w:cs="Segoe UI Emoji"/>
              </w:rPr>
              <w:t>[s], sample time for the control system, usually set to the reciprocal of the PWM frequency.</w:t>
            </w:r>
          </w:p>
        </w:tc>
      </w:tr>
      <w:tr w:rsidR="006F4D33" w:rsidRPr="00304DCD" w14:paraId="59A50850" w14:textId="77777777" w:rsidTr="00BC39F1">
        <w:tc>
          <w:tcPr>
            <w:tcW w:w="2122" w:type="dxa"/>
          </w:tcPr>
          <w:p w14:paraId="5DA6A952" w14:textId="20470C89" w:rsidR="006F4D33" w:rsidRPr="00E066E8" w:rsidRDefault="006F4D33" w:rsidP="00BC39F1">
            <w:pPr>
              <w:jc w:val="both"/>
              <w:rPr>
                <w:rFonts w:cs="Segoe UI Emoji"/>
                <w:color w:val="4C94D8" w:themeColor="text2" w:themeTint="80"/>
              </w:rPr>
            </w:pPr>
            <w:proofErr w:type="spellStart"/>
            <w:proofErr w:type="gramStart"/>
            <w:r w:rsidRPr="00E066E8">
              <w:rPr>
                <w:rFonts w:cs="Segoe UI Emoji"/>
                <w:color w:val="4C94D8" w:themeColor="text2" w:themeTint="80"/>
              </w:rPr>
              <w:t>target.comport</w:t>
            </w:r>
            <w:proofErr w:type="spellEnd"/>
            <w:proofErr w:type="gramEnd"/>
          </w:p>
        </w:tc>
        <w:tc>
          <w:tcPr>
            <w:tcW w:w="6894" w:type="dxa"/>
          </w:tcPr>
          <w:p w14:paraId="5DBA92F7" w14:textId="73A0D997" w:rsidR="006F4D33" w:rsidRPr="00304DCD" w:rsidRDefault="006F4D33" w:rsidP="00BC39F1">
            <w:pPr>
              <w:jc w:val="both"/>
              <w:rPr>
                <w:rFonts w:cs="Segoe UI Emoji"/>
              </w:rPr>
            </w:pPr>
            <w:r w:rsidRPr="00304DCD">
              <w:rPr>
                <w:rFonts w:cs="Segoe UI Emoji"/>
              </w:rPr>
              <w:t>The COM port for DL RCPCORE recognized on the PC, which can be found in the Device Manager.</w:t>
            </w:r>
          </w:p>
        </w:tc>
      </w:tr>
    </w:tbl>
    <w:p w14:paraId="2D92D2D0" w14:textId="6B88AF6D" w:rsidR="006F4D33" w:rsidRDefault="00304DCD" w:rsidP="00304DCD">
      <w:pPr>
        <w:rPr>
          <w:rFonts w:ascii="Segoe UI Emoji" w:hAnsi="Segoe UI Emoji" w:cs="Segoe UI Emoji"/>
        </w:rPr>
      </w:pPr>
      <w:r w:rsidRPr="00304DCD">
        <w:rPr>
          <w:noProof/>
        </w:rPr>
        <w:drawing>
          <wp:anchor distT="0" distB="0" distL="114300" distR="114300" simplePos="0" relativeHeight="251662336" behindDoc="0" locked="0" layoutInCell="1" allowOverlap="1" wp14:anchorId="4B5B8D26" wp14:editId="75BECD86">
            <wp:simplePos x="0" y="0"/>
            <wp:positionH relativeFrom="margin">
              <wp:align>right</wp:align>
            </wp:positionH>
            <wp:positionV relativeFrom="paragraph">
              <wp:posOffset>415925</wp:posOffset>
            </wp:positionV>
            <wp:extent cx="1866900" cy="1524000"/>
            <wp:effectExtent l="0" t="0" r="0" b="0"/>
            <wp:wrapSquare wrapText="bothSides"/>
            <wp:docPr id="1631133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33864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4DCD">
        <w:rPr>
          <w:rFonts w:cs="Segoe UI Emoji"/>
          <w:noProof/>
        </w:rPr>
        <w:drawing>
          <wp:anchor distT="0" distB="0" distL="114300" distR="114300" simplePos="0" relativeHeight="251661312" behindDoc="0" locked="0" layoutInCell="1" allowOverlap="1" wp14:anchorId="0EE3E099" wp14:editId="77B6161C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5043805" cy="3612515"/>
            <wp:effectExtent l="0" t="0" r="4445" b="6985"/>
            <wp:wrapSquare wrapText="bothSides"/>
            <wp:docPr id="210861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3D996" w14:textId="5C10558A" w:rsidR="00402346" w:rsidRDefault="00402346" w:rsidP="006F4D33">
      <w:pPr>
        <w:jc w:val="center"/>
        <w:rPr>
          <w:rFonts w:ascii="Segoe UI Emoji" w:hAnsi="Segoe UI Emoji" w:cs="Segoe UI Emoji"/>
        </w:rPr>
      </w:pPr>
    </w:p>
    <w:p w14:paraId="403DE18F" w14:textId="77777777" w:rsidR="00045EAB" w:rsidRDefault="00045EAB" w:rsidP="00045EAB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05F9DE8C" w14:textId="77777777" w:rsidR="00491673" w:rsidRDefault="00491673">
      <w:pPr>
        <w:rPr>
          <w:rFonts w:ascii="Segoe UI Emoji" w:hAnsi="Segoe UI Emoji" w:cs="Segoe UI Emoji"/>
          <w:b/>
          <w:bCs/>
          <w:sz w:val="28"/>
          <w:szCs w:val="28"/>
        </w:rPr>
      </w:pPr>
      <w:r>
        <w:rPr>
          <w:rFonts w:ascii="Segoe UI Emoji" w:hAnsi="Segoe UI Emoji" w:cs="Segoe UI Emoji"/>
          <w:b/>
          <w:bCs/>
          <w:sz w:val="28"/>
          <w:szCs w:val="28"/>
        </w:rPr>
        <w:br w:type="page"/>
      </w:r>
    </w:p>
    <w:p w14:paraId="10B6FA5A" w14:textId="4BDD1BA5" w:rsidR="00045EAB" w:rsidRPr="00304DCD" w:rsidRDefault="00045EAB" w:rsidP="00491673">
      <w:pPr>
        <w:pStyle w:val="Heading1"/>
        <w:rPr>
          <w:rFonts w:asciiTheme="minorHAnsi" w:hAnsiTheme="minorHAnsi" w:cs="Segoe UI Emoji"/>
          <w:i/>
          <w:iCs/>
          <w:sz w:val="24"/>
          <w:szCs w:val="24"/>
        </w:rPr>
      </w:pPr>
      <w:r w:rsidRPr="00045EAB">
        <w:rPr>
          <w:rFonts w:asciiTheme="minorHAnsi" w:hAnsiTheme="minorHAnsi" w:cs="Segoe UI Emoji"/>
          <w:b/>
          <w:bCs/>
          <w:sz w:val="28"/>
          <w:szCs w:val="28"/>
        </w:rPr>
        <w:lastRenderedPageBreak/>
        <w:t xml:space="preserve">Advanced </w:t>
      </w:r>
      <w:r w:rsidRPr="00304DCD">
        <w:rPr>
          <w:rFonts w:asciiTheme="minorHAnsi" w:hAnsiTheme="minorHAnsi" w:cs="Segoe UI Emoji"/>
          <w:b/>
          <w:bCs/>
          <w:sz w:val="28"/>
          <w:szCs w:val="28"/>
        </w:rPr>
        <w:t>P</w:t>
      </w:r>
      <w:r w:rsidRPr="00045EAB">
        <w:rPr>
          <w:rFonts w:asciiTheme="minorHAnsi" w:hAnsiTheme="minorHAnsi" w:cs="Segoe UI Emoji"/>
          <w:b/>
          <w:bCs/>
          <w:sz w:val="28"/>
          <w:szCs w:val="28"/>
        </w:rPr>
        <w:t xml:space="preserve">arameter </w:t>
      </w:r>
      <w:r w:rsidRPr="00304DCD">
        <w:rPr>
          <w:rFonts w:asciiTheme="minorHAnsi" w:hAnsiTheme="minorHAnsi" w:cs="Segoe UI Emoji"/>
          <w:b/>
          <w:bCs/>
          <w:sz w:val="28"/>
          <w:szCs w:val="28"/>
        </w:rPr>
        <w:t>Settings</w:t>
      </w:r>
      <w:r w:rsidRPr="00045EAB">
        <w:rPr>
          <w:rFonts w:asciiTheme="minorHAnsi" w:hAnsiTheme="minorHAnsi" w:cs="Segoe UI Emoji"/>
          <w:b/>
          <w:bCs/>
          <w:sz w:val="28"/>
          <w:szCs w:val="28"/>
        </w:rPr>
        <w:t xml:space="preserve"> </w:t>
      </w:r>
      <w:r w:rsidR="00826AB3" w:rsidRPr="00304DCD">
        <w:rPr>
          <w:rFonts w:asciiTheme="minorHAnsi" w:hAnsiTheme="minorHAnsi" w:cs="Segoe UI Emoji"/>
          <w:b/>
          <w:bCs/>
          <w:sz w:val="28"/>
          <w:szCs w:val="28"/>
        </w:rPr>
        <w:t xml:space="preserve">– </w:t>
      </w:r>
      <w:r w:rsidR="00826AB3" w:rsidRPr="00304DCD">
        <w:rPr>
          <w:rFonts w:asciiTheme="minorHAnsi" w:hAnsiTheme="minorHAnsi" w:cs="Segoe UI Emoji"/>
          <w:i/>
          <w:iCs/>
          <w:sz w:val="24"/>
          <w:szCs w:val="24"/>
        </w:rPr>
        <w:t>for deep customization</w:t>
      </w:r>
    </w:p>
    <w:p w14:paraId="7B38A9B7" w14:textId="0DCA3940" w:rsidR="00491673" w:rsidRPr="00304DCD" w:rsidRDefault="00304DCD" w:rsidP="00304DCD">
      <w:pPr>
        <w:pStyle w:val="Heading2"/>
        <w:rPr>
          <w:rFonts w:asciiTheme="minorHAnsi" w:hAnsiTheme="minorHAnsi" w:cs="Segoe UI Emoji"/>
          <w:b/>
          <w:bCs/>
          <w:sz w:val="24"/>
          <w:szCs w:val="24"/>
        </w:rPr>
      </w:pPr>
      <w:r w:rsidRPr="00304DCD">
        <w:rPr>
          <w:rFonts w:asciiTheme="minorHAnsi" w:hAnsiTheme="minorHAnsi" w:cs="Segoe UI Emoji"/>
          <w:b/>
          <w:bCs/>
          <w:sz w:val="24"/>
          <w:szCs w:val="24"/>
        </w:rPr>
        <w:t>DL RCPCORE Parameters</w:t>
      </w:r>
    </w:p>
    <w:p w14:paraId="68FF49E5" w14:textId="70076247" w:rsidR="00304DCD" w:rsidRPr="00304DCD" w:rsidRDefault="00304DCD" w:rsidP="00186A45">
      <w:pPr>
        <w:jc w:val="both"/>
      </w:pPr>
      <w:r w:rsidRPr="00304DCD">
        <w:t>Find the ‘</w:t>
      </w:r>
      <w:proofErr w:type="spellStart"/>
      <w:r w:rsidRPr="00B465B0">
        <w:rPr>
          <w:b/>
          <w:bCs/>
        </w:rPr>
        <w:t>SetControllerDetails</w:t>
      </w:r>
      <w:proofErr w:type="spellEnd"/>
      <w:r w:rsidRPr="00304DCD">
        <w:t xml:space="preserve">’ function in the script, place the cursor inside the function, and then press </w:t>
      </w:r>
      <w:proofErr w:type="spellStart"/>
      <w:r w:rsidRPr="00304DCD">
        <w:rPr>
          <w:b/>
          <w:bCs/>
        </w:rPr>
        <w:t>Ctrl+D</w:t>
      </w:r>
      <w:proofErr w:type="spellEnd"/>
      <w:r w:rsidRPr="00304DCD">
        <w:t xml:space="preserve"> or right-click and select </w:t>
      </w:r>
      <w:r w:rsidRPr="00304DCD">
        <w:rPr>
          <w:b/>
          <w:bCs/>
        </w:rPr>
        <w:t>Open "</w:t>
      </w:r>
      <w:proofErr w:type="spellStart"/>
      <w:r w:rsidRPr="00304DCD">
        <w:rPr>
          <w:b/>
          <w:bCs/>
        </w:rPr>
        <w:t>SetControllerDetails</w:t>
      </w:r>
      <w:proofErr w:type="spellEnd"/>
      <w:r w:rsidRPr="00304DCD">
        <w:rPr>
          <w:b/>
          <w:bCs/>
        </w:rPr>
        <w:t>"</w:t>
      </w:r>
      <w:r w:rsidRPr="00304DCD">
        <w:t xml:space="preserve"> to edit the function.</w:t>
      </w:r>
    </w:p>
    <w:p w14:paraId="78D9D725" w14:textId="3869BFDD" w:rsidR="00304DCD" w:rsidRDefault="00304DCD" w:rsidP="00186A45">
      <w:pPr>
        <w:jc w:val="both"/>
      </w:pPr>
      <w:r w:rsidRPr="00304DCD">
        <w:t xml:space="preserve">The parameters that can be modified in the </w:t>
      </w:r>
      <w:r w:rsidRPr="00211722">
        <w:rPr>
          <w:b/>
          <w:bCs/>
        </w:rPr>
        <w:t>case {'DL RCPCORE'}</w:t>
      </w:r>
      <w:r w:rsidRPr="00304DCD">
        <w:t xml:space="preserve"> are as follows:</w:t>
      </w:r>
    </w:p>
    <w:p w14:paraId="206EB639" w14:textId="40E0A4E9" w:rsidR="00211722" w:rsidRDefault="00E066E8" w:rsidP="00186A45">
      <w:pPr>
        <w:jc w:val="both"/>
      </w:pPr>
      <w:r>
        <w:rPr>
          <w:noProof/>
        </w:rPr>
        <w:drawing>
          <wp:inline distT="0" distB="0" distL="0" distR="0" wp14:anchorId="052362FA" wp14:editId="4E56DE84">
            <wp:extent cx="5731510" cy="1906905"/>
            <wp:effectExtent l="0" t="0" r="2540" b="0"/>
            <wp:docPr id="1164004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0412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1D94" w14:textId="77777777" w:rsidR="00E066E8" w:rsidRDefault="00E066E8" w:rsidP="00186A45">
      <w:pPr>
        <w:jc w:val="both"/>
      </w:pPr>
      <w:proofErr w:type="spellStart"/>
      <w:r w:rsidRPr="00E066E8">
        <w:rPr>
          <w:color w:val="4C94D8" w:themeColor="text2" w:themeTint="80"/>
        </w:rPr>
        <w:t>target.SCI_baud_rate</w:t>
      </w:r>
      <w:proofErr w:type="spellEnd"/>
      <w:r w:rsidRPr="00E066E8">
        <w:rPr>
          <w:color w:val="4C94D8" w:themeColor="text2" w:themeTint="80"/>
        </w:rPr>
        <w:t xml:space="preserve"> </w:t>
      </w:r>
      <w:r w:rsidRPr="00E066E8">
        <w:t>specifies the baud rate for real-time communication between the target and host models.</w:t>
      </w:r>
    </w:p>
    <w:p w14:paraId="15CAFE47" w14:textId="3F64156C" w:rsidR="00211722" w:rsidRDefault="00E066E8" w:rsidP="00186A45">
      <w:pPr>
        <w:jc w:val="both"/>
      </w:pPr>
      <w:proofErr w:type="spellStart"/>
      <w:proofErr w:type="gramStart"/>
      <w:r w:rsidRPr="00E066E8">
        <w:rPr>
          <w:color w:val="4C94D8" w:themeColor="text2" w:themeTint="80"/>
        </w:rPr>
        <w:t>target.Offset</w:t>
      </w:r>
      <w:proofErr w:type="gramEnd"/>
      <w:r w:rsidRPr="00E066E8">
        <w:rPr>
          <w:color w:val="4C94D8" w:themeColor="text2" w:themeTint="80"/>
        </w:rPr>
        <w:t>_x</w:t>
      </w:r>
      <w:proofErr w:type="spellEnd"/>
      <w:r w:rsidRPr="00E066E8">
        <w:rPr>
          <w:color w:val="4C94D8" w:themeColor="text2" w:themeTint="80"/>
        </w:rPr>
        <w:t xml:space="preserve"> </w:t>
      </w:r>
      <w:r w:rsidR="00211722" w:rsidRPr="00211722">
        <w:t xml:space="preserve">represent the hardware offsets of the corresponding </w:t>
      </w:r>
      <w:r w:rsidR="00211722">
        <w:rPr>
          <w:rFonts w:hint="eastAsia"/>
        </w:rPr>
        <w:t xml:space="preserve">high-voltage and low-voltage </w:t>
      </w:r>
      <w:r w:rsidR="00211722" w:rsidRPr="00211722">
        <w:t xml:space="preserve">measurement channels </w:t>
      </w:r>
      <w:r w:rsidR="00211722">
        <w:rPr>
          <w:rFonts w:hint="eastAsia"/>
        </w:rPr>
        <w:t>in</w:t>
      </w:r>
      <w:r w:rsidR="00211722" w:rsidRPr="00211722">
        <w:t xml:space="preserve"> the DL RCPCORE at 0V, used for</w:t>
      </w:r>
      <w:r w:rsidR="00211722">
        <w:rPr>
          <w:rFonts w:hint="eastAsia"/>
        </w:rPr>
        <w:t xml:space="preserve"> static</w:t>
      </w:r>
      <w:r w:rsidR="00211722" w:rsidRPr="00211722">
        <w:t xml:space="preserve"> hardware calibration.</w:t>
      </w:r>
    </w:p>
    <w:p w14:paraId="69D67130" w14:textId="3CED50E5" w:rsidR="00B465B0" w:rsidRDefault="00211722" w:rsidP="00211722">
      <w:pPr>
        <w:jc w:val="center"/>
      </w:pPr>
      <w:r>
        <w:rPr>
          <w:rFonts w:hint="eastAsia"/>
          <w:noProof/>
        </w:rPr>
        <w:drawing>
          <wp:inline distT="0" distB="0" distL="0" distR="0" wp14:anchorId="1ADB8DA1" wp14:editId="4358F2DB">
            <wp:extent cx="4889500" cy="3539738"/>
            <wp:effectExtent l="0" t="0" r="6350" b="3810"/>
            <wp:docPr id="502164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994" cy="354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2142B" w14:textId="18AC4F2E" w:rsidR="00B465B0" w:rsidRPr="00304DCD" w:rsidRDefault="00B465B0" w:rsidP="00B465B0">
      <w:pPr>
        <w:pStyle w:val="Heading2"/>
        <w:rPr>
          <w:rFonts w:asciiTheme="minorHAnsi" w:hAnsiTheme="minorHAnsi" w:cs="Segoe UI Emoji"/>
          <w:b/>
          <w:bCs/>
          <w:sz w:val="24"/>
          <w:szCs w:val="24"/>
        </w:rPr>
      </w:pPr>
      <w:r w:rsidRPr="00304DCD">
        <w:rPr>
          <w:rFonts w:asciiTheme="minorHAnsi" w:hAnsiTheme="minorHAnsi" w:cs="Segoe UI Emoji"/>
          <w:b/>
          <w:bCs/>
          <w:sz w:val="24"/>
          <w:szCs w:val="24"/>
        </w:rPr>
        <w:lastRenderedPageBreak/>
        <w:t xml:space="preserve">DL </w:t>
      </w:r>
      <w:r>
        <w:rPr>
          <w:rFonts w:asciiTheme="minorHAnsi" w:hAnsiTheme="minorHAnsi" w:cs="Segoe UI Emoji" w:hint="eastAsia"/>
          <w:b/>
          <w:bCs/>
          <w:sz w:val="24"/>
          <w:szCs w:val="24"/>
        </w:rPr>
        <w:t>2106T06</w:t>
      </w:r>
      <w:r w:rsidRPr="00304DCD">
        <w:rPr>
          <w:rFonts w:asciiTheme="minorHAnsi" w:hAnsiTheme="minorHAnsi" w:cs="Segoe UI Emoji"/>
          <w:b/>
          <w:bCs/>
          <w:sz w:val="24"/>
          <w:szCs w:val="24"/>
        </w:rPr>
        <w:t xml:space="preserve"> Parameters</w:t>
      </w:r>
    </w:p>
    <w:p w14:paraId="3D6C91DC" w14:textId="1986EC6F" w:rsidR="00B465B0" w:rsidRPr="00B465B0" w:rsidRDefault="00B465B0" w:rsidP="00B465B0">
      <w:pPr>
        <w:jc w:val="both"/>
        <w:rPr>
          <w:b/>
          <w:bCs/>
        </w:rPr>
      </w:pPr>
      <w:r w:rsidRPr="00304DCD">
        <w:t>Find the ‘</w:t>
      </w:r>
      <w:proofErr w:type="spellStart"/>
      <w:r w:rsidRPr="00B465B0">
        <w:rPr>
          <w:b/>
          <w:bCs/>
        </w:rPr>
        <w:t>SetConverterParameters</w:t>
      </w:r>
      <w:proofErr w:type="spellEnd"/>
      <w:r>
        <w:t>’</w:t>
      </w:r>
      <w:r>
        <w:rPr>
          <w:rFonts w:hint="eastAsia"/>
        </w:rPr>
        <w:t xml:space="preserve"> </w:t>
      </w:r>
      <w:r w:rsidRPr="00304DCD">
        <w:t xml:space="preserve">function in the script, place the cursor inside the function, and then press </w:t>
      </w:r>
      <w:proofErr w:type="spellStart"/>
      <w:r w:rsidRPr="00304DCD">
        <w:rPr>
          <w:b/>
          <w:bCs/>
        </w:rPr>
        <w:t>Ctrl+D</w:t>
      </w:r>
      <w:proofErr w:type="spellEnd"/>
      <w:r w:rsidRPr="00304DCD">
        <w:t xml:space="preserve"> or right-click and select </w:t>
      </w:r>
      <w:r w:rsidRPr="00304DCD">
        <w:rPr>
          <w:b/>
          <w:bCs/>
        </w:rPr>
        <w:t>Open "</w:t>
      </w:r>
      <w:r w:rsidRPr="00B465B0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B465B0">
        <w:rPr>
          <w:b/>
          <w:bCs/>
        </w:rPr>
        <w:t>SetConverterParameters</w:t>
      </w:r>
      <w:proofErr w:type="spellEnd"/>
      <w:r w:rsidRPr="00304DCD">
        <w:rPr>
          <w:b/>
          <w:bCs/>
        </w:rPr>
        <w:t>"</w:t>
      </w:r>
      <w:r w:rsidRPr="00304DCD">
        <w:t xml:space="preserve"> to edit the function.</w:t>
      </w:r>
    </w:p>
    <w:p w14:paraId="09246F67" w14:textId="0A9E1BF3" w:rsidR="00B465B0" w:rsidRPr="00B465B0" w:rsidRDefault="00B465B0" w:rsidP="00B465B0">
      <w:pPr>
        <w:jc w:val="both"/>
        <w:rPr>
          <w:b/>
          <w:bCs/>
        </w:rPr>
      </w:pPr>
      <w:r w:rsidRPr="00304DCD">
        <w:t xml:space="preserve">The parameters that can be modified in the </w:t>
      </w:r>
      <w:r w:rsidRPr="00211722">
        <w:rPr>
          <w:b/>
          <w:bCs/>
        </w:rPr>
        <w:t xml:space="preserve">case {'DL </w:t>
      </w:r>
      <w:r w:rsidRPr="00B465B0">
        <w:rPr>
          <w:b/>
          <w:bCs/>
        </w:rPr>
        <w:t>2106T06</w:t>
      </w:r>
      <w:r w:rsidRPr="00211722">
        <w:rPr>
          <w:b/>
          <w:bCs/>
        </w:rPr>
        <w:t>'}</w:t>
      </w:r>
      <w:r w:rsidRPr="00304DCD">
        <w:t xml:space="preserve"> are as follows:</w:t>
      </w:r>
    </w:p>
    <w:p w14:paraId="55D28B06" w14:textId="14D03142" w:rsidR="00B465B0" w:rsidRDefault="00B465B0" w:rsidP="00B465B0">
      <w:pPr>
        <w:jc w:val="both"/>
      </w:pPr>
      <w:r>
        <w:rPr>
          <w:noProof/>
        </w:rPr>
        <w:drawing>
          <wp:inline distT="0" distB="0" distL="0" distR="0" wp14:anchorId="11FE649B" wp14:editId="5CB4BC12">
            <wp:extent cx="5731510" cy="1157605"/>
            <wp:effectExtent l="0" t="0" r="2540" b="4445"/>
            <wp:docPr id="24070763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07639" name="Picture 1" descr="A screen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3F66" w14:textId="54088B9D" w:rsidR="00B465B0" w:rsidRDefault="00E066E8" w:rsidP="00B465B0">
      <w:pPr>
        <w:jc w:val="both"/>
      </w:pPr>
      <w:proofErr w:type="spellStart"/>
      <w:proofErr w:type="gramStart"/>
      <w:r w:rsidRPr="00E066E8">
        <w:rPr>
          <w:color w:val="4C94D8" w:themeColor="text2" w:themeTint="80"/>
        </w:rPr>
        <w:t>converter.xOffset</w:t>
      </w:r>
      <w:proofErr w:type="spellEnd"/>
      <w:proofErr w:type="gramEnd"/>
      <w:r w:rsidR="00B465B0" w:rsidRPr="00E066E8">
        <w:rPr>
          <w:color w:val="4C94D8" w:themeColor="text2" w:themeTint="80"/>
        </w:rPr>
        <w:t xml:space="preserve"> </w:t>
      </w:r>
      <w:r w:rsidR="00B465B0" w:rsidRPr="00211722">
        <w:t xml:space="preserve">represent the hardware offsets of the corresponding </w:t>
      </w:r>
      <w:r w:rsidR="00B465B0">
        <w:t>analogue</w:t>
      </w:r>
      <w:r w:rsidR="00B465B0">
        <w:rPr>
          <w:rFonts w:hint="eastAsia"/>
        </w:rPr>
        <w:t xml:space="preserve"> signal </w:t>
      </w:r>
      <w:r w:rsidR="00B465B0" w:rsidRPr="00211722">
        <w:t xml:space="preserve">measurement channels </w:t>
      </w:r>
      <w:r w:rsidR="00B465B0">
        <w:rPr>
          <w:rFonts w:hint="eastAsia"/>
        </w:rPr>
        <w:t>in</w:t>
      </w:r>
      <w:r w:rsidR="00B465B0" w:rsidRPr="00211722">
        <w:t xml:space="preserve"> the DL </w:t>
      </w:r>
      <w:r w:rsidR="00B465B0">
        <w:rPr>
          <w:rFonts w:hint="eastAsia"/>
        </w:rPr>
        <w:t>2106T06</w:t>
      </w:r>
      <w:r w:rsidR="00B465B0" w:rsidRPr="00211722">
        <w:t xml:space="preserve"> at 0V, used for</w:t>
      </w:r>
      <w:r w:rsidR="00B465B0">
        <w:rPr>
          <w:rFonts w:hint="eastAsia"/>
        </w:rPr>
        <w:t xml:space="preserve"> static</w:t>
      </w:r>
      <w:r w:rsidR="00B465B0" w:rsidRPr="00211722">
        <w:t xml:space="preserve"> hardware calibration.</w:t>
      </w:r>
    </w:p>
    <w:p w14:paraId="77452825" w14:textId="790DE018" w:rsidR="00B465B0" w:rsidRDefault="00B465B0" w:rsidP="00B465B0">
      <w:pPr>
        <w:jc w:val="center"/>
      </w:pPr>
      <w:r>
        <w:rPr>
          <w:noProof/>
        </w:rPr>
        <w:drawing>
          <wp:inline distT="0" distB="0" distL="0" distR="0" wp14:anchorId="01B55EC6" wp14:editId="5CA935E1">
            <wp:extent cx="5727700" cy="3435350"/>
            <wp:effectExtent l="0" t="0" r="6350" b="0"/>
            <wp:docPr id="1310764548" name="Picture 3" descr="A yellow circuit board with black and red dots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64548" name="Picture 3" descr="A yellow circuit board with black and red dots and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65B0">
      <w:headerReference w:type="even" r:id="rId15"/>
      <w:headerReference w:type="default" r:id="rId16"/>
      <w:footerReference w:type="default" r:id="rId17"/>
      <w:head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438C19" w14:textId="77777777" w:rsidR="004D2A41" w:rsidRDefault="004D2A41" w:rsidP="00F95274">
      <w:pPr>
        <w:spacing w:after="0" w:line="240" w:lineRule="auto"/>
      </w:pPr>
      <w:r>
        <w:separator/>
      </w:r>
    </w:p>
  </w:endnote>
  <w:endnote w:type="continuationSeparator" w:id="0">
    <w:p w14:paraId="1B0DB9E4" w14:textId="77777777" w:rsidR="004D2A41" w:rsidRDefault="004D2A41" w:rsidP="00F95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634025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689DBE" w14:textId="1C3C773D" w:rsidR="00AE7724" w:rsidRDefault="00AE772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04D768" w14:textId="77777777" w:rsidR="00F95274" w:rsidRDefault="00F952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B3B16F" w14:textId="77777777" w:rsidR="004D2A41" w:rsidRDefault="004D2A41" w:rsidP="00F95274">
      <w:pPr>
        <w:spacing w:after="0" w:line="240" w:lineRule="auto"/>
      </w:pPr>
      <w:r>
        <w:separator/>
      </w:r>
    </w:p>
  </w:footnote>
  <w:footnote w:type="continuationSeparator" w:id="0">
    <w:p w14:paraId="37DFABD1" w14:textId="77777777" w:rsidR="004D2A41" w:rsidRDefault="004D2A41" w:rsidP="00F95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2B739B" w14:textId="70799970" w:rsidR="00F95274" w:rsidRDefault="00000000">
    <w:pPr>
      <w:pStyle w:val="Header"/>
    </w:pPr>
    <w:r>
      <w:rPr>
        <w:noProof/>
      </w:rPr>
      <w:pict w14:anchorId="040057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44360" o:spid="_x0000_s1026" type="#_x0000_t75" style="position:absolute;margin-left:0;margin-top:0;width:449.65pt;height:635.95pt;z-index:-251657216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083BEB" w14:textId="5CD788C5" w:rsidR="00AE7724" w:rsidRDefault="00AE7724">
    <w:pPr>
      <w:pStyle w:val="Header"/>
    </w:pPr>
    <w:r w:rsidRPr="00AE7724">
      <w:t>DL PEL-HIL Getting Started - Control Model Settings v1.0</w:t>
    </w:r>
  </w:p>
  <w:p w14:paraId="38298FF3" w14:textId="1C35F021" w:rsidR="00F95274" w:rsidRDefault="00000000">
    <w:pPr>
      <w:pStyle w:val="Header"/>
    </w:pPr>
    <w:r>
      <w:rPr>
        <w:noProof/>
      </w:rPr>
      <w:pict w14:anchorId="5C49D7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44361" o:spid="_x0000_s1027" type="#_x0000_t75" style="position:absolute;margin-left:0;margin-top:0;width:449.65pt;height:635.95pt;z-index:-251656192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87EE7" w14:textId="1ECD9220" w:rsidR="00F95274" w:rsidRDefault="00000000">
    <w:pPr>
      <w:pStyle w:val="Header"/>
    </w:pPr>
    <w:r>
      <w:rPr>
        <w:noProof/>
      </w:rPr>
      <w:pict w14:anchorId="4F6BAA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44359" o:spid="_x0000_s1025" type="#_x0000_t75" style="position:absolute;margin-left:0;margin-top:0;width:449.65pt;height:635.95pt;z-index:-251658240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4B0F09"/>
    <w:multiLevelType w:val="hybridMultilevel"/>
    <w:tmpl w:val="050CDB20"/>
    <w:lvl w:ilvl="0" w:tplc="0C2AF1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A04A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CCBB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0A27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CA1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8EA5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D068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BE72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04A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AE75F36"/>
    <w:multiLevelType w:val="hybridMultilevel"/>
    <w:tmpl w:val="E8F20952"/>
    <w:lvl w:ilvl="0" w:tplc="DE4A3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1E50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7ADB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E871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A04A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9639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FA71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9631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08B4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CD53E8D"/>
    <w:multiLevelType w:val="hybridMultilevel"/>
    <w:tmpl w:val="B9E4EA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672046"/>
    <w:multiLevelType w:val="hybridMultilevel"/>
    <w:tmpl w:val="D05E1E3A"/>
    <w:lvl w:ilvl="0" w:tplc="0C6CF3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CC50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FA95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F4F5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BAAB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815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E0C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5290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ACD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6C75275"/>
    <w:multiLevelType w:val="hybridMultilevel"/>
    <w:tmpl w:val="EF3EE0A0"/>
    <w:lvl w:ilvl="0" w:tplc="C9428782">
      <w:start w:val="2025"/>
      <w:numFmt w:val="bullet"/>
      <w:lvlText w:val="-"/>
      <w:lvlJc w:val="left"/>
      <w:pPr>
        <w:ind w:left="720" w:hanging="360"/>
      </w:pPr>
      <w:rPr>
        <w:rFonts w:ascii="Segoe UI Emoji" w:eastAsiaTheme="minorEastAsia" w:hAnsi="Segoe UI Emoji" w:cs="Segoe UI Emoj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9582538">
    <w:abstractNumId w:val="3"/>
  </w:num>
  <w:num w:numId="2" w16cid:durableId="295835316">
    <w:abstractNumId w:val="0"/>
  </w:num>
  <w:num w:numId="3" w16cid:durableId="675768674">
    <w:abstractNumId w:val="1"/>
  </w:num>
  <w:num w:numId="4" w16cid:durableId="197012767">
    <w:abstractNumId w:val="2"/>
  </w:num>
  <w:num w:numId="5" w16cid:durableId="4371404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4F1"/>
    <w:rsid w:val="00014862"/>
    <w:rsid w:val="00023E31"/>
    <w:rsid w:val="00045EAB"/>
    <w:rsid w:val="00094D94"/>
    <w:rsid w:val="00156B35"/>
    <w:rsid w:val="00186A45"/>
    <w:rsid w:val="001C1875"/>
    <w:rsid w:val="001D3EA1"/>
    <w:rsid w:val="00211722"/>
    <w:rsid w:val="00212BD4"/>
    <w:rsid w:val="002A23B3"/>
    <w:rsid w:val="002A5E38"/>
    <w:rsid w:val="002D3AB8"/>
    <w:rsid w:val="00304DCD"/>
    <w:rsid w:val="00401337"/>
    <w:rsid w:val="00402346"/>
    <w:rsid w:val="00491673"/>
    <w:rsid w:val="004934F1"/>
    <w:rsid w:val="004D2A41"/>
    <w:rsid w:val="005F0B57"/>
    <w:rsid w:val="006E6C5A"/>
    <w:rsid w:val="006F4D33"/>
    <w:rsid w:val="00775285"/>
    <w:rsid w:val="00826AB3"/>
    <w:rsid w:val="008778B0"/>
    <w:rsid w:val="008E3E7C"/>
    <w:rsid w:val="009E20AF"/>
    <w:rsid w:val="00A02DEA"/>
    <w:rsid w:val="00AE7724"/>
    <w:rsid w:val="00B31935"/>
    <w:rsid w:val="00B465B0"/>
    <w:rsid w:val="00BC39F1"/>
    <w:rsid w:val="00D4660A"/>
    <w:rsid w:val="00E066E8"/>
    <w:rsid w:val="00E93C58"/>
    <w:rsid w:val="00EF3FFB"/>
    <w:rsid w:val="00F9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2BD41B"/>
  <w15:chartTrackingRefBased/>
  <w15:docId w15:val="{A1D4FFDC-B828-4B9F-BCB5-F6A135380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4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34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4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4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4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4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4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4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4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4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34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4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4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4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4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4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4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4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34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4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4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34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34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34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34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34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4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34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34F1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75285"/>
  </w:style>
  <w:style w:type="character" w:customStyle="1" w:styleId="DateChar">
    <w:name w:val="Date Char"/>
    <w:basedOn w:val="DefaultParagraphFont"/>
    <w:link w:val="Date"/>
    <w:uiPriority w:val="99"/>
    <w:semiHidden/>
    <w:rsid w:val="00775285"/>
  </w:style>
  <w:style w:type="paragraph" w:styleId="NormalWeb">
    <w:name w:val="Normal (Web)"/>
    <w:basedOn w:val="Normal"/>
    <w:uiPriority w:val="99"/>
    <w:semiHidden/>
    <w:unhideWhenUsed/>
    <w:rsid w:val="005F0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BC3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95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5274"/>
  </w:style>
  <w:style w:type="paragraph" w:styleId="Footer">
    <w:name w:val="footer"/>
    <w:basedOn w:val="Normal"/>
    <w:link w:val="FooterChar"/>
    <w:uiPriority w:val="99"/>
    <w:unhideWhenUsed/>
    <w:rsid w:val="00F95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52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D4F96-9381-4C19-BFC6-E07C12B20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3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Yujia Huo</dc:creator>
  <cp:keywords/>
  <dc:description/>
  <cp:lastModifiedBy>Yujia Huo</cp:lastModifiedBy>
  <cp:revision>23</cp:revision>
  <cp:lastPrinted>2025-08-05T10:26:00Z</cp:lastPrinted>
  <dcterms:created xsi:type="dcterms:W3CDTF">2025-08-05T08:49:00Z</dcterms:created>
  <dcterms:modified xsi:type="dcterms:W3CDTF">2025-08-28T17:37:00Z</dcterms:modified>
</cp:coreProperties>
</file>