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A4745" w14:textId="77777777" w:rsidR="00107D2D" w:rsidRDefault="00107D2D" w:rsidP="00471580">
      <w:pPr>
        <w:jc w:val="both"/>
      </w:pPr>
      <w:r w:rsidRPr="00107D2D">
        <w:t xml:space="preserve">This document introduces the commands that can be executed in the MATLAB </w:t>
      </w:r>
      <w:r w:rsidRPr="00107D2D">
        <w:rPr>
          <w:b/>
          <w:bCs/>
        </w:rPr>
        <w:t>Command Window</w:t>
      </w:r>
      <w:r w:rsidRPr="00107D2D">
        <w:t xml:space="preserve"> to facilitate user operations.</w:t>
      </w:r>
    </w:p>
    <w:p w14:paraId="30B96152" w14:textId="10553ACF" w:rsidR="001C1875" w:rsidRDefault="00107D2D" w:rsidP="002B44A6">
      <w:pPr>
        <w:pStyle w:val="Heading1"/>
        <w:jc w:val="both"/>
        <w:rPr>
          <w:rFonts w:asciiTheme="minorHAnsi" w:hAnsiTheme="minorHAnsi" w:cs="Segoe UI Emoji" w:hint="eastAsia"/>
          <w:b/>
          <w:bCs/>
          <w:sz w:val="28"/>
          <w:szCs w:val="28"/>
        </w:rPr>
      </w:pPr>
      <w:r w:rsidRPr="00107D2D">
        <w:rPr>
          <w:rFonts w:asciiTheme="minorHAnsi" w:hAnsiTheme="minorHAnsi" w:cs="Segoe UI Emoji"/>
          <w:b/>
          <w:bCs/>
          <w:sz w:val="28"/>
          <w:szCs w:val="28"/>
        </w:rPr>
        <w:t xml:space="preserve">Add DL PEL-HIL </w:t>
      </w:r>
      <w:proofErr w:type="spellStart"/>
      <w:r w:rsidRPr="00107D2D">
        <w:rPr>
          <w:rFonts w:asciiTheme="minorHAnsi" w:hAnsiTheme="minorHAnsi" w:cs="Segoe UI Emoji"/>
          <w:b/>
          <w:bCs/>
          <w:sz w:val="28"/>
          <w:szCs w:val="28"/>
        </w:rPr>
        <w:t>Blockset</w:t>
      </w:r>
      <w:proofErr w:type="spellEnd"/>
      <w:r w:rsidRPr="00107D2D">
        <w:rPr>
          <w:rFonts w:asciiTheme="minorHAnsi" w:hAnsiTheme="minorHAnsi" w:cs="Segoe UI Emoji"/>
          <w:b/>
          <w:bCs/>
          <w:sz w:val="28"/>
          <w:szCs w:val="28"/>
        </w:rPr>
        <w:t xml:space="preserve"> – </w:t>
      </w:r>
      <w:proofErr w:type="spellStart"/>
      <w:r w:rsidRPr="00107D2D">
        <w:rPr>
          <w:rFonts w:asciiTheme="minorHAnsi" w:hAnsiTheme="minorHAnsi" w:cs="Segoe UI Emoji"/>
          <w:b/>
          <w:bCs/>
          <w:sz w:val="28"/>
          <w:szCs w:val="28"/>
        </w:rPr>
        <w:t>addDL</w:t>
      </w:r>
      <w:proofErr w:type="spellEnd"/>
    </w:p>
    <w:p w14:paraId="5A98EBA6" w14:textId="77777777" w:rsidR="00DA6B9B" w:rsidRDefault="00DA6B9B" w:rsidP="00DA6B9B">
      <w:pPr>
        <w:jc w:val="both"/>
      </w:pPr>
      <w:r w:rsidRPr="00DA6B9B">
        <w:t xml:space="preserve">This command needs to be executed in MATLAB </w:t>
      </w:r>
      <w:r w:rsidRPr="00DA6B9B">
        <w:rPr>
          <w:b/>
          <w:bCs/>
        </w:rPr>
        <w:t xml:space="preserve">after installing the DL PEL-HIL </w:t>
      </w:r>
      <w:proofErr w:type="spellStart"/>
      <w:r w:rsidRPr="00DA6B9B">
        <w:rPr>
          <w:b/>
          <w:bCs/>
        </w:rPr>
        <w:t>Blockset</w:t>
      </w:r>
      <w:proofErr w:type="spellEnd"/>
      <w:r w:rsidRPr="00DA6B9B">
        <w:t xml:space="preserve">, and it only needs to be run </w:t>
      </w:r>
      <w:r w:rsidRPr="00DA6B9B">
        <w:rPr>
          <w:b/>
          <w:bCs/>
        </w:rPr>
        <w:t>once</w:t>
      </w:r>
      <w:r w:rsidRPr="00DA6B9B">
        <w:t xml:space="preserve"> after each installation or update of the </w:t>
      </w:r>
      <w:proofErr w:type="spellStart"/>
      <w:r w:rsidRPr="00DA6B9B">
        <w:t>Blockset</w:t>
      </w:r>
      <w:proofErr w:type="spellEnd"/>
      <w:r w:rsidRPr="00DA6B9B">
        <w:t>.</w:t>
      </w:r>
    </w:p>
    <w:p w14:paraId="551D9227" w14:textId="77777777" w:rsidR="00DA6B9B" w:rsidRDefault="00DA6B9B" w:rsidP="00DA6B9B">
      <w:pPr>
        <w:jc w:val="both"/>
      </w:pPr>
      <w:r w:rsidRPr="00DA6B9B">
        <w:t>The correct execution result is shown in the figure below.</w:t>
      </w:r>
      <w:r>
        <w:rPr>
          <w:rFonts w:hint="eastAsia"/>
        </w:rPr>
        <w:t xml:space="preserve"> </w:t>
      </w:r>
      <w:r w:rsidRPr="00DA6B9B">
        <w:t>The command returns: ‘</w:t>
      </w:r>
      <w:r w:rsidRPr="00DA6B9B">
        <w:rPr>
          <w:rFonts w:ascii="Segoe UI Emoji" w:hAnsi="Segoe UI Emoji" w:cs="Segoe UI Emoji"/>
        </w:rPr>
        <w:t>✅</w:t>
      </w:r>
      <w:r w:rsidRPr="00DA6B9B">
        <w:t xml:space="preserve">Successfully added DL </w:t>
      </w:r>
      <w:proofErr w:type="spellStart"/>
      <w:proofErr w:type="gramStart"/>
      <w:r w:rsidRPr="00DA6B9B">
        <w:t>Blockset</w:t>
      </w:r>
      <w:proofErr w:type="spellEnd"/>
      <w:r w:rsidRPr="00DA6B9B">
        <w:t>‘</w:t>
      </w:r>
      <w:proofErr w:type="gramEnd"/>
      <w:r w:rsidRPr="00DA6B9B">
        <w:t>.</w:t>
      </w:r>
      <w:r>
        <w:rPr>
          <w:rFonts w:hint="eastAsia"/>
        </w:rPr>
        <w:t xml:space="preserve"> </w:t>
      </w:r>
      <w:r w:rsidRPr="00DA6B9B">
        <w:t>The status bar in the lower-left corner does not display ‘busy’ or any ongoing operation.</w:t>
      </w:r>
      <w:r>
        <w:rPr>
          <w:rFonts w:hint="eastAsia"/>
        </w:rPr>
        <w:t xml:space="preserve"> </w:t>
      </w:r>
      <w:r w:rsidRPr="00DA6B9B">
        <w:t xml:space="preserve">The </w:t>
      </w:r>
      <w:r w:rsidRPr="00DA6B9B">
        <w:rPr>
          <w:b/>
          <w:bCs/>
        </w:rPr>
        <w:t>Simulink Library Browser</w:t>
      </w:r>
      <w:r w:rsidRPr="00DA6B9B">
        <w:t xml:space="preserve"> starts automatically, showing that the </w:t>
      </w:r>
      <w:r w:rsidRPr="00DA6B9B">
        <w:rPr>
          <w:b/>
          <w:bCs/>
        </w:rPr>
        <w:t>DL Library</w:t>
      </w:r>
      <w:r w:rsidRPr="00DA6B9B">
        <w:t xml:space="preserve"> has been added to Simulink.</w:t>
      </w:r>
    </w:p>
    <w:p w14:paraId="6A7CCCA4" w14:textId="77777777" w:rsidR="00DA6B9B" w:rsidRDefault="00DA6B9B" w:rsidP="00DA6B9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C38DB0" wp14:editId="791F782B">
            <wp:extent cx="5731510" cy="3922562"/>
            <wp:effectExtent l="0" t="0" r="2540" b="1905"/>
            <wp:docPr id="16219843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8430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69FD8" w14:textId="77777777" w:rsidR="00E62513" w:rsidRDefault="00E62513">
      <w:pPr>
        <w:rPr>
          <w:rFonts w:eastAsiaTheme="majorEastAsia" w:cs="Segoe UI Emoji"/>
          <w:b/>
          <w:bCs/>
          <w:color w:val="0F4761" w:themeColor="accent1" w:themeShade="BF"/>
          <w:sz w:val="28"/>
          <w:szCs w:val="28"/>
        </w:rPr>
      </w:pPr>
      <w:r>
        <w:rPr>
          <w:rFonts w:cs="Segoe UI Emoji"/>
          <w:b/>
          <w:bCs/>
          <w:sz w:val="28"/>
          <w:szCs w:val="28"/>
        </w:rPr>
        <w:br w:type="page"/>
      </w:r>
    </w:p>
    <w:p w14:paraId="27510770" w14:textId="7A57AA8B" w:rsidR="00471580" w:rsidRDefault="00E62513" w:rsidP="001A4157">
      <w:pPr>
        <w:pStyle w:val="Heading1"/>
        <w:jc w:val="both"/>
        <w:rPr>
          <w:rFonts w:asciiTheme="minorHAnsi" w:hAnsiTheme="minorHAnsi" w:cs="Segoe UI Emoji" w:hint="eastAsia"/>
          <w:b/>
          <w:bCs/>
          <w:sz w:val="28"/>
          <w:szCs w:val="28"/>
        </w:rPr>
      </w:pPr>
      <w:r>
        <w:rPr>
          <w:rFonts w:asciiTheme="minorHAnsi" w:hAnsiTheme="minorHAnsi" w:cs="Segoe UI Emoji" w:hint="eastAsia"/>
          <w:b/>
          <w:bCs/>
          <w:sz w:val="28"/>
          <w:szCs w:val="28"/>
        </w:rPr>
        <w:lastRenderedPageBreak/>
        <w:t xml:space="preserve">Clean </w:t>
      </w:r>
      <w:proofErr w:type="spellStart"/>
      <w:r>
        <w:rPr>
          <w:rFonts w:asciiTheme="minorHAnsi" w:hAnsiTheme="minorHAnsi" w:cs="Segoe UI Emoji" w:hint="eastAsia"/>
          <w:b/>
          <w:bCs/>
          <w:sz w:val="28"/>
          <w:szCs w:val="28"/>
        </w:rPr>
        <w:t>nonexistent</w:t>
      </w:r>
      <w:proofErr w:type="spellEnd"/>
      <w:r>
        <w:rPr>
          <w:rFonts w:asciiTheme="minorHAnsi" w:hAnsiTheme="minorHAnsi" w:cs="Segoe UI Emoji" w:hint="eastAsia"/>
          <w:b/>
          <w:bCs/>
          <w:sz w:val="28"/>
          <w:szCs w:val="28"/>
        </w:rPr>
        <w:t xml:space="preserve"> directory - </w:t>
      </w:r>
      <w:proofErr w:type="spellStart"/>
      <w:r>
        <w:rPr>
          <w:rFonts w:asciiTheme="minorHAnsi" w:hAnsiTheme="minorHAnsi" w:cs="Segoe UI Emoji" w:hint="eastAsia"/>
          <w:b/>
          <w:bCs/>
          <w:sz w:val="28"/>
          <w:szCs w:val="28"/>
        </w:rPr>
        <w:t>cleanPath</w:t>
      </w:r>
      <w:proofErr w:type="spellEnd"/>
    </w:p>
    <w:p w14:paraId="119165DF" w14:textId="77777777" w:rsidR="00E62513" w:rsidRDefault="00E62513" w:rsidP="00E62513">
      <w:pPr>
        <w:jc w:val="both"/>
      </w:pPr>
      <w:r w:rsidRPr="00E62513">
        <w:t xml:space="preserve">After uninstalling a previous version of the DL PEL-HIL </w:t>
      </w:r>
      <w:proofErr w:type="spellStart"/>
      <w:r w:rsidRPr="00E62513">
        <w:t>Blockset</w:t>
      </w:r>
      <w:proofErr w:type="spellEnd"/>
      <w:r w:rsidRPr="00E62513">
        <w:t xml:space="preserve">, starting MATLAB again may display numerous warnings about </w:t>
      </w:r>
      <w:proofErr w:type="spellStart"/>
      <w:r w:rsidRPr="00E62513">
        <w:t>nonexistent</w:t>
      </w:r>
      <w:proofErr w:type="spellEnd"/>
      <w:r w:rsidRPr="00E62513">
        <w:t xml:space="preserve"> paths. This command helps to clear these warnings.</w:t>
      </w:r>
    </w:p>
    <w:p w14:paraId="034E49B8" w14:textId="133C7641" w:rsidR="00E62513" w:rsidRDefault="00E62513" w:rsidP="00E62513">
      <w:pPr>
        <w:jc w:val="center"/>
      </w:pPr>
      <w:r>
        <w:rPr>
          <w:noProof/>
        </w:rPr>
        <w:drawing>
          <wp:inline distT="0" distB="0" distL="0" distR="0" wp14:anchorId="0A508C16" wp14:editId="5F80715E">
            <wp:extent cx="5724525" cy="3181350"/>
            <wp:effectExtent l="0" t="0" r="9525" b="0"/>
            <wp:docPr id="355130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65FB1" w14:textId="701EB78E" w:rsidR="00E62513" w:rsidRDefault="00E62513" w:rsidP="00E62513">
      <w:pPr>
        <w:jc w:val="both"/>
      </w:pPr>
      <w:r w:rsidRPr="00E62513">
        <w:t xml:space="preserve">After executing </w:t>
      </w:r>
      <w:proofErr w:type="spellStart"/>
      <w:r w:rsidRPr="00E62513">
        <w:rPr>
          <w:b/>
          <w:bCs/>
        </w:rPr>
        <w:t>cleanPath</w:t>
      </w:r>
      <w:proofErr w:type="spellEnd"/>
      <w:r w:rsidRPr="00E62513">
        <w:t xml:space="preserve"> in the Command Window and restarting MATLAB, </w:t>
      </w:r>
      <w:r>
        <w:rPr>
          <w:rFonts w:hint="eastAsia"/>
        </w:rPr>
        <w:t xml:space="preserve">the command should return: </w:t>
      </w:r>
      <w:r>
        <w:t>‘</w:t>
      </w:r>
      <w:r w:rsidRPr="00E62513">
        <w:rPr>
          <w:rFonts w:ascii="Segoe UI Emoji" w:hAnsi="Segoe UI Emoji" w:cs="Segoe UI Emoji"/>
        </w:rPr>
        <w:t>✅</w:t>
      </w:r>
      <w:r w:rsidRPr="00E62513">
        <w:t xml:space="preserve"> All invalid paths </w:t>
      </w:r>
      <w:proofErr w:type="gramStart"/>
      <w:r w:rsidRPr="00E62513">
        <w:t>removed</w:t>
      </w:r>
      <w:proofErr w:type="gramEnd"/>
      <w:r w:rsidRPr="00E62513">
        <w:t xml:space="preserve"> and new path saved successfully.</w:t>
      </w:r>
      <w:r>
        <w:t>’</w:t>
      </w:r>
      <w:r>
        <w:rPr>
          <w:rFonts w:hint="eastAsia"/>
        </w:rPr>
        <w:t xml:space="preserve"> T</w:t>
      </w:r>
      <w:r w:rsidRPr="00E62513">
        <w:t>hese warnings should disappear.</w:t>
      </w:r>
    </w:p>
    <w:p w14:paraId="56A54F53" w14:textId="77777777" w:rsidR="00B7482F" w:rsidRDefault="00B7482F">
      <w:pPr>
        <w:rPr>
          <w:rFonts w:eastAsiaTheme="majorEastAsia" w:cs="Segoe UI Emoji"/>
          <w:b/>
          <w:bCs/>
          <w:color w:val="0F4761" w:themeColor="accent1" w:themeShade="BF"/>
          <w:sz w:val="28"/>
          <w:szCs w:val="28"/>
        </w:rPr>
      </w:pPr>
      <w:r>
        <w:rPr>
          <w:rFonts w:cs="Segoe UI Emoji"/>
          <w:b/>
          <w:bCs/>
          <w:sz w:val="28"/>
          <w:szCs w:val="28"/>
        </w:rPr>
        <w:br w:type="page"/>
      </w:r>
    </w:p>
    <w:p w14:paraId="17FA8AAE" w14:textId="559F2D9A" w:rsidR="00247805" w:rsidRDefault="00500C2E" w:rsidP="00247805">
      <w:pPr>
        <w:pStyle w:val="Heading1"/>
        <w:jc w:val="both"/>
        <w:rPr>
          <w:rFonts w:asciiTheme="minorHAnsi" w:hAnsiTheme="minorHAnsi" w:cs="Segoe UI Emoji" w:hint="eastAsia"/>
          <w:b/>
          <w:bCs/>
          <w:sz w:val="28"/>
          <w:szCs w:val="28"/>
        </w:rPr>
      </w:pPr>
      <w:r>
        <w:rPr>
          <w:rFonts w:asciiTheme="minorHAnsi" w:hAnsiTheme="minorHAnsi" w:cs="Segoe UI Emoji" w:hint="eastAsia"/>
          <w:b/>
          <w:bCs/>
          <w:sz w:val="28"/>
          <w:szCs w:val="28"/>
        </w:rPr>
        <w:lastRenderedPageBreak/>
        <w:t xml:space="preserve">Create a new project - </w:t>
      </w:r>
      <w:proofErr w:type="spellStart"/>
      <w:r>
        <w:rPr>
          <w:rFonts w:asciiTheme="minorHAnsi" w:hAnsiTheme="minorHAnsi" w:cs="Segoe UI Emoji" w:hint="eastAsia"/>
          <w:b/>
          <w:bCs/>
          <w:sz w:val="28"/>
          <w:szCs w:val="28"/>
        </w:rPr>
        <w:t>CreateNew</w:t>
      </w:r>
      <w:proofErr w:type="spellEnd"/>
    </w:p>
    <w:p w14:paraId="0F7BE448" w14:textId="77777777" w:rsidR="00B7482F" w:rsidRDefault="00B7482F">
      <w:r w:rsidRPr="00B7482F">
        <w:t>This command helps the user create a new project.</w:t>
      </w:r>
    </w:p>
    <w:p w14:paraId="17C7F70C" w14:textId="77777777" w:rsidR="00B7482F" w:rsidRPr="00B7482F" w:rsidRDefault="00B7482F" w:rsidP="00B7482F">
      <w:r w:rsidRPr="00B7482F">
        <w:rPr>
          <w:rFonts w:ascii="Segoe UI Emoji" w:hAnsi="Segoe UI Emoji" w:cs="Segoe UI Emoji"/>
        </w:rPr>
        <w:t>💡</w:t>
      </w:r>
      <w:r w:rsidRPr="00B7482F">
        <w:t xml:space="preserve"> </w:t>
      </w:r>
      <w:r w:rsidRPr="00B7482F">
        <w:rPr>
          <w:i/>
          <w:iCs/>
          <w:color w:val="7F7F7F" w:themeColor="text1" w:themeTint="80"/>
        </w:rPr>
        <w:t>It is recommended that each project has its own separate folder, and the folder path does not contain any spaces.</w:t>
      </w:r>
    </w:p>
    <w:p w14:paraId="18C184F7" w14:textId="77777777" w:rsidR="00B7482F" w:rsidRDefault="00B7482F" w:rsidP="00B7482F">
      <w:r>
        <w:t>Navigate the MATLAB working directory to the new project folder</w:t>
      </w:r>
    </w:p>
    <w:p w14:paraId="5316B326" w14:textId="77777777" w:rsidR="00B7482F" w:rsidRDefault="00B7482F" w:rsidP="00B7482F">
      <w:r>
        <w:t xml:space="preserve">Execute the </w:t>
      </w:r>
      <w:proofErr w:type="spellStart"/>
      <w:r w:rsidRPr="00B7482F">
        <w:rPr>
          <w:b/>
          <w:bCs/>
        </w:rPr>
        <w:t>CreateNew</w:t>
      </w:r>
      <w:proofErr w:type="spellEnd"/>
      <w:r>
        <w:t xml:space="preserve"> command in the MATLAB Command Window and enter the project name in the pop-up dialog box.</w:t>
      </w:r>
    </w:p>
    <w:p w14:paraId="28E39438" w14:textId="77777777" w:rsidR="00B7482F" w:rsidRPr="00B7482F" w:rsidRDefault="00B7482F" w:rsidP="00B7482F">
      <w:pPr>
        <w:rPr>
          <w:i/>
          <w:iCs/>
          <w:color w:val="7F7F7F" w:themeColor="text1" w:themeTint="80"/>
        </w:rPr>
      </w:pPr>
      <w:r>
        <w:rPr>
          <w:rFonts w:ascii="Segoe UI Emoji" w:hAnsi="Segoe UI Emoji" w:cs="Segoe UI Emoji"/>
        </w:rPr>
        <w:t>💡</w:t>
      </w:r>
      <w:r>
        <w:t xml:space="preserve"> </w:t>
      </w:r>
      <w:r w:rsidRPr="00B7482F">
        <w:rPr>
          <w:i/>
          <w:iCs/>
          <w:color w:val="7F7F7F" w:themeColor="text1" w:themeTint="80"/>
        </w:rPr>
        <w:t>Avoid using special characters and spaces in the project name.</w:t>
      </w:r>
    </w:p>
    <w:p w14:paraId="3DB9F2E6" w14:textId="77777777" w:rsidR="00B7482F" w:rsidRDefault="00B7482F" w:rsidP="00B7482F">
      <w:r>
        <w:t>Wait until the "Busy" status in the lower-left corner of MATLAB disappears, and no warnings or errors are displayed in the Command Window.</w:t>
      </w:r>
    </w:p>
    <w:p w14:paraId="21A83121" w14:textId="77777777" w:rsidR="00B7482F" w:rsidRDefault="00B7482F" w:rsidP="00B7482F">
      <w:r>
        <w:t>Two models are created by the system:</w:t>
      </w:r>
    </w:p>
    <w:p w14:paraId="4C719515" w14:textId="77777777" w:rsidR="00B7482F" w:rsidRDefault="00B7482F" w:rsidP="00B7482F">
      <w:r>
        <w:t>•</w:t>
      </w:r>
      <w:r>
        <w:tab/>
      </w:r>
      <w:r w:rsidRPr="00B7482F">
        <w:rPr>
          <w:b/>
          <w:bCs/>
        </w:rPr>
        <w:t>Target model</w:t>
      </w:r>
      <w:r>
        <w:t>: This model will be compiled, deployed, and executed on the DL RCPCORE hardware. Its primary responsibility is to execute control algorithms and support real-time communication with the host model.</w:t>
      </w:r>
    </w:p>
    <w:p w14:paraId="3C711528" w14:textId="77777777" w:rsidR="00B7482F" w:rsidRDefault="00B7482F" w:rsidP="00B7482F">
      <w:r>
        <w:t>•</w:t>
      </w:r>
      <w:r>
        <w:tab/>
      </w:r>
      <w:r w:rsidRPr="00B7482F">
        <w:rPr>
          <w:b/>
          <w:bCs/>
        </w:rPr>
        <w:t>Host model</w:t>
      </w:r>
      <w:r>
        <w:t>: This model runs on the PC in simulation mode. Its role is to debug parameters in the target model and display specific signals.</w:t>
      </w:r>
    </w:p>
    <w:p w14:paraId="3B2DAD3A" w14:textId="22037ACC" w:rsidR="00B7482F" w:rsidRDefault="00B7482F" w:rsidP="00B7482F">
      <w:pPr>
        <w:rPr>
          <w:rFonts w:hint="eastAsia"/>
        </w:rPr>
      </w:pPr>
      <w:bookmarkStart w:id="0" w:name="_Hlk207618051"/>
      <w:r w:rsidRPr="00B7482F">
        <w:t xml:space="preserve">An </w:t>
      </w:r>
      <w:r w:rsidRPr="00B7482F">
        <w:rPr>
          <w:b/>
          <w:bCs/>
        </w:rPr>
        <w:t>.m file</w:t>
      </w:r>
      <w:r w:rsidRPr="00B7482F">
        <w:t xml:space="preserve"> for setting parameters will also be generated automatically.</w:t>
      </w:r>
      <w:r>
        <w:rPr>
          <w:rFonts w:hint="eastAsia"/>
        </w:rPr>
        <w:t xml:space="preserve"> </w:t>
      </w:r>
    </w:p>
    <w:bookmarkEnd w:id="0"/>
    <w:p w14:paraId="22EAC323" w14:textId="594560CB" w:rsidR="00500C2E" w:rsidRDefault="00B7482F" w:rsidP="00B7482F">
      <w:r>
        <w:t xml:space="preserve"> </w:t>
      </w:r>
      <w:r w:rsidR="00500C2E">
        <w:br w:type="page"/>
      </w:r>
    </w:p>
    <w:p w14:paraId="14BFB277" w14:textId="0AB3368D" w:rsidR="00500C2E" w:rsidRPr="00500C2E" w:rsidRDefault="00500C2E" w:rsidP="00247805">
      <w:pPr>
        <w:rPr>
          <w:rFonts w:hint="eastAsia"/>
        </w:rPr>
      </w:pPr>
      <w:r>
        <w:rPr>
          <w:rFonts w:cs="Segoe UI Emoji" w:hint="eastAsia"/>
          <w:b/>
          <w:bCs/>
          <w:sz w:val="28"/>
          <w:szCs w:val="28"/>
        </w:rPr>
        <w:lastRenderedPageBreak/>
        <w:t xml:space="preserve">Open a DL demo project </w:t>
      </w:r>
      <w:r>
        <w:rPr>
          <w:rFonts w:cs="Segoe UI Emoji"/>
          <w:b/>
          <w:bCs/>
          <w:sz w:val="28"/>
          <w:szCs w:val="28"/>
        </w:rPr>
        <w:t>–</w:t>
      </w:r>
      <w:r>
        <w:rPr>
          <w:rFonts w:cs="Segoe UI Emoji" w:hint="eastAsia"/>
          <w:b/>
          <w:bCs/>
          <w:sz w:val="28"/>
          <w:szCs w:val="28"/>
        </w:rPr>
        <w:t xml:space="preserve"> </w:t>
      </w:r>
      <w:proofErr w:type="spellStart"/>
      <w:r>
        <w:rPr>
          <w:rFonts w:cs="Segoe UI Emoji" w:hint="eastAsia"/>
          <w:b/>
          <w:bCs/>
          <w:sz w:val="28"/>
          <w:szCs w:val="28"/>
        </w:rPr>
        <w:t>openDLDemo</w:t>
      </w:r>
      <w:proofErr w:type="spellEnd"/>
      <w:r>
        <w:rPr>
          <w:rFonts w:cs="Segoe UI Emoji" w:hint="eastAsia"/>
          <w:b/>
          <w:bCs/>
          <w:sz w:val="28"/>
          <w:szCs w:val="28"/>
        </w:rPr>
        <w:t>(</w:t>
      </w:r>
      <w:r>
        <w:rPr>
          <w:rFonts w:cs="Segoe UI Emoji"/>
          <w:b/>
          <w:bCs/>
          <w:sz w:val="28"/>
          <w:szCs w:val="28"/>
        </w:rPr>
        <w:t>‘</w:t>
      </w:r>
      <w:r>
        <w:rPr>
          <w:rFonts w:cs="Segoe UI Emoji" w:hint="eastAsia"/>
          <w:b/>
          <w:bCs/>
          <w:sz w:val="28"/>
          <w:szCs w:val="28"/>
        </w:rPr>
        <w:t>xxx</w:t>
      </w:r>
      <w:r>
        <w:rPr>
          <w:rFonts w:cs="Segoe UI Emoji"/>
          <w:b/>
          <w:bCs/>
          <w:sz w:val="28"/>
          <w:szCs w:val="28"/>
        </w:rPr>
        <w:t>’</w:t>
      </w:r>
      <w:r>
        <w:rPr>
          <w:rFonts w:cs="Segoe UI Emoji" w:hint="eastAsia"/>
          <w:b/>
          <w:bCs/>
          <w:sz w:val="28"/>
          <w:szCs w:val="28"/>
        </w:rPr>
        <w:t>)</w:t>
      </w:r>
    </w:p>
    <w:p w14:paraId="084EFFAE" w14:textId="77777777" w:rsidR="00B7482F" w:rsidRDefault="00B7482F" w:rsidP="00B7482F">
      <w:pPr>
        <w:jc w:val="both"/>
      </w:pPr>
      <w:r w:rsidRPr="00B7482F">
        <w:t>This command allows the user to browse and run demo projects provided by DL.</w:t>
      </w:r>
    </w:p>
    <w:p w14:paraId="30034C28" w14:textId="100FAAF5" w:rsidR="00247805" w:rsidRDefault="00B7482F" w:rsidP="00247805">
      <w:pPr>
        <w:rPr>
          <w:i/>
          <w:iCs/>
          <w:color w:val="7F7F7F" w:themeColor="text1" w:themeTint="80"/>
        </w:rPr>
      </w:pPr>
      <w:r w:rsidRPr="00B7482F">
        <w:rPr>
          <w:rFonts w:ascii="Segoe UI Emoji" w:hAnsi="Segoe UI Emoji" w:cs="Segoe UI Emoji"/>
        </w:rPr>
        <w:t>💡</w:t>
      </w:r>
      <w:r>
        <w:rPr>
          <w:rFonts w:hint="eastAsia"/>
        </w:rPr>
        <w:t xml:space="preserve"> </w:t>
      </w:r>
      <w:r w:rsidRPr="00B7482F">
        <w:rPr>
          <w:i/>
          <w:iCs/>
          <w:color w:val="7F7F7F" w:themeColor="text1" w:themeTint="80"/>
        </w:rPr>
        <w:t>If changes are needed, we strongly recommend saving the project (target model, host model, parameter file) to the user’s folder instead of modifying the original project directly.</w:t>
      </w:r>
      <w:r>
        <w:rPr>
          <w:rFonts w:hint="eastAsia"/>
          <w:i/>
          <w:iCs/>
          <w:color w:val="7F7F7F" w:themeColor="text1" w:themeTint="80"/>
        </w:rPr>
        <w:t xml:space="preserve"> </w:t>
      </w:r>
      <w:r w:rsidRPr="00B7482F">
        <w:rPr>
          <w:i/>
          <w:iCs/>
          <w:color w:val="7F7F7F" w:themeColor="text1" w:themeTint="80"/>
        </w:rPr>
        <w:t xml:space="preserve">To restore the project to its original state, the DL PEL-HIL </w:t>
      </w:r>
      <w:proofErr w:type="spellStart"/>
      <w:r w:rsidRPr="00B7482F">
        <w:rPr>
          <w:i/>
          <w:iCs/>
          <w:color w:val="7F7F7F" w:themeColor="text1" w:themeTint="80"/>
        </w:rPr>
        <w:t>Blockset</w:t>
      </w:r>
      <w:proofErr w:type="spellEnd"/>
      <w:r w:rsidRPr="00B7482F">
        <w:rPr>
          <w:i/>
          <w:iCs/>
          <w:color w:val="7F7F7F" w:themeColor="text1" w:themeTint="80"/>
        </w:rPr>
        <w:t xml:space="preserve"> needs to be reinstalled.</w:t>
      </w:r>
    </w:p>
    <w:p w14:paraId="544CBFFA" w14:textId="443B2519" w:rsidR="00B7482F" w:rsidRDefault="00B7482F" w:rsidP="00247805">
      <w:r w:rsidRPr="00B7482F">
        <w:t>If the available project names are unknown, you can try any name, and the command will automatically provide the available projects.</w:t>
      </w:r>
    </w:p>
    <w:p w14:paraId="4375017A" w14:textId="4B180603" w:rsidR="0027343E" w:rsidRDefault="0027343E" w:rsidP="0027343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60FF26" wp14:editId="050C7CAF">
            <wp:extent cx="5724525" cy="2514600"/>
            <wp:effectExtent l="0" t="0" r="9525" b="0"/>
            <wp:docPr id="11538382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2468" w14:textId="1BA20210" w:rsidR="00471580" w:rsidRDefault="00231877">
      <w:r w:rsidRPr="00231877">
        <w:t>Save the following files to the user’s folder to copy the project.</w:t>
      </w:r>
    </w:p>
    <w:p w14:paraId="7B3F154C" w14:textId="310B7FC0" w:rsidR="00231877" w:rsidRDefault="00231877" w:rsidP="00231877">
      <w:pPr>
        <w:jc w:val="center"/>
      </w:pPr>
      <w:r>
        <w:rPr>
          <w:noProof/>
        </w:rPr>
        <w:drawing>
          <wp:inline distT="0" distB="0" distL="0" distR="0" wp14:anchorId="1FD39452" wp14:editId="526CBFEB">
            <wp:extent cx="2219325" cy="2114550"/>
            <wp:effectExtent l="0" t="0" r="9525" b="0"/>
            <wp:docPr id="1716829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D78DA" w14:textId="77777777" w:rsidR="00231877" w:rsidRDefault="00231877"/>
    <w:sectPr w:rsidR="00231877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FB476" w14:textId="77777777" w:rsidR="000A2BD4" w:rsidRDefault="000A2BD4" w:rsidP="002B44A6">
      <w:pPr>
        <w:spacing w:after="0" w:line="240" w:lineRule="auto"/>
      </w:pPr>
      <w:r>
        <w:separator/>
      </w:r>
    </w:p>
  </w:endnote>
  <w:endnote w:type="continuationSeparator" w:id="0">
    <w:p w14:paraId="16391203" w14:textId="77777777" w:rsidR="000A2BD4" w:rsidRDefault="000A2BD4" w:rsidP="002B4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19692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A0C542" w14:textId="65C38929" w:rsidR="002B510F" w:rsidRDefault="002B51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0EBA77" w14:textId="77777777" w:rsidR="002B44A6" w:rsidRDefault="002B44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FB252" w14:textId="77777777" w:rsidR="000A2BD4" w:rsidRDefault="000A2BD4" w:rsidP="002B44A6">
      <w:pPr>
        <w:spacing w:after="0" w:line="240" w:lineRule="auto"/>
      </w:pPr>
      <w:r>
        <w:separator/>
      </w:r>
    </w:p>
  </w:footnote>
  <w:footnote w:type="continuationSeparator" w:id="0">
    <w:p w14:paraId="1397CA67" w14:textId="77777777" w:rsidR="000A2BD4" w:rsidRDefault="000A2BD4" w:rsidP="002B4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84CCA" w14:textId="2ECF4869" w:rsidR="002B44A6" w:rsidRDefault="00000000">
    <w:pPr>
      <w:pStyle w:val="Header"/>
    </w:pPr>
    <w:r>
      <w:rPr>
        <w:noProof/>
      </w:rPr>
      <w:pict w14:anchorId="6119BF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157922" o:spid="_x0000_s1043" type="#_x0000_t75" style="position:absolute;margin-left:0;margin-top:0;width:449.65pt;height:635.95pt;z-index:-251657216;mso-position-horizontal:center;mso-position-horizontal-relative:margin;mso-position-vertical:center;mso-position-vertical-relative:margin" o:allowincell="f">
          <v:imagedata r:id="rId1" o:title="watermark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22EAE" w14:textId="5FBF8EB1" w:rsidR="00107D2D" w:rsidRDefault="00107D2D">
    <w:pPr>
      <w:pStyle w:val="Header"/>
    </w:pPr>
    <w:r w:rsidRPr="00107D2D">
      <w:t>DL PEL-HIL Getting Started - Useful Commands v1.0</w:t>
    </w:r>
  </w:p>
  <w:p w14:paraId="0C3EEBEA" w14:textId="33C55C48" w:rsidR="002B44A6" w:rsidRDefault="00000000">
    <w:pPr>
      <w:pStyle w:val="Header"/>
    </w:pPr>
    <w:r>
      <w:rPr>
        <w:noProof/>
      </w:rPr>
      <w:pict w14:anchorId="3571F8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157923" o:spid="_x0000_s1044" type="#_x0000_t75" style="position:absolute;margin-left:0;margin-top:0;width:449.65pt;height:635.95pt;z-index:-251656192;mso-position-horizontal:center;mso-position-horizontal-relative:margin;mso-position-vertical:center;mso-position-vertical-relative:margin" o:allowincell="f">
          <v:imagedata r:id="rId1" o:title="watermark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60F74" w14:textId="706AE044" w:rsidR="002B44A6" w:rsidRDefault="00000000">
    <w:pPr>
      <w:pStyle w:val="Header"/>
    </w:pPr>
    <w:r>
      <w:rPr>
        <w:noProof/>
      </w:rPr>
      <w:pict w14:anchorId="4F2A8F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157921" o:spid="_x0000_s1042" type="#_x0000_t75" style="position:absolute;margin-left:0;margin-top:0;width:449.65pt;height:635.95pt;z-index:-251658240;mso-position-horizontal:center;mso-position-horizontal-relative:margin;mso-position-vertical:center;mso-position-vertical-relative:margin" o:allowincell="f">
          <v:imagedata r:id="rId1" o:title="watermark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7FCF"/>
    <w:multiLevelType w:val="multilevel"/>
    <w:tmpl w:val="0FD6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1162D"/>
    <w:multiLevelType w:val="hybridMultilevel"/>
    <w:tmpl w:val="5A6C7E3E"/>
    <w:lvl w:ilvl="0" w:tplc="9FCE3436">
      <w:start w:val="202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E59A1"/>
    <w:multiLevelType w:val="hybridMultilevel"/>
    <w:tmpl w:val="7DF0E2F2"/>
    <w:lvl w:ilvl="0" w:tplc="FA4600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4694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EEA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78A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A69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BC11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8CB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54F7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66F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4B0F09"/>
    <w:multiLevelType w:val="hybridMultilevel"/>
    <w:tmpl w:val="050CDB20"/>
    <w:lvl w:ilvl="0" w:tplc="0C2AF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A04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CCB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0A2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DCA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8EA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06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BE7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04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18364A"/>
    <w:multiLevelType w:val="hybridMultilevel"/>
    <w:tmpl w:val="EE0AA76E"/>
    <w:lvl w:ilvl="0" w:tplc="9FCE3436">
      <w:start w:val="2025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E75F36"/>
    <w:multiLevelType w:val="hybridMultilevel"/>
    <w:tmpl w:val="E8F20952"/>
    <w:lvl w:ilvl="0" w:tplc="DE4A3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1E5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7AD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E87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A04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963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FA7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9631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8B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CA6BA9"/>
    <w:multiLevelType w:val="multilevel"/>
    <w:tmpl w:val="0DAA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53E8D"/>
    <w:multiLevelType w:val="hybridMultilevel"/>
    <w:tmpl w:val="B9E4E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72046"/>
    <w:multiLevelType w:val="hybridMultilevel"/>
    <w:tmpl w:val="D05E1E3A"/>
    <w:lvl w:ilvl="0" w:tplc="0C6CF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CC5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FA9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F4F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BAA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981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E0C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529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ACD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2B533C8"/>
    <w:multiLevelType w:val="hybridMultilevel"/>
    <w:tmpl w:val="D1369B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75275"/>
    <w:multiLevelType w:val="hybridMultilevel"/>
    <w:tmpl w:val="EF3EE0A0"/>
    <w:lvl w:ilvl="0" w:tplc="C9428782">
      <w:start w:val="2025"/>
      <w:numFmt w:val="bullet"/>
      <w:lvlText w:val="-"/>
      <w:lvlJc w:val="left"/>
      <w:pPr>
        <w:ind w:left="720" w:hanging="360"/>
      </w:pPr>
      <w:rPr>
        <w:rFonts w:ascii="Segoe UI Emoji" w:eastAsiaTheme="minorEastAsia" w:hAnsi="Segoe UI Emoji" w:cs="Segoe UI Emoj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86006"/>
    <w:multiLevelType w:val="hybridMultilevel"/>
    <w:tmpl w:val="286AD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582538">
    <w:abstractNumId w:val="8"/>
  </w:num>
  <w:num w:numId="2" w16cid:durableId="295835316">
    <w:abstractNumId w:val="3"/>
  </w:num>
  <w:num w:numId="3" w16cid:durableId="675768674">
    <w:abstractNumId w:val="5"/>
  </w:num>
  <w:num w:numId="4" w16cid:durableId="197012767">
    <w:abstractNumId w:val="7"/>
  </w:num>
  <w:num w:numId="5" w16cid:durableId="437140466">
    <w:abstractNumId w:val="10"/>
  </w:num>
  <w:num w:numId="6" w16cid:durableId="1599025308">
    <w:abstractNumId w:val="6"/>
  </w:num>
  <w:num w:numId="7" w16cid:durableId="1276790423">
    <w:abstractNumId w:val="1"/>
  </w:num>
  <w:num w:numId="8" w16cid:durableId="782386910">
    <w:abstractNumId w:val="9"/>
  </w:num>
  <w:num w:numId="9" w16cid:durableId="797262325">
    <w:abstractNumId w:val="4"/>
  </w:num>
  <w:num w:numId="10" w16cid:durableId="176503544">
    <w:abstractNumId w:val="0"/>
  </w:num>
  <w:num w:numId="11" w16cid:durableId="1022828792">
    <w:abstractNumId w:val="11"/>
  </w:num>
  <w:num w:numId="12" w16cid:durableId="1406995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F1"/>
    <w:rsid w:val="00043C5D"/>
    <w:rsid w:val="00045EAB"/>
    <w:rsid w:val="000860CA"/>
    <w:rsid w:val="0008723F"/>
    <w:rsid w:val="000872B2"/>
    <w:rsid w:val="00096C1F"/>
    <w:rsid w:val="000A2BD4"/>
    <w:rsid w:val="000A699E"/>
    <w:rsid w:val="000C56A3"/>
    <w:rsid w:val="00107D2D"/>
    <w:rsid w:val="001408D1"/>
    <w:rsid w:val="00145D79"/>
    <w:rsid w:val="00171FD6"/>
    <w:rsid w:val="00186A45"/>
    <w:rsid w:val="001A4157"/>
    <w:rsid w:val="001C1875"/>
    <w:rsid w:val="001C35D3"/>
    <w:rsid w:val="00211722"/>
    <w:rsid w:val="002309F4"/>
    <w:rsid w:val="00231877"/>
    <w:rsid w:val="00231D7A"/>
    <w:rsid w:val="00247805"/>
    <w:rsid w:val="00251FC8"/>
    <w:rsid w:val="0027343E"/>
    <w:rsid w:val="002A5E38"/>
    <w:rsid w:val="002B44A6"/>
    <w:rsid w:val="002B510F"/>
    <w:rsid w:val="002D3AB8"/>
    <w:rsid w:val="00304DCD"/>
    <w:rsid w:val="00311A24"/>
    <w:rsid w:val="003433EC"/>
    <w:rsid w:val="003E5475"/>
    <w:rsid w:val="003F2098"/>
    <w:rsid w:val="00402346"/>
    <w:rsid w:val="004026A9"/>
    <w:rsid w:val="0042311C"/>
    <w:rsid w:val="00450B94"/>
    <w:rsid w:val="00463A6D"/>
    <w:rsid w:val="00467C88"/>
    <w:rsid w:val="00471580"/>
    <w:rsid w:val="00491673"/>
    <w:rsid w:val="004934F1"/>
    <w:rsid w:val="00500C2E"/>
    <w:rsid w:val="00511ECF"/>
    <w:rsid w:val="0054442B"/>
    <w:rsid w:val="00561C20"/>
    <w:rsid w:val="005A2BA6"/>
    <w:rsid w:val="005B49A4"/>
    <w:rsid w:val="005B7B62"/>
    <w:rsid w:val="005F0B57"/>
    <w:rsid w:val="00601992"/>
    <w:rsid w:val="00614D25"/>
    <w:rsid w:val="00643E74"/>
    <w:rsid w:val="00682625"/>
    <w:rsid w:val="006E21C1"/>
    <w:rsid w:val="006E6C5A"/>
    <w:rsid w:val="006F1020"/>
    <w:rsid w:val="006F4D33"/>
    <w:rsid w:val="00715348"/>
    <w:rsid w:val="007608B2"/>
    <w:rsid w:val="00775285"/>
    <w:rsid w:val="00784CC1"/>
    <w:rsid w:val="00795603"/>
    <w:rsid w:val="008009B8"/>
    <w:rsid w:val="00821F55"/>
    <w:rsid w:val="00826AB3"/>
    <w:rsid w:val="00862FE9"/>
    <w:rsid w:val="008778B0"/>
    <w:rsid w:val="008E3E7C"/>
    <w:rsid w:val="00902782"/>
    <w:rsid w:val="00962EEB"/>
    <w:rsid w:val="009B3A0A"/>
    <w:rsid w:val="009C121D"/>
    <w:rsid w:val="009D4D26"/>
    <w:rsid w:val="009E20AF"/>
    <w:rsid w:val="009F46E0"/>
    <w:rsid w:val="00A02ACA"/>
    <w:rsid w:val="00A1416F"/>
    <w:rsid w:val="00A54E78"/>
    <w:rsid w:val="00A76FD1"/>
    <w:rsid w:val="00A9425F"/>
    <w:rsid w:val="00AB46C5"/>
    <w:rsid w:val="00AC3A7D"/>
    <w:rsid w:val="00AD1683"/>
    <w:rsid w:val="00AE3CD5"/>
    <w:rsid w:val="00B31935"/>
    <w:rsid w:val="00B465B0"/>
    <w:rsid w:val="00B7482F"/>
    <w:rsid w:val="00B86670"/>
    <w:rsid w:val="00B96FC4"/>
    <w:rsid w:val="00BC39F1"/>
    <w:rsid w:val="00BC614B"/>
    <w:rsid w:val="00BC6A2D"/>
    <w:rsid w:val="00BE7F71"/>
    <w:rsid w:val="00C8066A"/>
    <w:rsid w:val="00C84BCD"/>
    <w:rsid w:val="00C91CF3"/>
    <w:rsid w:val="00C9288B"/>
    <w:rsid w:val="00CB0D51"/>
    <w:rsid w:val="00CB2D7C"/>
    <w:rsid w:val="00CC1676"/>
    <w:rsid w:val="00CC3E13"/>
    <w:rsid w:val="00CC50C2"/>
    <w:rsid w:val="00CD6E1C"/>
    <w:rsid w:val="00CE2BB3"/>
    <w:rsid w:val="00D003BE"/>
    <w:rsid w:val="00D23866"/>
    <w:rsid w:val="00D4660A"/>
    <w:rsid w:val="00D706E5"/>
    <w:rsid w:val="00DA6B9B"/>
    <w:rsid w:val="00E066E8"/>
    <w:rsid w:val="00E07563"/>
    <w:rsid w:val="00E514FC"/>
    <w:rsid w:val="00E62513"/>
    <w:rsid w:val="00E84E97"/>
    <w:rsid w:val="00E93C58"/>
    <w:rsid w:val="00E93E0A"/>
    <w:rsid w:val="00EE1D4D"/>
    <w:rsid w:val="00EE7965"/>
    <w:rsid w:val="00EF3FFB"/>
    <w:rsid w:val="00EF692F"/>
    <w:rsid w:val="00FA43B4"/>
    <w:rsid w:val="00FE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2BD41B"/>
  <w15:chartTrackingRefBased/>
  <w15:docId w15:val="{A1D4FFDC-B828-4B9F-BCB5-F6A13538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4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4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4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4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4F1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75285"/>
  </w:style>
  <w:style w:type="character" w:customStyle="1" w:styleId="DateChar">
    <w:name w:val="Date Char"/>
    <w:basedOn w:val="DefaultParagraphFont"/>
    <w:link w:val="Date"/>
    <w:uiPriority w:val="99"/>
    <w:semiHidden/>
    <w:rsid w:val="00775285"/>
  </w:style>
  <w:style w:type="paragraph" w:styleId="NormalWeb">
    <w:name w:val="Normal (Web)"/>
    <w:basedOn w:val="Normal"/>
    <w:uiPriority w:val="99"/>
    <w:semiHidden/>
    <w:unhideWhenUsed/>
    <w:rsid w:val="005F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BC3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4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4A6"/>
  </w:style>
  <w:style w:type="paragraph" w:styleId="Footer">
    <w:name w:val="footer"/>
    <w:basedOn w:val="Normal"/>
    <w:link w:val="FooterChar"/>
    <w:uiPriority w:val="99"/>
    <w:unhideWhenUsed/>
    <w:rsid w:val="002B4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4A6"/>
  </w:style>
  <w:style w:type="character" w:styleId="PlaceholderText">
    <w:name w:val="Placeholder Text"/>
    <w:basedOn w:val="DefaultParagraphFont"/>
    <w:uiPriority w:val="99"/>
    <w:semiHidden/>
    <w:rsid w:val="009D4D2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D4F96-9381-4C19-BFC6-E07C12B20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Huo</dc:creator>
  <cp:keywords/>
  <dc:description/>
  <cp:lastModifiedBy>Yujia Huo</cp:lastModifiedBy>
  <cp:revision>71</cp:revision>
  <cp:lastPrinted>2025-08-28T17:16:00Z</cp:lastPrinted>
  <dcterms:created xsi:type="dcterms:W3CDTF">2025-08-05T08:49:00Z</dcterms:created>
  <dcterms:modified xsi:type="dcterms:W3CDTF">2025-09-01T09:35:00Z</dcterms:modified>
</cp:coreProperties>
</file>