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A786" w14:textId="77777777" w:rsidR="00E60846" w:rsidRDefault="00E60846" w:rsidP="00E60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14:paraId="6F8F7819" w14:textId="77777777" w:rsidR="00E60846" w:rsidRDefault="00E60846" w:rsidP="00E608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  <w:t xml:space="preserve">Требования по </w:t>
      </w:r>
      <w:r w:rsidRPr="004C1200">
        <w:rPr>
          <w:rFonts w:ascii="Arial" w:eastAsia="Times New Roman" w:hAnsi="Arial" w:cs="Arial"/>
          <w:b/>
          <w:color w:val="222222"/>
          <w:sz w:val="19"/>
          <w:szCs w:val="19"/>
          <w:lang w:val="en-US" w:eastAsia="ru-RU"/>
        </w:rPr>
        <w:t>TEX</w:t>
      </w:r>
      <w:r w:rsidRPr="004C1200"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  <w:t xml:space="preserve"> и пр., не выполнив которые, не стоит присылать мне отчет на проверку</w:t>
      </w:r>
    </w:p>
    <w:p w14:paraId="6DFF4EAA" w14:textId="77777777" w:rsidR="00C12C04" w:rsidRPr="00841613" w:rsidRDefault="00C12C04" w:rsidP="00E608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  <w:t>(обязательно проверьте текст на соответствие каждому требованию)</w:t>
      </w:r>
      <w:r w:rsidR="00841613" w:rsidRPr="00841613"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  <w:t>:</w:t>
      </w:r>
    </w:p>
    <w:p w14:paraId="7679CC10" w14:textId="7229D3BB" w:rsidR="00CE110F" w:rsidRPr="004C1200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конце заголовков не должно быть точек</w:t>
      </w:r>
      <w:r w:rsidR="00841613" w:rsidRPr="0084161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9778D8" w:rsidRPr="009778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9778D8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399668D7" w14:textId="006118F1" w:rsidR="00CE110F" w:rsidRPr="004C1200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После так называемых выключных формул (которые стоят на отдельных строчках) должны быть точки (если это конец предложения) и вообще знаки препинания, по необходимости.</w:t>
      </w:r>
      <w:r w:rsidR="009778D8" w:rsidRPr="009778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9778D8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5A40D0A7" w14:textId="004A3E6E" w:rsidR="00CE110F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Все графики и таблицы должны быть оформлены в соответствующем окружении figure и table, в тексте на них нужно ссылать по метке. Подписи делаются под графиками и над таблицами</w:t>
      </w:r>
      <w:r w:rsidR="00230577" w:rsidRPr="0023057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</w:t>
      </w:r>
      <w:r w:rsidR="0023057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тогда их правильнее назвать надписями)</w:t>
      </w: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9778D8" w:rsidRPr="009778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9778D8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03917AA0" w14:textId="6741859B" w:rsidR="00BF418C" w:rsidRPr="004C1200" w:rsidRDefault="00BF418C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При ссылке на номер формулы номер ставится в скобках (команда </w:t>
      </w:r>
      <w:r w:rsidRPr="00BF418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\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eqref</w:t>
      </w:r>
      <w:r w:rsidRPr="00BF418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{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ref</w:t>
      </w:r>
      <w:r w:rsidRPr="00BF418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}).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ссылка на что-то другое нумерованное, обязательно нужно писать название объекта. Например, раздел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~\</w:t>
      </w:r>
      <w:r w:rsidR="00DC569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ref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{</w:t>
      </w:r>
      <w:r w:rsidR="00DC569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sec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:1}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рисунок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~\</w:t>
      </w:r>
      <w:r w:rsidR="00DC569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ref</w:t>
      </w:r>
      <w:r w:rsid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{</w:t>
      </w:r>
      <w:r w:rsidR="00DC569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sec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:1}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теорема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~\</w:t>
      </w:r>
      <w:r w:rsidR="00DC569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ref</w:t>
      </w:r>
      <w:r w:rsid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{</w:t>
      </w:r>
      <w:r w:rsidR="00DC569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th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:1}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 Просто номера быть не должно.</w:t>
      </w:r>
      <w:r w:rsidR="00DC569F"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 формировании метки делайте первую часть, определяющую тип объекта.</w:t>
      </w:r>
      <w:r w:rsidR="003279F5" w:rsidRPr="00A65E2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3279F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7F1A0B70" w14:textId="500D9651" w:rsidR="00CE110F" w:rsidRPr="004C1200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Все названия функций и операций должны быть сделаны в виде команд. Например, \sin. Если такой стандартной команды нет, то нужно заводить свою с помощью \DeclareMathOperator{\sign}{sign}  (или   \DeclareMathOperator*{\slim}{s-lim}, если нужно будет что-то подписывать под названием операции) - пакет amsmath.</w:t>
      </w:r>
      <w:r w:rsidR="00AB4C2B" w:rsidRPr="00AB4C2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AB4C2B" w:rsidRPr="00A65E2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+-</w:t>
      </w:r>
    </w:p>
    <w:p w14:paraId="2535B430" w14:textId="79BB59FC" w:rsidR="00CE110F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Транспонирование делайте прямым шрифтом. Например, \mathrm{T}</w:t>
      </w:r>
      <w:r w:rsidR="00513C3B" w:rsidRPr="00A65E2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+</w:t>
      </w:r>
    </w:p>
    <w:p w14:paraId="21147879" w14:textId="7746B8AC" w:rsidR="00485971" w:rsidRPr="007916B9" w:rsidRDefault="00485971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Вообще, операции должны быть не наклонным шрифтом. Это относится к знакам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P</w:t>
      </w:r>
      <w:r w:rsidRPr="004859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вероятности,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D</w:t>
      </w:r>
      <w:r w:rsidRPr="004859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дисперсии,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E</w:t>
      </w:r>
      <w:r w:rsidRPr="004859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математического ожидания. Варианты шрифтов – например, </w:t>
      </w:r>
      <w:r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\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mathsf</w:t>
      </w:r>
      <w:r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{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E</w:t>
      </w:r>
      <w:r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}.</w:t>
      </w:r>
      <w:r w:rsid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Можно и </w:t>
      </w:r>
      <w:r w:rsidR="007916B9"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\</w:t>
      </w:r>
      <w:r w:rsidR="007916B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mathbb</w:t>
      </w:r>
      <w:r w:rsidR="007916B9"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r w:rsid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но тогда </w:t>
      </w:r>
      <w:r w:rsidR="00B34C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может потом возникнуть</w:t>
      </w:r>
      <w:r w:rsid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проблема с обозначениями стандартных множеств, которые обычно как раз </w:t>
      </w:r>
      <w:r w:rsidR="007916B9"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\</w:t>
      </w:r>
      <w:r w:rsidR="007916B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mathbb</w:t>
      </w:r>
      <w:r w:rsidR="007916B9"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AB4C2B" w:rsidRPr="00AB4C2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AB4C2B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60479ACA" w14:textId="5AF49AA8" w:rsidR="007916B9" w:rsidRPr="004C1200" w:rsidRDefault="007916B9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Матрицы, вектора и скаляры должны различаться шрифтами. Например, матрицы - заглавные буквы жирным шрифтом, вектора – заглавные буквы обычным шрифтом или строчные буквы жирным шрифтом (один из двух вариантов, второй – более стандартный)</w:t>
      </w:r>
      <w:r w:rsidRPr="007916B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скаляры – строчные буквы обычным шрифтом</w:t>
      </w:r>
      <w:r w:rsidR="00B34C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(иногда приходится использовать и заглавные буквы обычным шрифтом). Если продолжать такое разделение, то и для множеств нужен отдельный шрифт, например, \</w:t>
      </w:r>
      <w:r w:rsidR="00B34C71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mathcal</w:t>
      </w:r>
      <w:r w:rsidR="00B34C71" w:rsidRPr="00B34C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AB4C2B" w:rsidRPr="00AB4C2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AB4C2B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184E4984" w14:textId="6586EED9" w:rsidR="00CE110F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Определения, замечания, теоремы и пр. оформляются в виде окружений definition, remark и т.д.</w:t>
      </w:r>
      <w:r w:rsidR="008955C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В преамбулу добавляются строчки типа </w:t>
      </w:r>
      <w:r w:rsidR="008955C2" w:rsidRPr="006935A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\newtheorem{remark}{Замечание}</w:t>
      </w:r>
      <w:r w:rsidR="008955C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3205E6" w:rsidRPr="003205E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3205E6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0E6709A6" w14:textId="4F0C8CD9" w:rsidR="00DC569F" w:rsidRPr="004C1200" w:rsidRDefault="00DC569F" w:rsidP="006935A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Выключные формулы делайте с помощью специальных окружений, например,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equation</w:t>
      </w:r>
      <w:r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gather</w:t>
      </w:r>
      <w:r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multiline</w:t>
      </w:r>
      <w:r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,….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При этом следите, чтобы нумеровались только </w:t>
      </w:r>
      <w:r w:rsidR="00A611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те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формулы</w:t>
      </w:r>
      <w:r w:rsidR="00A611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на которые в тексте есть ссылка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(иначе ставьте звездочку после названия окружения или \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nonumber</w:t>
      </w:r>
      <w:r w:rsidRPr="00DC569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формула многострочная).</w:t>
      </w:r>
      <w:r w:rsidR="009C7E65" w:rsidRPr="009C7E6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9C7E6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21E9DDBA" w14:textId="7FAEBFF0" w:rsidR="00CE110F" w:rsidRPr="004C1200" w:rsidRDefault="00784C30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редакторе д</w:t>
      </w:r>
      <w:r w:rsidR="00CE110F"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олжна быть включена проверка орфографии! Запятые!</w:t>
      </w:r>
      <w:r w:rsidR="009C7E6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+</w:t>
      </w:r>
    </w:p>
    <w:p w14:paraId="23EBF9CB" w14:textId="01E980FB" w:rsidR="00CE110F" w:rsidRPr="004C1200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Читайте то. что написали. Например, в научном тексте не должно быть предложений, начинающихся с И.  Части предложений должны быть согласованы.</w:t>
      </w:r>
      <w:r w:rsidR="009C7E6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+</w:t>
      </w:r>
    </w:p>
    <w:p w14:paraId="2EDAB6B1" w14:textId="207C16D0" w:rsidR="00CE110F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Тире  --- это три черточки, а между числами --- две черточки 1--2.</w:t>
      </w:r>
      <w:r w:rsidR="009C7E65" w:rsidRPr="009C7E6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9C7E6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1E5B4EEF" w14:textId="075D1DFA" w:rsidR="00073477" w:rsidRDefault="00073477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Звездочка </w:t>
      </w:r>
      <w:r w:rsidRPr="0007347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*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не используется в качестве знака умножения!</w:t>
      </w:r>
      <w:r w:rsidR="003279F5" w:rsidRPr="003279F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3279F5" w:rsidRPr="009C7E6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+</w:t>
      </w:r>
    </w:p>
    <w:p w14:paraId="2AD849A9" w14:textId="568434AC" w:rsidR="00073477" w:rsidRDefault="00073477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Обозначения для переменных – однобуквенные.</w:t>
      </w:r>
      <w:r w:rsidR="003279F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+</w:t>
      </w:r>
    </w:p>
    <w:p w14:paraId="0ACB409A" w14:textId="50863020" w:rsidR="00073477" w:rsidRPr="004C1200" w:rsidRDefault="00073477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есть текстовые индексы, то они делаются прямым шрифтом. Однобуквенные верхний индекс, который не текст, должен быть в скобках, чтобы не путалось с возведением в степень.</w:t>
      </w:r>
    </w:p>
    <w:p w14:paraId="179F64E4" w14:textId="6F764C82" w:rsidR="00E60846" w:rsidRDefault="00CE110F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C120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Шрифты в графиках должны быть читаемые и не слишком мелкие.</w:t>
      </w:r>
      <w:r w:rsidR="003279F5" w:rsidRPr="003279F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3279F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5E9B0591" w14:textId="31191727" w:rsidR="00B34C71" w:rsidRDefault="00B34C71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таблицах оставляйте только нужные значащие цифры в числах, не надо писать все, что выдала программа.</w:t>
      </w:r>
      <w:r w:rsidR="003279F5" w:rsidRPr="003279F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3279F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~~~</w:t>
      </w:r>
    </w:p>
    <w:p w14:paraId="58EE4855" w14:textId="1A1E6FB9" w:rsidR="001B313E" w:rsidRDefault="001B313E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Совсем просто</w:t>
      </w:r>
      <w:r w:rsidR="00B86ED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требование – перед запятыми, точками и пр. не ставится пробел, после них ставится. Перед скобками (</w:t>
      </w:r>
      <w:r w:rsidRPr="00DC44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[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ставится пробел, после н</w:t>
      </w:r>
      <w:r w:rsidR="00DC44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х не ставится. </w:t>
      </w:r>
      <w:r w:rsidR="00DC44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еред</w:t>
      </w:r>
      <w:r w:rsidR="00DC44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DC4407" w:rsidRPr="00DC44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]) </w:t>
      </w:r>
      <w:r w:rsidR="00DC44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не ставится пробел, после них ставится, если нет знака препинания.</w:t>
      </w:r>
      <w:r w:rsidR="00AB4C2B" w:rsidRPr="00AB4C2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AB4C2B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028B77E4" w14:textId="07F3F594" w:rsidR="00732771" w:rsidRDefault="00732771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Кавычки – не (!) обычные двойные </w:t>
      </w:r>
      <w:r w:rsidRPr="007327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".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 русскоязычном тексте это </w:t>
      </w:r>
      <w:r w:rsidRPr="007327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&lt;&lt;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и </w:t>
      </w:r>
      <w:r w:rsidRPr="0073277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&gt;&gt;.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а</w:t>
      </w:r>
      <w:r w:rsidR="002009C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глоязычном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`` '' (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две одинарные)</w:t>
      </w:r>
      <w:r w:rsidR="009C7E6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+</w:t>
      </w:r>
    </w:p>
    <w:p w14:paraId="4859C5FC" w14:textId="4C575661" w:rsidR="001514D6" w:rsidRDefault="001514D6" w:rsidP="004C120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 </w:t>
      </w:r>
      <w:r w:rsidRPr="001514D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$ $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оформляется все, включая отдельные математические символы, например, </w:t>
      </w:r>
      <w:r w:rsidRPr="001514D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$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n</w:t>
      </w:r>
      <w:r w:rsidRPr="001514D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$.</w:t>
      </w:r>
      <w:r w:rsidR="009C7E65" w:rsidRPr="009C7E6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9C7E6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+</w:t>
      </w:r>
    </w:p>
    <w:p w14:paraId="120F42BD" w14:textId="7317A88A" w:rsidR="004C1200" w:rsidRDefault="00542FD8" w:rsidP="001E60C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Список литературы оформляйте в виде файла </w:t>
      </w:r>
      <w:r w:rsidRPr="00542F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bib</w:t>
      </w:r>
      <w:r w:rsidRPr="00542F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Для работы с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bib</w:t>
      </w:r>
      <w:r w:rsidRPr="00542F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файлом удобно пользоваться программой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JabRef</w:t>
      </w:r>
      <w:r w:rsidRPr="00542FD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Для компиляции списка литературы </w:t>
      </w:r>
      <w:r w:rsidR="008B390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с русскоязычными источниками используется </w:t>
      </w:r>
      <w:r w:rsidR="008B3901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bibtex</w:t>
      </w:r>
      <w:r w:rsidR="008B3901" w:rsidRPr="008B390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8.</w:t>
      </w:r>
      <w:r w:rsidR="00841613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exe</w:t>
      </w:r>
      <w:r w:rsidR="008B3901" w:rsidRPr="008B390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A6692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E013A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+</w:t>
      </w:r>
    </w:p>
    <w:p w14:paraId="745B026F" w14:textId="2C654EAB" w:rsidR="00A65E2A" w:rsidRDefault="00A65E2A" w:rsidP="001E60C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Для презентации запрещено обновлять всё, что идёт до зачёта. Это закон. Тем не менее, если обновили пакеты, то разрешено убрать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ucs</w:t>
      </w:r>
      <w:r w:rsidRPr="00A65E2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он вызывает ошибки компиляции).</w:t>
      </w:r>
      <w:r w:rsidR="00DE576D" w:rsidRPr="00DE576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+</w:t>
      </w:r>
    </w:p>
    <w:p w14:paraId="1B513654" w14:textId="71A6F080" w:rsidR="00A65E2A" w:rsidRPr="00A65E2A" w:rsidRDefault="00A65E2A" w:rsidP="001E60C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Всё должно оформляться с кодировкой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utf</w:t>
      </w:r>
      <w:r w:rsidRPr="00A65E2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8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x</w:t>
      </w:r>
      <w:r w:rsidRPr="00A65E2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="00DE576D" w:rsidRPr="00DE576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DE576D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+ </w:t>
      </w:r>
    </w:p>
    <w:sectPr w:rsidR="00A65E2A" w:rsidRPr="00A65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4E5"/>
    <w:multiLevelType w:val="hybridMultilevel"/>
    <w:tmpl w:val="5204F8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A6DF8"/>
    <w:multiLevelType w:val="hybridMultilevel"/>
    <w:tmpl w:val="E78A4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D39"/>
    <w:multiLevelType w:val="hybridMultilevel"/>
    <w:tmpl w:val="13E6C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299E"/>
    <w:multiLevelType w:val="hybridMultilevel"/>
    <w:tmpl w:val="B07AB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55D56"/>
    <w:multiLevelType w:val="hybridMultilevel"/>
    <w:tmpl w:val="A81A9E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0669688">
    <w:abstractNumId w:val="2"/>
  </w:num>
  <w:num w:numId="2" w16cid:durableId="1290671204">
    <w:abstractNumId w:val="1"/>
  </w:num>
  <w:num w:numId="3" w16cid:durableId="1829055977">
    <w:abstractNumId w:val="3"/>
  </w:num>
  <w:num w:numId="4" w16cid:durableId="73820562">
    <w:abstractNumId w:val="4"/>
  </w:num>
  <w:num w:numId="5" w16cid:durableId="6418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F0"/>
    <w:rsid w:val="00073477"/>
    <w:rsid w:val="001514D6"/>
    <w:rsid w:val="001A6942"/>
    <w:rsid w:val="001B313E"/>
    <w:rsid w:val="001D2C94"/>
    <w:rsid w:val="001E60CD"/>
    <w:rsid w:val="002009C7"/>
    <w:rsid w:val="00230577"/>
    <w:rsid w:val="00240F50"/>
    <w:rsid w:val="0025396A"/>
    <w:rsid w:val="003205E6"/>
    <w:rsid w:val="003279F5"/>
    <w:rsid w:val="003347ED"/>
    <w:rsid w:val="0034135B"/>
    <w:rsid w:val="0037675F"/>
    <w:rsid w:val="00485971"/>
    <w:rsid w:val="004C1200"/>
    <w:rsid w:val="00513C3B"/>
    <w:rsid w:val="00542FD8"/>
    <w:rsid w:val="005969AC"/>
    <w:rsid w:val="0063785C"/>
    <w:rsid w:val="006935A9"/>
    <w:rsid w:val="006A53F0"/>
    <w:rsid w:val="006B2E81"/>
    <w:rsid w:val="0072529B"/>
    <w:rsid w:val="00732771"/>
    <w:rsid w:val="00784C30"/>
    <w:rsid w:val="007916B9"/>
    <w:rsid w:val="007D484E"/>
    <w:rsid w:val="00841613"/>
    <w:rsid w:val="008755FA"/>
    <w:rsid w:val="008955C2"/>
    <w:rsid w:val="008B3901"/>
    <w:rsid w:val="008E1C7A"/>
    <w:rsid w:val="009778D8"/>
    <w:rsid w:val="009803E1"/>
    <w:rsid w:val="009C7E65"/>
    <w:rsid w:val="00A61107"/>
    <w:rsid w:val="00A65E2A"/>
    <w:rsid w:val="00A66920"/>
    <w:rsid w:val="00AB4C2B"/>
    <w:rsid w:val="00B02B09"/>
    <w:rsid w:val="00B32DAB"/>
    <w:rsid w:val="00B34C71"/>
    <w:rsid w:val="00B637AC"/>
    <w:rsid w:val="00B86EDE"/>
    <w:rsid w:val="00BA062B"/>
    <w:rsid w:val="00BF418C"/>
    <w:rsid w:val="00BF6456"/>
    <w:rsid w:val="00C12C04"/>
    <w:rsid w:val="00C2013E"/>
    <w:rsid w:val="00CB587D"/>
    <w:rsid w:val="00CE110F"/>
    <w:rsid w:val="00D63B58"/>
    <w:rsid w:val="00DC4407"/>
    <w:rsid w:val="00DC569F"/>
    <w:rsid w:val="00DE576D"/>
    <w:rsid w:val="00E013AA"/>
    <w:rsid w:val="00E60846"/>
    <w:rsid w:val="00E7687F"/>
    <w:rsid w:val="00EE24E3"/>
    <w:rsid w:val="00F9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A5B6"/>
  <w15:chartTrackingRefBased/>
  <w15:docId w15:val="{38F92E48-6372-41DC-8125-A97A3271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3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5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542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Golyandina</dc:creator>
  <cp:keywords/>
  <dc:description/>
  <cp:lastModifiedBy>Денис Яковлев</cp:lastModifiedBy>
  <cp:revision>10</cp:revision>
  <dcterms:created xsi:type="dcterms:W3CDTF">2023-05-13T19:44:00Z</dcterms:created>
  <dcterms:modified xsi:type="dcterms:W3CDTF">2024-06-10T11:27:00Z</dcterms:modified>
</cp:coreProperties>
</file>