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A07C7">
      <w:pPr>
        <w:jc w:val="center"/>
        <w:rPr>
          <w:rFonts w:ascii="Times New Roman" w:hAnsi="Times New Roman" w:eastAsia="宋体" w:cs="Times New Roman"/>
        </w:rPr>
      </w:pPr>
    </w:p>
    <w:p w14:paraId="4F0B3092"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 w14:paraId="43D9C64B">
      <w:pPr>
        <w:jc w:val="center"/>
        <w:rPr>
          <w:rFonts w:hint="eastAsia" w:ascii="Times New Roman" w:hAnsi="Times New Roman" w:eastAsia="宋体" w:cs="Times New Roman"/>
        </w:rPr>
      </w:pPr>
    </w:p>
    <w:p w14:paraId="7CAB274B"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 xml:space="preserve">学号： 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22375080</w:t>
      </w:r>
      <w:r>
        <w:rPr>
          <w:rFonts w:ascii="Times New Roman" w:hAnsi="Times New Roman" w:eastAsia="宋体" w:cs="Times New Roman"/>
        </w:rPr>
        <w:t xml:space="preserve">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杨佳宇轩</w:t>
      </w:r>
    </w:p>
    <w:p w14:paraId="6004D988">
      <w:pPr>
        <w:jc w:val="center"/>
        <w:rPr>
          <w:rFonts w:ascii="Times New Roman" w:hAnsi="Times New Roman" w:eastAsia="宋体" w:cs="Times New Roman"/>
        </w:rPr>
      </w:pPr>
    </w:p>
    <w:p w14:paraId="43B1B546">
      <w:pPr>
        <w:jc w:val="center"/>
        <w:rPr>
          <w:rFonts w:hint="eastAsia" w:ascii="Times New Roman" w:hAnsi="Times New Roman" w:eastAsia="宋体" w:cs="Times New Roman"/>
        </w:rPr>
      </w:pPr>
    </w:p>
    <w:p w14:paraId="2402DF5F"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 w14:paraId="1D3FF61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 w14:paraId="22EF70B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3167070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本次作业要求实现并比较三种生成式模型：简单自编码器（AE）、变分自编码器（VAE）以及扩散模型（Diffusion Model）。对于简单自编码器，要求探索其将图像嵌入隐空间并还原图像的完整过程；对于变分自编码器，目标是对比AE，学习VAE从分布采样并生成图像的方法；最后编写Diffusion Model相关代码，透彻理解扩散模型加噪、去噪的流程</w:t>
      </w:r>
    </w:p>
    <w:p w14:paraId="34D16CC8">
      <w:pPr>
        <w:rPr>
          <w:rFonts w:hint="eastAsia" w:ascii="Times New Roman" w:hAnsi="Times New Roman" w:eastAsia="宋体" w:cs="Times New Roman"/>
          <w:b/>
          <w:bCs/>
        </w:rPr>
      </w:pPr>
    </w:p>
    <w:p w14:paraId="4C1DDB40"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 w14:paraId="3070F1B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 w14:paraId="1C8872A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77F55CD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AE：</w:t>
      </w:r>
    </w:p>
    <w:p w14:paraId="4B75F35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TODO：按照要求实现AutoEncoder的网络结构</w:t>
      </w:r>
    </w:p>
    <w:p w14:paraId="62C721B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优化方向：可以调整隐藏层维度、增加网络深度或引入Dropout这个泽华改善重构质量</w:t>
      </w:r>
    </w:p>
    <w:p w14:paraId="6406965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VAE：</w:t>
      </w:r>
    </w:p>
    <w:p w14:paraId="7A9860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TODO：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请使用paddle实现重参数化函数self.reparameterize</w:t>
      </w:r>
    </w:p>
    <w:p w14:paraId="675538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TODO：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尝试修改VAE的损失函数相关部分,使其生成的效果更好、更清晰。</w:t>
      </w:r>
    </w:p>
    <w:p w14:paraId="3C15149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TODO：请使用paddle实现VAE中的KL散度损失kl_div_loss</w:t>
      </w:r>
    </w:p>
    <w:p w14:paraId="391206E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方法：在自编码器的基础上，引入高斯先验 p(z) = N(0, 1)，用编码器输出潜在分布的均值和对数方差</w:t>
      </w:r>
    </w:p>
    <w:p w14:paraId="049B5EE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优化方向：可以尝试不同的调整损失函数、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KL权重β、改进网络结构或使用更复杂先验实现更连续的潜在空间</w:t>
      </w:r>
    </w:p>
    <w:p w14:paraId="2721C20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Diffusion Model：</w:t>
      </w:r>
    </w:p>
    <w:p w14:paraId="5806817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TODO：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完成加噪函数add_noise(x0, t, eps)</w:t>
      </w:r>
    </w:p>
    <w:p w14:paraId="3404F83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TODO：完成去噪函数remove_noise(xt, t, eps)</w:t>
      </w:r>
    </w:p>
    <w:p w14:paraId="45FA6A4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TODO：完成损失函数loss(x0, t, eps)</w:t>
      </w:r>
    </w:p>
    <w:p w14:paraId="73AB5E3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方法：定义正向扩散过程 q(x_t | x_{t-1}) 添加高斯噪声，逆向网络 p_\theta(x_{t-1}|x_t) 学习去噪还原原始样本</w:t>
      </w:r>
    </w:p>
    <w:p w14:paraId="40D4FB3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优化方向：可尝试改进噪声调度、调整U-Net深度及attetion模块</w:t>
      </w:r>
    </w:p>
    <w:p w14:paraId="33B1DC03">
      <w:pPr>
        <w:rPr>
          <w:rFonts w:hint="eastAsia" w:ascii="Times New Roman" w:hAnsi="Times New Roman" w:eastAsia="宋体" w:cs="Times New Roman"/>
          <w:b/>
          <w:bCs/>
        </w:rPr>
      </w:pPr>
    </w:p>
    <w:p w14:paraId="58B0CA83"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 w14:paraId="2935F2F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 w14:paraId="25317A1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4A691A8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AE：</w:t>
      </w:r>
    </w:p>
    <w:p w14:paraId="4B76949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TODO：按照要求实现AutoEncoder的网络结构</w:t>
      </w:r>
    </w:p>
    <w:p w14:paraId="1EFEF88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self.encoder = nn.Sequential(</w:t>
      </w:r>
    </w:p>
    <w:p w14:paraId="532A9CA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# Input: [B, 3, 64, 64]</w:t>
      </w:r>
    </w:p>
    <w:p w14:paraId="271971E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nn.Conv2D(in_channels=3, out_channels=16, kernel_size=3, stride=1, padding=1),  # -&gt; [B, 16, 64, 64]</w:t>
      </w:r>
    </w:p>
    <w:p w14:paraId="202277E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nn.ReLU(),</w:t>
      </w:r>
    </w:p>
    <w:p w14:paraId="63DF221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nn.BatchNorm2D(16),</w:t>
      </w:r>
    </w:p>
    <w:p w14:paraId="207B446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nn.MaxPool2D(kernel_size=2, stride=2),                                       # -&gt; [B, 16, 32, 32]</w:t>
      </w:r>
    </w:p>
    <w:p w14:paraId="1984707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nn.Conv2D(in_channels=16, out_channels=32, kernel_size=3, stride=1, padding=1),# -&gt; [B, 32, 32, 32]</w:t>
      </w:r>
    </w:p>
    <w:p w14:paraId="2E2CCB0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nn.ReLU(),</w:t>
      </w:r>
    </w:p>
    <w:p w14:paraId="09C6F25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nn.BatchNorm2D(32),</w:t>
      </w:r>
    </w:p>
    <w:p w14:paraId="050B1AB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nn.MaxPool2D(kernel_size=2, stride=2)                                        # -&gt; [B, 32, 16, 16]</w:t>
      </w:r>
    </w:p>
    <w:p w14:paraId="4D2A7C1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)</w:t>
      </w:r>
    </w:p>
    <w:p w14:paraId="5AC54C7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self.decoder = nn.Sequential(</w:t>
      </w:r>
    </w:p>
    <w:p w14:paraId="49AF82B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# Input: [B, 32, 16, 16]</w:t>
      </w:r>
    </w:p>
    <w:p w14:paraId="146F1E8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nn.Conv2DTranspose(in_channels=32, out_channels=16, kernel_size=2, stride=2), # -&gt; [B, 16, 32, 32]</w:t>
      </w:r>
    </w:p>
    <w:p w14:paraId="763B263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nn.ReLU(),</w:t>
      </w:r>
    </w:p>
    <w:p w14:paraId="62AD018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nn.BatchNorm2D(16),</w:t>
      </w:r>
    </w:p>
    <w:p w14:paraId="2F2EE7C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nn.Conv2DTranspose(in_channels=16, out_channels=3, kernel_size=2, stride=2),  # -&gt; [B, 3, 64, 64]</w:t>
      </w:r>
    </w:p>
    <w:p w14:paraId="5CBE85A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    nn.Sigmoid()</w:t>
      </w:r>
    </w:p>
    <w:p w14:paraId="5C8D76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    )</w:t>
      </w:r>
    </w:p>
    <w:p w14:paraId="17E3B38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 w14:paraId="3934BEF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VAE：</w:t>
      </w:r>
    </w:p>
    <w:p w14:paraId="07E4D0C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TODO：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请使用paddle实现重参数化函数self.reparameterize</w:t>
      </w:r>
    </w:p>
    <w:p w14:paraId="7A89D67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def reparameterize(self, mu, logvar, eps = None):</w:t>
      </w:r>
    </w:p>
    <w:p w14:paraId="4585351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# 变分重参数化：采样 z = mu + std * eps</w:t>
      </w:r>
    </w:p>
    <w:p w14:paraId="795AFE3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var = paddle.exp(logvar)</w:t>
      </w:r>
    </w:p>
    <w:p w14:paraId="7A9FF34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std = paddle.sqrt(var + 1e-8)</w:t>
      </w:r>
    </w:p>
    <w:p w14:paraId="2C8C0F5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if eps is None:</w:t>
      </w:r>
    </w:p>
    <w:p w14:paraId="5882D5C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    eps = paddle.randn(mu.shape)</w:t>
      </w:r>
    </w:p>
    <w:p w14:paraId="7198AF4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    return mu + eps * std</w:t>
      </w:r>
    </w:p>
    <w:p w14:paraId="477DEAB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5A3C1BB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TODO：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尝试修改VAE的损失函数相关部分,使其生成的效果更好、更清晰。</w:t>
      </w:r>
    </w:p>
    <w:p w14:paraId="1E37424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beta = 1.0</w:t>
      </w:r>
    </w:p>
    <w:p w14:paraId="2C9C459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learning_rate = 0.0003</w:t>
      </w:r>
    </w:p>
    <w:p w14:paraId="1B1766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num_epochs = 150</w:t>
      </w:r>
    </w:p>
    <w:p w14:paraId="45B8FD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batch_size = 64</w:t>
      </w:r>
    </w:p>
    <w:p w14:paraId="4A85C2D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2800216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white_threshold = 0.7</w:t>
      </w:r>
    </w:p>
    <w:p w14:paraId="5E2F256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white_region_loss_coef = 1.0</w:t>
      </w:r>
    </w:p>
    <w:p w14:paraId="25F886F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black_region_loss_coef = 0.3</w:t>
      </w:r>
    </w:p>
    <w:p w14:paraId="687F645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cvae = CVAE(3, 64, 32, MAX_DIGIT)</w:t>
      </w:r>
    </w:p>
    <w:p w14:paraId="107C830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73BEB26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TODO：请使用paddle实现VAE中的KL散度损失kl_div_loss</w:t>
      </w:r>
    </w:p>
    <w:p w14:paraId="7F1D0D7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def kl_div_loss(mu, logvar):</w:t>
      </w:r>
    </w:p>
    <w:p w14:paraId="00D53DA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# KL(N(mu,var) || N(0,1)) = -0.5 * sum(1 + logvar - mu^2 - var)</w:t>
      </w:r>
    </w:p>
    <w:p w14:paraId="0D4E9DF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var = paddle.exp(logvar)</w:t>
      </w:r>
    </w:p>
    <w:p w14:paraId="68DAAC3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kl = -0.5 * paddle.sum(1 + logvar - mu**2 - var, axis=1)</w:t>
      </w:r>
    </w:p>
    <w:p w14:paraId="415DEC4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return paddle.mean(kl)</w:t>
      </w:r>
    </w:p>
    <w:p w14:paraId="1511D5E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07F236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Diffusion Model：</w:t>
      </w:r>
    </w:p>
    <w:p w14:paraId="1C4DF1F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TODO：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完成加噪函数add_noise(x0, t, eps)</w:t>
      </w:r>
    </w:p>
    <w:p w14:paraId="500D7CE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def add_noise(x0, t, eps):</w:t>
      </w:r>
    </w:p>
    <w:p w14:paraId="6026607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# 提取对应步长的系数</w:t>
      </w:r>
    </w:p>
    <w:p w14:paraId="6C1EC1B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sqrt_ab = paddle.sqrt(alpha_bar[t])</w:t>
      </w:r>
    </w:p>
    <w:p w14:paraId="7C79E4D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sqrt_omb = paddle.sqrt(1.0 - alpha_bar[t])</w:t>
      </w:r>
    </w:p>
    <w:p w14:paraId="55806B1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# 重参数化采样</w:t>
      </w:r>
    </w:p>
    <w:p w14:paraId="6C0352E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xt = sqrt_ab * x0 + sqrt_omb * eps</w:t>
      </w:r>
    </w:p>
    <w:p w14:paraId="66496BA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   return xt</w:t>
      </w:r>
    </w:p>
    <w:p w14:paraId="7DD9B6B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6FAD91A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TODO：完成去噪函数remove_noise(xt, t, eps)</w:t>
      </w:r>
    </w:p>
    <w:p w14:paraId="12FA789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def remove_noise(xt, t, eps):</w:t>
      </w:r>
    </w:p>
    <w:p w14:paraId="14900ED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# 预测噪声</w:t>
      </w:r>
    </w:p>
    <w:p w14:paraId="1138A06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noise_pred = predict_noise(xt, t)</w:t>
      </w:r>
    </w:p>
    <w:p w14:paraId="7294DC6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# 计算均值</w:t>
      </w:r>
    </w:p>
    <w:p w14:paraId="7003472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coef1 = 1.0 / paddle.sqrt(alpha[t])</w:t>
      </w:r>
    </w:p>
    <w:p w14:paraId="1BE4490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coef2 = beta[t] / paddle.sqrt(1.0 - alpha_bar[t])</w:t>
      </w:r>
    </w:p>
    <w:p w14:paraId="558E08C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mean = coef1 * (xt - coef2 * noise_pred)</w:t>
      </w:r>
    </w:p>
    <w:p w14:paraId="279BED4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# 计算标准差</w:t>
      </w:r>
    </w:p>
    <w:p w14:paraId="4BCD733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var = sigma_square[t]</w:t>
      </w:r>
    </w:p>
    <w:p w14:paraId="01A64B7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std = paddle.sqrt(var)</w:t>
      </w:r>
    </w:p>
    <w:p w14:paraId="121C992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# 重参数化采样</w:t>
      </w:r>
    </w:p>
    <w:p w14:paraId="51EABFF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x_prev = mean + std * eps</w:t>
      </w:r>
    </w:p>
    <w:p w14:paraId="760CB6B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    return x_prev</w:t>
      </w:r>
    </w:p>
    <w:p w14:paraId="1CB7673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 w14:paraId="63170B9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TODO：完成损失函数loss(x0, t, eps)</w:t>
      </w:r>
    </w:p>
    <w:p w14:paraId="5E6BC09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def loss(x0, t, eps):</w:t>
      </w:r>
    </w:p>
    <w:p w14:paraId="58CB6C8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# 先加噪</w:t>
      </w:r>
    </w:p>
    <w:p w14:paraId="51DF14F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xt = add_noise(x0, t, eps)</w:t>
      </w:r>
    </w:p>
    <w:p w14:paraId="0ECBB5F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# 用UNet预测噪声</w:t>
      </w:r>
    </w:p>
    <w:p w14:paraId="2EB6C14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noise_pred = predict_noise(xt, t)</w:t>
      </w:r>
    </w:p>
    <w:p w14:paraId="6FE9405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# 计算MSE损失</w:t>
      </w:r>
    </w:p>
    <w:p w14:paraId="1C1FF00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   return paddle.mean((eps - noise_pred)**2)</w:t>
      </w:r>
    </w:p>
    <w:p w14:paraId="32F67CB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 w14:paraId="5937F7EB">
      <w:pPr>
        <w:rPr>
          <w:rFonts w:hint="eastAsia" w:ascii="Times New Roman" w:hAnsi="Times New Roman" w:eastAsia="宋体" w:cs="Times New Roman"/>
        </w:rPr>
      </w:pPr>
    </w:p>
    <w:p w14:paraId="3EE5621F"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 w14:paraId="00F21E9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 w14:paraId="3803805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638BA2A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VAE生成结果：</w:t>
      </w:r>
    </w:p>
    <w:p w14:paraId="2A852E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67325" cy="3796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730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F71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可视化结果：</w:t>
      </w:r>
    </w:p>
    <w:p w14:paraId="17E9A52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AE：</w:t>
      </w:r>
    </w:p>
    <w:p w14:paraId="147114C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drawing>
          <wp:inline distT="0" distB="0" distL="114300" distR="114300">
            <wp:extent cx="5273675" cy="4325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569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380C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VAE：</w:t>
      </w:r>
    </w:p>
    <w:p w14:paraId="6878260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drawing>
          <wp:inline distT="0" distB="0" distL="114300" distR="114300">
            <wp:extent cx="5271770" cy="4429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b="48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2D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比较二者区别：</w:t>
      </w:r>
    </w:p>
    <w:p w14:paraId="3082B07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可以发现，在t-SNE降维后，AE会形成紧密但非规则的簇，对应不同数字类别。而VAE由于引入了KL散度，VAE被强制让潜在分布尽量贴近标准正态分布，其降维图上更加连续均匀的点云，类别簇之间无明显的空洞</w:t>
      </w:r>
    </w:p>
    <w:p w14:paraId="6CE348C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理论解释：</w:t>
      </w:r>
    </w:p>
    <w:p w14:paraId="44F4707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重构 vs 正则的权衡：AE只关注重构，潜空间可以任意分布以最小化重构误差；VAE在ELBO（证据下界）中增加了KL正则项，使潜空间分布贴近先验，从而牺牲一部分重构质量以换取更好的生成连贯性和潜空间结构化。</w:t>
      </w:r>
    </w:p>
    <w:p w14:paraId="36A2C17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生成能力：VAE的连续潜空间能够从任何潜在向量生成样本，适合“插值”与多样化生成；AE潜空间缺乏结构化先验，若从未见过的潜在区域采样，往往生成不合理或失真图像。</w:t>
      </w:r>
    </w:p>
    <w:p w14:paraId="62737D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平滑性：VAE潜在空间的平滑性更高，有助于下游任务（如分类、聚类）获得一致性表示；AE表示在类别边界附近可能出现断层，不利于这些任务。</w:t>
      </w:r>
    </w:p>
    <w:p w14:paraId="72C34260">
      <w:pPr>
        <w:rPr>
          <w:rFonts w:ascii="Times New Roman" w:hAnsi="Times New Roman" w:eastAsia="宋体" w:cs="Times New Roman"/>
        </w:rPr>
      </w:pPr>
    </w:p>
    <w:p w14:paraId="204C9FF4"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 w14:paraId="17A2BEB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 w14:paraId="7E3310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597BD5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对于VAE的预期并不是最佳，但也是很有收获的，通过修改损失函数，得到了更加贴近的图像。困难更多来自对于模型的陌生以及参数调整所需时间的影响，成本很高。对于VAE还是总结了一些提升性能的方法，比如调整学习率、簇大小、黑白区域损失比例，模型潜在空间维数等。当然，这些也是学习机器学习的必经之路！</w:t>
      </w:r>
    </w:p>
    <w:p w14:paraId="3AE9396B"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1CAC2733"/>
    <w:rsid w:val="607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1603</Words>
  <Characters>3545</Characters>
  <Lines>4</Lines>
  <Paragraphs>1</Paragraphs>
  <TotalTime>59</TotalTime>
  <ScaleCrop>false</ScaleCrop>
  <LinksUpToDate>false</LinksUpToDate>
  <CharactersWithSpaces>4254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Rye</cp:lastModifiedBy>
  <dcterms:modified xsi:type="dcterms:W3CDTF">2025-05-17T16:50:55Z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eyJoZGlkIjoiNTY3Nzc0ZWJiZDk2ZDlmZTNlNDNhZjQyNmVkMTZjN2YiLCJ1c2VySWQiOiI2NDcwMTk2ODcifQ==</vt:lpwstr>
  </property>
  <property fmtid="{D5CDD505-2E9C-101B-9397-08002B2CF9AE}" pid="3" name="KSOProductBuildVer">
    <vt:lpwstr>2052-12.1.0.20784</vt:lpwstr>
  </property>
  <property fmtid="{D5CDD505-2E9C-101B-9397-08002B2CF9AE}" pid="4" name="ICV">
    <vt:lpwstr>52B6F5C7A86F4F5CAEFEFF77041F06A4_12</vt:lpwstr>
  </property>
</Properties>
</file>