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Impacto da resolução vertical e do esquema de diferenças finitas na simulação de ondas de gravidade internas atmosféricas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9" w:space="1" w:sz="12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Autores: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Completo¹  •  Nome Completo²  •  Da Silva, Q.P.³  Ranieri, V.A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4</w:t>
            </w:r>
            <m:oMath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Afiliação: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Instituto Nacional de Pesquisas Espaciais (INPE)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Grupo: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 3 - [Atmosfera]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Contato: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>
                <w:vertAlign w:val="superscript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email, queren.silva@inpe.br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  <w:t xml:space="preserve">victor.ranieri@inpe.br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04 de Agosto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f4e79" w:space="1" w:sz="12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eaf0f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Resumo (Português)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color w:val="595959"/>
                <w:sz w:val="22"/>
                <w:szCs w:val="22"/>
                <w:rtl w:val="0"/>
              </w:rPr>
              <w:t xml:space="preserve">Apresente em 150-250 palavras: (1) contexto e motivação do problema, (2) objetivos específicos, (3) metodologia empregada, (4) principais resultados quantitativos e (5) conclusão principal. Evite siglas não definidas. Não cite referências bibliográficas no resumo.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Palavras-chave: </w:t>
      </w:r>
      <w:r w:rsidDel="00000000" w:rsidR="00000000" w:rsidRPr="00000000">
        <w:rPr>
          <w:color w:val="595959"/>
          <w:sz w:val="22"/>
          <w:szCs w:val="22"/>
          <w:rtl w:val="0"/>
        </w:rPr>
        <w:t xml:space="preserve">[palavra 1]; [palavra 2]; [palavra 3]; [palavra 4]; [palavra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eaf0f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Abstract (English)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color w:val="595959"/>
                <w:sz w:val="22"/>
                <w:szCs w:val="22"/>
                <w:rtl w:val="0"/>
              </w:rPr>
              <w:t xml:space="preserve">Provide the English translation of the abstract (150–250 words). If the article is written in Portuguese, the abstract must still be provided in English for international indexing purposes.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Keywords: </w:t>
      </w:r>
      <w:r w:rsidDel="00000000" w:rsidR="00000000" w:rsidRPr="00000000">
        <w:rPr>
          <w:color w:val="595959"/>
          <w:sz w:val="22"/>
          <w:szCs w:val="22"/>
          <w:rtl w:val="0"/>
        </w:rPr>
        <w:t xml:space="preserve">[keyword 1]; [keyword 2]; [keyword 3]; [keyword 4]; [keyword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f4e79" w:space="1" w:sz="8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Contextualize o problema científico de forma ampla: por que este tema é relevante para a modelagem atmosférica e/ou oceânica? Cite ao menos 3–5 referências que estabeleçam o estado da arte.</w:t>
      </w:r>
    </w:p>
    <w:p w:rsidR="00000000" w:rsidDel="00000000" w:rsidP="00000000" w:rsidRDefault="00000000" w:rsidRPr="00000000" w14:paraId="0000001F">
      <w:pPr>
        <w:spacing w:after="160" w:lineRule="auto"/>
        <w:jc w:val="both"/>
        <w:rPr/>
      </w:pPr>
      <w:r w:rsidDel="00000000" w:rsidR="00000000" w:rsidRPr="00000000">
        <w:rPr>
          <w:color w:val="888888"/>
          <w:rtl w:val="0"/>
        </w:rPr>
        <w:t xml:space="preserve">[Ex.: 'A discretização da equação de advecção é um desafio central em modelos de previsão numérica do tempo (Durran, 2010; Mesinger &amp; Arakawa, 1976)...']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Ao final da introdução, enuncia claramente o objetivo do trabalho. Ex: </w:t>
      </w:r>
    </w:p>
    <w:p w:rsidR="00000000" w:rsidDel="00000000" w:rsidP="00000000" w:rsidRDefault="00000000" w:rsidRPr="00000000" w14:paraId="00000022">
      <w:pPr>
        <w:spacing w:after="160" w:lineRule="auto"/>
        <w:ind w:left="720" w:right="720" w:firstLine="0"/>
        <w:jc w:val="both"/>
        <w:rPr/>
      </w:pPr>
      <w:r w:rsidDel="00000000" w:rsidR="00000000" w:rsidRPr="00000000">
        <w:rPr>
          <w:color w:val="595959"/>
          <w:rtl w:val="0"/>
        </w:rPr>
        <w:t xml:space="preserve">"O objetivo deste trabalho é comparar o desempenho de três esquemas de [tema] em termos de [métricas], utilizando [modelo/configuração idealizada]."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f4e79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2. FUNDAMENTAÇÃO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Apresente as equações governantes e os esquemas numéricos que serão comparados.</w:t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2.1  Equações Governantes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jc w:val="both"/>
        <w:rPr/>
      </w:pPr>
      <w:r w:rsidDel="00000000" w:rsidR="00000000" w:rsidRPr="00000000">
        <w:rPr>
          <w:color w:val="888888"/>
          <w:rtl w:val="0"/>
        </w:rPr>
        <w:t xml:space="preserve">[Descreva o sistema de equações utilizado (ex.: equação de advecção linear 2D, equações de Boussinesq, etc.). Inclua numeração para cada equação: (1), (2),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A equação de advecção linear bidimensional é dada por:</w:t>
      </w:r>
    </w:p>
    <w:p w:rsidR="00000000" w:rsidDel="00000000" w:rsidP="00000000" w:rsidRDefault="00000000" w:rsidRPr="00000000" w14:paraId="00000029">
      <w:pPr>
        <w:spacing w:after="120" w:before="120" w:lineRule="auto"/>
        <w:jc w:val="center"/>
        <w:rPr/>
      </w:pPr>
      <w:sdt>
        <w:sdtPr>
          <w:id w:val="-160716211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∂φ/∂t  +  u ∂φ/∂x  +  v ∂φ/∂y  =  0          (1)</w:t>
          </w:r>
        </w:sdtContent>
      </w:sdt>
    </w:p>
    <w:p w:rsidR="00000000" w:rsidDel="00000000" w:rsidP="00000000" w:rsidRDefault="00000000" w:rsidRPr="00000000" w14:paraId="0000002A">
      <w:pPr>
        <w:spacing w:after="160" w:lineRule="auto"/>
        <w:jc w:val="both"/>
        <w:rPr/>
      </w:pPr>
      <w:r w:rsidDel="00000000" w:rsidR="00000000" w:rsidRPr="00000000">
        <w:rPr>
          <w:color w:val="888888"/>
          <w:rtl w:val="0"/>
        </w:rPr>
        <w:t xml:space="preserve">[onde φ é o traçador escalar, u e v são as componentes horizontais do vento (consideradas constantes neste estudo).]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2.2  Esquemas Numéricos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jc w:val="both"/>
        <w:rPr/>
      </w:pPr>
      <w:r w:rsidDel="00000000" w:rsidR="00000000" w:rsidRPr="00000000">
        <w:rPr>
          <w:color w:val="888888"/>
          <w:rtl w:val="0"/>
        </w:rPr>
        <w:t xml:space="preserve">[Descreva analiticamente cada esquema implementado. Para cada um, apresente: (a) a forma discretizada, (b) a ordem de precisão e (c) as condições de estabilidade (número de Courant máximo).]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2.3  Análise de Von Neumann (se aplicável)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jc w:val="both"/>
        <w:rPr/>
      </w:pPr>
      <w:sdt>
        <w:sdtPr>
          <w:id w:val="-130287047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color w:val="888888"/>
              <w:rtl w:val="0"/>
            </w:rPr>
            <w:t xml:space="preserve">[Apresente a análise de estabilidade linear do(s) esquema(s). Derive a equação do fator de amplificação A e mostre a condição |A| ≤ 1.]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1f4e79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3.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3.1  Configuração Experimental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jc w:val="both"/>
        <w:rPr/>
      </w:pPr>
      <w:r w:rsidDel="00000000" w:rsidR="00000000" w:rsidRPr="00000000">
        <w:rPr>
          <w:color w:val="888888"/>
          <w:rtl w:val="0"/>
        </w:rPr>
        <w:t xml:space="preserve">[Descreva o domínio computacional, condições iniciais e de contorno, resolução da grade e parâmetros de integração.]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Domínio: [ex.: 100×100 km, grade regular com Δx = Δy = 1 km]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Condição inicial: [ex.: traçador gaussiano centrado em (50,50) km com σ = 5 km]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Vento: [ex.: u = 10 m/s, v = 5 m/s — uniforme e constante]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Tempo de integração: [ex.: 6 horas, com Δt variando conforme o número de Courant]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3.2  Métricas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jc w:val="both"/>
        <w:rPr/>
      </w:pPr>
      <w:r w:rsidDel="00000000" w:rsidR="00000000" w:rsidRPr="00000000">
        <w:rPr>
          <w:color w:val="888888"/>
          <w:rtl w:val="0"/>
        </w:rPr>
        <w:t xml:space="preserve">[Defina formalmente as métricas utilizadas para comparar os esquemas:]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Erro L2: norma quadrática média entre a solução numérica e a analítica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left="720" w:hanging="360"/>
        <w:jc w:val="both"/>
        <w:rPr/>
      </w:pPr>
      <w:sdt>
        <w:sdtPr>
          <w:id w:val="1212781587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Erro L∞: erro máximo absoluto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Conservação de massa: variação percentual da integral do traçador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Positividade: verificação de ausência de valores negativos espúrios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3.3  Análise de Convergência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jc w:val="both"/>
        <w:rPr/>
      </w:pPr>
      <w:r w:rsidDel="00000000" w:rsidR="00000000" w:rsidRPr="00000000">
        <w:rPr>
          <w:color w:val="888888"/>
          <w:rtl w:val="0"/>
        </w:rPr>
        <w:t xml:space="preserve">[Descreva como a convergência de cada esquema foi verificada: variação de Δx e Δt, manutenção do número de Courant, e curvas de convergência (log-log do erro vs. resolução).]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1f4e79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4. 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Apresente os resultados de forma objetiva, organizados nas mesmas subseções da metodologia. Cada figura e tabela deve ser referenciada no texto antes de ser apresentada.</w:t>
      </w:r>
    </w:p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4.1  Comparação dos Erros Numéricos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jc w:val="both"/>
        <w:rPr/>
      </w:pPr>
      <w:sdt>
        <w:sdtPr>
          <w:id w:val="97182597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888888"/>
              <w:rtl w:val="0"/>
            </w:rPr>
            <w:t xml:space="preserve">[Discuta os valores de erro L2 e L∞ para cada esquema. Relacione com a ordem de precisão teórica.]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Esquema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 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sdt>
              <w:sdtPr>
                <w:id w:val="1623699064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Erro L∞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 CPU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Upwind 1ª Ordem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Lax-Wendroff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PPM / RK4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60" w:before="80" w:lineRule="auto"/>
        <w:jc w:val="center"/>
        <w:rPr/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Tabela 1. Erros numéricos e custo computacional para cada esquema (Courant = 0,5).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4.2  Análise de Estabilidade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jc w:val="both"/>
        <w:rPr/>
      </w:pPr>
      <w:r w:rsidDel="00000000" w:rsidR="00000000" w:rsidRPr="00000000">
        <w:rPr>
          <w:color w:val="888888"/>
          <w:rtl w:val="0"/>
        </w:rPr>
        <w:t xml:space="preserve">[Apresente os diagramas de Von Neumann e discuta os limites de estabilidade de cada esquema. Inclua a Figura 1 (diagrama de amplificação).]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</w:pBdr>
        <w:spacing w:after="40" w:before="80" w:lineRule="auto"/>
        <w:jc w:val="center"/>
        <w:rPr/>
      </w:pPr>
      <w:r w:rsidDel="00000000" w:rsidR="00000000" w:rsidRPr="00000000">
        <w:rPr>
          <w:color w:val="888888"/>
          <w:sz w:val="22"/>
          <w:szCs w:val="22"/>
          <w:rtl w:val="0"/>
        </w:rPr>
        <w:t xml:space="preserve">[Figura 1: Diagrama de Von Neumann — inserir imagem aqui]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80" w:lineRule="auto"/>
        <w:jc w:val="center"/>
        <w:rPr/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Figura 1. [Legenda descritiva completa da figura]. Fonte: elaboração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4.3  Conservação de Massa e Positividade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Rule="auto"/>
        <w:jc w:val="both"/>
        <w:rPr/>
      </w:pPr>
      <w:r w:rsidDel="00000000" w:rsidR="00000000" w:rsidRPr="00000000">
        <w:rPr>
          <w:color w:val="888888"/>
          <w:rtl w:val="0"/>
        </w:rPr>
        <w:t xml:space="preserve">[Discuta como cada esquema se comporta em relação à conservação de massa e à presença de oscilações espúrias (undershoot/overshoot).]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1f4e79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5. CONCLUSÕES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Sintetize os principais achados do trabalho. Responda diretamente ao objetivo enunciado na introdução. Evite introduzir resultados novos nesta seção.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[Principal resultado 1: qual esquema apresentou melhor desempenho e por quê?]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[Principal resultado 2: qual é o trade-off entre precisão e custo computacional?]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[Principal resultado 3: qual é a implicação para modelagem atmosférica/oceânica real?]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Perspectivas futuras: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Rule="auto"/>
        <w:jc w:val="both"/>
        <w:rPr/>
      </w:pPr>
      <w:r w:rsidDel="00000000" w:rsidR="00000000" w:rsidRPr="00000000">
        <w:rPr>
          <w:color w:val="888888"/>
          <w:rtl w:val="0"/>
        </w:rPr>
        <w:t xml:space="preserve">[Sugira extensões naturais deste trabalho: aumento de dimensionalidade, inclusão de não-linearidades, comparação com dados observacionais, 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1f4e79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AGRADECIMENTOS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jc w:val="both"/>
        <w:rPr/>
      </w:pPr>
      <w:r w:rsidDel="00000000" w:rsidR="00000000" w:rsidRPr="00000000">
        <w:rPr>
          <w:color w:val="888888"/>
          <w:rtl w:val="0"/>
        </w:rPr>
        <w:t xml:space="preserve">[(Opcional) Agradeça ao orientador, instituição, agências de fomento (CAPES, CNPq, FAPESP) e eventuais colaboradores. Ex.: 'Os autores agradecem ao Prof. [Nome] pelas discussões e ao INPE pelo suporte computacional.']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1f4e79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Use o formato da revista alvo (sugerido: AMS — American Meteorological Society). Exemplos:</w:t>
      </w:r>
    </w:p>
    <w:p w:rsidR="00000000" w:rsidDel="00000000" w:rsidP="00000000" w:rsidRDefault="00000000" w:rsidRPr="00000000" w14:paraId="0000006B">
      <w:pPr>
        <w:spacing w:after="100" w:before="80" w:lineRule="auto"/>
        <w:ind w:left="720" w:hanging="720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Durran, D. R., 2010: </w:t>
      </w:r>
      <w:r w:rsidDel="00000000" w:rsidR="00000000" w:rsidRPr="00000000">
        <w:rPr>
          <w:sz w:val="22"/>
          <w:szCs w:val="22"/>
          <w:rtl w:val="0"/>
        </w:rPr>
        <w:t xml:space="preserve">Numerical Methods for Fluid Dynamics with Applications to Geophysics. 2nd ed. Springer, 516 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Rule="auto"/>
        <w:ind w:left="720" w:hanging="720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Mesinger, F., and A. Arakawa, 1976: </w:t>
      </w:r>
      <w:r w:rsidDel="00000000" w:rsidR="00000000" w:rsidRPr="00000000">
        <w:rPr>
          <w:sz w:val="22"/>
          <w:szCs w:val="22"/>
          <w:rtl w:val="0"/>
        </w:rPr>
        <w:t xml:space="preserve">Numerical Methods Used in Atmospheric Models. GARP Publication Series No. 17, WMO/ICSU, 64 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Rule="auto"/>
        <w:ind w:left="720" w:hanging="720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Sobrenome, N., e N. Sobrenome, AAAA: </w:t>
      </w:r>
      <w:r w:rsidDel="00000000" w:rsidR="00000000" w:rsidRPr="00000000">
        <w:rPr>
          <w:sz w:val="22"/>
          <w:szCs w:val="22"/>
          <w:rtl w:val="0"/>
        </w:rPr>
        <w:t xml:space="preserve">Título do artigo. Nome da Revista, Vol(N), pp–pp, https://doi.org/XXXXX.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jc w:val="both"/>
        <w:rPr/>
      </w:pPr>
      <w:r w:rsidDel="00000000" w:rsidR="00000000" w:rsidRPr="00000000">
        <w:rPr>
          <w:color w:val="888888"/>
          <w:rtl w:val="0"/>
        </w:rPr>
        <w:t xml:space="preserve">[Inclua todas as referências citadas no texto, em ordem alfabética. Mínimo recomendado: 10 referências.]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1f4e79" w:space="1" w:sz="4" w:val="single"/>
        </w:pBd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8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APÊNDICE A — CÓDIGO-FONTE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Se o grupo optar por incluir trechos de código relevantes, use fonte monoespaçada e limite a funções-chave (não inclua o código completo — disponibilize via GitHub ou link externo).</w:t>
      </w:r>
    </w:p>
    <w:p w:rsidR="00000000" w:rsidDel="00000000" w:rsidP="00000000" w:rsidRDefault="00000000" w:rsidRPr="00000000" w14:paraId="00000072">
      <w:pPr>
        <w:shd w:fill="f5f5f5" w:val="clear"/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1e6b1e"/>
          <w:sz w:val="20"/>
          <w:szCs w:val="20"/>
          <w:rtl w:val="0"/>
        </w:rPr>
        <w:t xml:space="preserve"># Python — Esquema Upwind 1ª Ordem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5f5f5" w:val="clear"/>
        <w:spacing w:after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phi_new[i,j] = phi[i,j] - cx*(phi[i,j]-phi[i-1,j]) - cy*(phi[i,j]-phi[i,j-1])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jc w:val="both"/>
        <w:rPr/>
      </w:pPr>
      <w:r w:rsidDel="00000000" w:rsidR="00000000" w:rsidRPr="00000000">
        <w:rPr>
          <w:color w:val="888888"/>
          <w:rtl w:val="0"/>
        </w:rPr>
        <w:t xml:space="preserve">[Inclua o link para o repositório: https://github.com/[usuario]/[repositorio]]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260" w:right="1260" w:header="708" w:footer="708"/>
      <w:lnNumType w:countBy="1" w:start="0" w:restart="continuous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color="1f4e79" w:space="1" w:sz="6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Prof. Paulo Yoshio Kubota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95959"/>
        <w:sz w:val="18"/>
        <w:szCs w:val="18"/>
        <w:rtl w:val="0"/>
      </w:rPr>
      <w:t xml:space="preserve">Página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bottom w:color="1f4e79" w:space="1" w:sz="6" w:val="single"/>
      </w:pBdr>
      <w:tabs>
        <w:tab w:val="right" w:leader="none" w:pos="9026"/>
      </w:tabs>
      <w:spacing w:after="8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MET-579 — Métodos Numéricos Aplicados à Modelagem Atmosférica e Oceânica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595959"/>
        <w:sz w:val="18"/>
        <w:szCs w:val="18"/>
        <w:rtl w:val="0"/>
      </w:rPr>
      <w:t xml:space="preserve">PGMET / INPE —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04Jmq1MvYDKBovjrs+dzKpWqDg==">CgMxLjAaFAoBMBIPCg0IB0IJEgdHdW5nc3VoGhQKATESDwoNCAdCCRIHR3VuZ3N1aBolCgEyEiAKHggHQhoKD1RpbWVzIE5ldyBSb21hbhIHR3VuZ3N1aBoUCgEzEg8KDQgHQgkSB0d1bmdzdWgaFAoBNBIPCg0IB0IJEgdHdW5nc3VoOAByITFUaUZiMDJTQWJuS3Vrc21NVW0zS1M5eEIxelNxMWg3Wg==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2ec8a8c7-4222-4a87-acb7-4d06e0f318bf</vt:lpwstr>
  </property>
</Properties>
</file>