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B7F0F" w14:textId="607BC686" w:rsidR="000E1B3A" w:rsidRDefault="000E1B3A" w:rsidP="000E1B3A">
      <w:pPr>
        <w:pStyle w:val="Titel"/>
      </w:pPr>
      <w:r>
        <w:t xml:space="preserve">Research report: </w:t>
      </w:r>
      <w:proofErr w:type="spellStart"/>
      <w:r>
        <w:t>contextual</w:t>
      </w:r>
      <w:proofErr w:type="spellEnd"/>
      <w:r>
        <w:t xml:space="preserve"> </w:t>
      </w:r>
      <w:proofErr w:type="spellStart"/>
      <w:r>
        <w:t>inquiries</w:t>
      </w:r>
      <w:proofErr w:type="spellEnd"/>
    </w:p>
    <w:p w14:paraId="046D2D67" w14:textId="73257BCE" w:rsidR="000015B2" w:rsidRPr="000015B2" w:rsidRDefault="000015B2" w:rsidP="000015B2">
      <w:r w:rsidRPr="000015B2">
        <w:rPr>
          <w:b/>
          <w:bCs/>
        </w:rPr>
        <w:t>Project Name</w:t>
      </w:r>
      <w:r w:rsidRPr="000015B2">
        <w:t xml:space="preserve">: </w:t>
      </w:r>
      <w:r w:rsidRPr="000015B2">
        <w:rPr>
          <w:i/>
          <w:iCs/>
        </w:rPr>
        <w:t>Gebruiksgericht Ontwerpen: Werkbaar werk in de zorg</w:t>
      </w:r>
    </w:p>
    <w:p w14:paraId="6B7370CD" w14:textId="70977AA5" w:rsidR="000015B2" w:rsidRPr="00D81DEE" w:rsidRDefault="000015B2" w:rsidP="000015B2">
      <w:r w:rsidRPr="00D81DEE">
        <w:rPr>
          <w:b/>
          <w:bCs/>
        </w:rPr>
        <w:t>Researcher(s)</w:t>
      </w:r>
      <w:r w:rsidRPr="00D81DEE">
        <w:t>: Tops Bram</w:t>
      </w:r>
    </w:p>
    <w:p w14:paraId="46BB6501" w14:textId="3ACA02D9" w:rsidR="000015B2" w:rsidRPr="00C11BCC" w:rsidRDefault="00C11BCC" w:rsidP="000E1B3A">
      <w:pPr>
        <w:rPr>
          <w:b/>
          <w:bCs/>
        </w:rPr>
      </w:pPr>
      <w:r>
        <w:rPr>
          <w:b/>
          <w:bCs/>
        </w:rPr>
        <w:t>Onderzoeksdoel en -vraag:</w:t>
      </w:r>
    </w:p>
    <w:p w14:paraId="0B391ED2" w14:textId="116D58FE" w:rsidR="0086550B" w:rsidRPr="0086550B" w:rsidRDefault="00C11BCC" w:rsidP="000015B2">
      <w:pPr>
        <w:numPr>
          <w:ilvl w:val="0"/>
          <w:numId w:val="2"/>
        </w:numPr>
      </w:pPr>
      <w:r>
        <w:rPr>
          <w:b/>
          <w:bCs/>
        </w:rPr>
        <w:t>Doe</w:t>
      </w:r>
      <w:r w:rsidR="000015B2" w:rsidRPr="000015B2">
        <w:rPr>
          <w:b/>
          <w:bCs/>
        </w:rPr>
        <w:t>l</w:t>
      </w:r>
      <w:r w:rsidR="000015B2" w:rsidRPr="000015B2">
        <w:t xml:space="preserve">: </w:t>
      </w:r>
      <w:r w:rsidR="0086550B" w:rsidRPr="0086550B">
        <w:t>Oorzaak en gevolg v</w:t>
      </w:r>
      <w:r w:rsidR="0086550B">
        <w:t xml:space="preserve">an hoge werkdruk op verpleegkundigen identificeren, met focus op stress en </w:t>
      </w:r>
      <w:proofErr w:type="spellStart"/>
      <w:r w:rsidR="0086550B">
        <w:t>burnout</w:t>
      </w:r>
      <w:proofErr w:type="spellEnd"/>
      <w:r w:rsidR="0086550B">
        <w:t xml:space="preserve"> (uit Research protocol interviews)</w:t>
      </w:r>
    </w:p>
    <w:p w14:paraId="36B61333" w14:textId="7F6A3140" w:rsidR="00C11BCC" w:rsidRPr="00C11BCC" w:rsidRDefault="00C11BCC" w:rsidP="000015B2">
      <w:pPr>
        <w:numPr>
          <w:ilvl w:val="0"/>
          <w:numId w:val="2"/>
        </w:numPr>
      </w:pPr>
      <w:r w:rsidRPr="00C11BCC">
        <w:rPr>
          <w:b/>
          <w:bCs/>
        </w:rPr>
        <w:t>Vraag</w:t>
      </w:r>
      <w:r w:rsidR="000015B2" w:rsidRPr="000015B2">
        <w:t xml:space="preserve">: </w:t>
      </w:r>
      <w:r w:rsidRPr="00C11BCC">
        <w:t>Welke factoren zijn g</w:t>
      </w:r>
      <w:r>
        <w:t>rote bijdrages tot stress in de zorgsector? En hoe kunnen we op basis van deze een oplossing vinden.</w:t>
      </w:r>
    </w:p>
    <w:p w14:paraId="3F25E8D3" w14:textId="06C72976" w:rsidR="000015B2" w:rsidRPr="000015B2" w:rsidRDefault="000E1B3A" w:rsidP="000015B2">
      <w:pPr>
        <w:rPr>
          <w:b/>
          <w:bCs/>
        </w:rPr>
      </w:pPr>
      <w:r>
        <w:rPr>
          <w:b/>
          <w:bCs/>
        </w:rPr>
        <w:t>Methode motivatie:</w:t>
      </w:r>
    </w:p>
    <w:p w14:paraId="4B75D175" w14:textId="218E4D1D" w:rsidR="00C11BCC" w:rsidRPr="00C11BCC" w:rsidRDefault="000015B2" w:rsidP="000015B2">
      <w:pPr>
        <w:numPr>
          <w:ilvl w:val="0"/>
          <w:numId w:val="3"/>
        </w:numPr>
      </w:pPr>
      <w:r w:rsidRPr="000015B2">
        <w:rPr>
          <w:b/>
          <w:bCs/>
        </w:rPr>
        <w:t>Method</w:t>
      </w:r>
      <w:r w:rsidR="000E1B3A">
        <w:rPr>
          <w:b/>
          <w:bCs/>
        </w:rPr>
        <w:t>e</w:t>
      </w:r>
      <w:r w:rsidRPr="000015B2">
        <w:t xml:space="preserve">: </w:t>
      </w:r>
      <w:proofErr w:type="spellStart"/>
      <w:r w:rsidR="00C11BCC" w:rsidRPr="00C11BCC">
        <w:t>Contextual</w:t>
      </w:r>
      <w:proofErr w:type="spellEnd"/>
      <w:r w:rsidR="00C11BCC" w:rsidRPr="00C11BCC">
        <w:t xml:space="preserve"> </w:t>
      </w:r>
      <w:proofErr w:type="spellStart"/>
      <w:r w:rsidR="000E1B3A">
        <w:t>inquiries</w:t>
      </w:r>
      <w:proofErr w:type="spellEnd"/>
      <w:r w:rsidR="00C11BCC" w:rsidRPr="00C11BCC">
        <w:t xml:space="preserve"> zijn gekoz</w:t>
      </w:r>
      <w:r w:rsidR="00C11BCC">
        <w:t>en omdat stress een persoonlijk gegeven is, iedere persoon ervaart dit anders.</w:t>
      </w:r>
      <w:r w:rsidR="000E1B3A">
        <w:t xml:space="preserve"> Hierbinnen werden dan nog een PESTLE analyse en 5WHY’s gebruikt om systematische factoren te identificeren.</w:t>
      </w:r>
    </w:p>
    <w:p w14:paraId="3DFFC97D" w14:textId="0D020CFE" w:rsidR="000015B2" w:rsidRPr="000015B2" w:rsidRDefault="000015B2" w:rsidP="000015B2">
      <w:pPr>
        <w:numPr>
          <w:ilvl w:val="0"/>
          <w:numId w:val="3"/>
        </w:numPr>
      </w:pPr>
      <w:r w:rsidRPr="000015B2">
        <w:rPr>
          <w:b/>
          <w:bCs/>
        </w:rPr>
        <w:t xml:space="preserve">Data </w:t>
      </w:r>
      <w:r w:rsidR="000E1B3A" w:rsidRPr="000E1B3A">
        <w:rPr>
          <w:b/>
          <w:bCs/>
        </w:rPr>
        <w:t xml:space="preserve">Verzameling: </w:t>
      </w:r>
      <w:r w:rsidR="000E1B3A" w:rsidRPr="000E1B3A">
        <w:t>Via geluidsopnamen</w:t>
      </w:r>
      <w:r w:rsidR="000E1B3A" w:rsidRPr="000E1B3A">
        <w:rPr>
          <w:lang w:val="en-GB"/>
        </w:rPr>
        <w:sym w:font="Wingdings" w:char="F0E0"/>
      </w:r>
      <w:r w:rsidR="000E1B3A" w:rsidRPr="000E1B3A">
        <w:t xml:space="preserve"> omg</w:t>
      </w:r>
      <w:r w:rsidR="000E1B3A">
        <w:t>ezet in vragenlijst met antwoorden</w:t>
      </w:r>
      <w:r w:rsidR="009B1F25">
        <w:t>.</w:t>
      </w:r>
    </w:p>
    <w:p w14:paraId="18E18F63" w14:textId="25B6AF5C" w:rsidR="000015B2" w:rsidRPr="000015B2" w:rsidRDefault="009B1F25" w:rsidP="000015B2">
      <w:pPr>
        <w:rPr>
          <w:b/>
          <w:bCs/>
        </w:rPr>
      </w:pPr>
      <w:r>
        <w:rPr>
          <w:b/>
          <w:bCs/>
        </w:rPr>
        <w:t>Protocol samenvatting en referentie:</w:t>
      </w:r>
    </w:p>
    <w:p w14:paraId="25C9B478" w14:textId="77777777" w:rsidR="00D81DEE" w:rsidRDefault="009B1F25" w:rsidP="000015B2">
      <w:pPr>
        <w:numPr>
          <w:ilvl w:val="0"/>
          <w:numId w:val="4"/>
        </w:numPr>
      </w:pPr>
      <w:r w:rsidRPr="009B1F25">
        <w:rPr>
          <w:b/>
          <w:bCs/>
        </w:rPr>
        <w:t>Samengevat</w:t>
      </w:r>
      <w:r w:rsidR="000015B2" w:rsidRPr="000015B2">
        <w:t>:</w:t>
      </w:r>
    </w:p>
    <w:p w14:paraId="20468DAD" w14:textId="7400EBA0" w:rsidR="000015B2" w:rsidRPr="000015B2" w:rsidRDefault="009B1F25" w:rsidP="00D81DEE">
      <w:pPr>
        <w:ind w:left="720"/>
      </w:pPr>
      <w:r w:rsidRPr="009B1F25">
        <w:t xml:space="preserve">Het protocol </w:t>
      </w:r>
      <w:r w:rsidR="00D81DEE">
        <w:t xml:space="preserve">voor “Werkbaar werk in de zorg” verkent de oorzaken en effecten van hoge werkdruk in de zorgsector. </w:t>
      </w:r>
      <w:r w:rsidRPr="009B1F25">
        <w:t>bestaat u</w:t>
      </w:r>
      <w:r>
        <w:t xml:space="preserve">it het opstellen van een interview en vragen op basis van ervaring en </w:t>
      </w:r>
      <w:proofErr w:type="spellStart"/>
      <w:r>
        <w:t>knowledge</w:t>
      </w:r>
      <w:proofErr w:type="spellEnd"/>
      <w:r>
        <w:t xml:space="preserve"> templates zoals de: PESTLE analyse en 5WHY</w:t>
      </w:r>
      <w:r w:rsidR="00D81DEE">
        <w:t>’</w:t>
      </w:r>
      <w:r>
        <w:t>s</w:t>
      </w:r>
      <w:r w:rsidR="00D81DEE">
        <w:t xml:space="preserve"> omtrent. Het doel is om stress-factoren te identificeren en oplossingen te suggereren.</w:t>
      </w:r>
    </w:p>
    <w:p w14:paraId="4DB5EEFA" w14:textId="7ACA7436" w:rsidR="000015B2" w:rsidRPr="000015B2" w:rsidRDefault="009B1F25" w:rsidP="000015B2">
      <w:pPr>
        <w:numPr>
          <w:ilvl w:val="0"/>
          <w:numId w:val="4"/>
        </w:numPr>
      </w:pPr>
      <w:r w:rsidRPr="009B1F25">
        <w:rPr>
          <w:b/>
          <w:bCs/>
        </w:rPr>
        <w:t>referentie</w:t>
      </w:r>
      <w:r w:rsidR="000015B2" w:rsidRPr="000015B2">
        <w:t xml:space="preserve">: </w:t>
      </w:r>
      <w:r w:rsidRPr="009B1F25">
        <w:t xml:space="preserve">(werkt nog tot 2nov): </w:t>
      </w:r>
      <w:r w:rsidR="00D81DEE" w:rsidRPr="00D81DEE">
        <w:t>https://we.tl/t-847duvzrnX</w:t>
      </w:r>
    </w:p>
    <w:p w14:paraId="579DD173" w14:textId="09A95F1D" w:rsidR="000015B2" w:rsidRPr="000015B2" w:rsidRDefault="000015B2" w:rsidP="000015B2">
      <w:pPr>
        <w:rPr>
          <w:b/>
          <w:bCs/>
        </w:rPr>
      </w:pPr>
      <w:r w:rsidRPr="000015B2">
        <w:rPr>
          <w:b/>
          <w:bCs/>
        </w:rPr>
        <w:t xml:space="preserve">Sample </w:t>
      </w:r>
      <w:r w:rsidR="00D81DEE">
        <w:rPr>
          <w:b/>
          <w:bCs/>
        </w:rPr>
        <w:t>Beschrijving</w:t>
      </w:r>
    </w:p>
    <w:p w14:paraId="47998D23" w14:textId="6CC79A90" w:rsidR="00D81DEE" w:rsidRDefault="00D81DEE" w:rsidP="00D81DEE">
      <w:pPr>
        <w:pStyle w:val="Lijstalinea"/>
        <w:numPr>
          <w:ilvl w:val="0"/>
          <w:numId w:val="11"/>
        </w:numPr>
        <w:spacing w:after="200" w:line="276" w:lineRule="auto"/>
      </w:pPr>
      <w:r w:rsidRPr="00D81DEE">
        <w:rPr>
          <w:b/>
          <w:bCs/>
        </w:rPr>
        <w:t xml:space="preserve">Sample </w:t>
      </w:r>
      <w:proofErr w:type="spellStart"/>
      <w:r w:rsidRPr="00D81DEE">
        <w:rPr>
          <w:b/>
          <w:bCs/>
        </w:rPr>
        <w:t>size</w:t>
      </w:r>
      <w:proofErr w:type="spellEnd"/>
      <w:r>
        <w:t>: 3 studenten</w:t>
      </w:r>
      <w:r>
        <w:t xml:space="preserve"> verpleegkunde</w:t>
      </w:r>
    </w:p>
    <w:p w14:paraId="68C84843" w14:textId="77777777" w:rsidR="00D81DEE" w:rsidRDefault="00D81DEE" w:rsidP="00D81DEE">
      <w:pPr>
        <w:pStyle w:val="Lijstalinea"/>
        <w:numPr>
          <w:ilvl w:val="0"/>
          <w:numId w:val="11"/>
        </w:numPr>
        <w:spacing w:after="200" w:line="276" w:lineRule="auto"/>
      </w:pPr>
      <w:r w:rsidRPr="00D81DEE">
        <w:rPr>
          <w:b/>
          <w:bCs/>
        </w:rPr>
        <w:t xml:space="preserve">Sample </w:t>
      </w:r>
      <w:proofErr w:type="spellStart"/>
      <w:r w:rsidRPr="00D81DEE">
        <w:rPr>
          <w:b/>
          <w:bCs/>
        </w:rPr>
        <w:t>strategy</w:t>
      </w:r>
      <w:proofErr w:type="spellEnd"/>
      <w:r>
        <w:t xml:space="preserve">: </w:t>
      </w:r>
      <w:proofErr w:type="spellStart"/>
      <w:r>
        <w:t>purposive</w:t>
      </w:r>
      <w:proofErr w:type="spellEnd"/>
      <w:r>
        <w:t xml:space="preserve"> sampling: deze voeren op 4 jaar tijd minstens 1 à 2 stages uit per semester en hebben hierdoor een zeer brede ervaring en inzicht op meerdere aspecten van de zorgsector. </w:t>
      </w:r>
    </w:p>
    <w:p w14:paraId="6689164B" w14:textId="77777777" w:rsidR="00D81DEE" w:rsidRDefault="00D81DEE" w:rsidP="00D81DEE">
      <w:pPr>
        <w:pStyle w:val="Lijstalinea"/>
        <w:numPr>
          <w:ilvl w:val="0"/>
          <w:numId w:val="11"/>
        </w:numPr>
        <w:spacing w:after="200" w:line="276" w:lineRule="auto"/>
      </w:pPr>
      <w:r>
        <w:t xml:space="preserve">Sample </w:t>
      </w:r>
      <w:proofErr w:type="spellStart"/>
      <w:r>
        <w:t>size</w:t>
      </w:r>
      <w:proofErr w:type="spellEnd"/>
      <w:r>
        <w:t xml:space="preserve"> goals: </w:t>
      </w:r>
    </w:p>
    <w:p w14:paraId="342920ED" w14:textId="77777777" w:rsidR="00D81DEE" w:rsidRDefault="00D81DEE" w:rsidP="00D81DEE">
      <w:pPr>
        <w:pStyle w:val="Lijstalinea"/>
        <w:numPr>
          <w:ilvl w:val="1"/>
          <w:numId w:val="11"/>
        </w:numPr>
        <w:spacing w:after="200" w:line="276" w:lineRule="auto"/>
      </w:pPr>
      <w:r w:rsidRPr="0067330A">
        <w:rPr>
          <w:b/>
          <w:bCs/>
        </w:rPr>
        <w:t xml:space="preserve">Depth over </w:t>
      </w:r>
      <w:proofErr w:type="spellStart"/>
      <w:r w:rsidRPr="0067330A">
        <w:rPr>
          <w:b/>
          <w:bCs/>
        </w:rPr>
        <w:t>width</w:t>
      </w:r>
      <w:proofErr w:type="spellEnd"/>
      <w:r w:rsidRPr="0067330A">
        <w:rPr>
          <w:b/>
          <w:bCs/>
        </w:rPr>
        <w:t>:</w:t>
      </w:r>
      <w:r>
        <w:t xml:space="preserve"> vanuit brede context specifieke doelgroepen vinden voor toepassing om zo oorzaak en gevolg te vinden.</w:t>
      </w:r>
    </w:p>
    <w:p w14:paraId="28E0EA3B" w14:textId="77777777" w:rsidR="00D81DEE" w:rsidRPr="0067330A" w:rsidRDefault="00D81DEE" w:rsidP="00D81DEE">
      <w:pPr>
        <w:pStyle w:val="Lijstalinea"/>
        <w:numPr>
          <w:ilvl w:val="1"/>
          <w:numId w:val="11"/>
        </w:numPr>
        <w:spacing w:after="200" w:line="276" w:lineRule="auto"/>
        <w:rPr>
          <w:b/>
          <w:bCs/>
        </w:rPr>
      </w:pPr>
      <w:r w:rsidRPr="0067330A">
        <w:rPr>
          <w:b/>
          <w:bCs/>
        </w:rPr>
        <w:t>Gelijkenissen in antwoorden vinden</w:t>
      </w:r>
    </w:p>
    <w:p w14:paraId="5786B3DF" w14:textId="77777777" w:rsidR="00D81DEE" w:rsidRDefault="00D81DEE" w:rsidP="00D81DEE">
      <w:pPr>
        <w:pStyle w:val="Lijstalinea"/>
        <w:numPr>
          <w:ilvl w:val="1"/>
          <w:numId w:val="11"/>
        </w:numPr>
        <w:spacing w:after="200" w:line="276" w:lineRule="auto"/>
      </w:pPr>
      <w:r w:rsidRPr="0067330A">
        <w:rPr>
          <w:b/>
          <w:bCs/>
        </w:rPr>
        <w:t>Contextuele focus:</w:t>
      </w:r>
      <w:r>
        <w:t xml:space="preserve"> eens doelgroep en probleem zijn gevonden werd het concept voorgesteld als “</w:t>
      </w:r>
      <w:proofErr w:type="spellStart"/>
      <w:r>
        <w:t>how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we” om zo bevindingen te verkrijgen.</w:t>
      </w:r>
    </w:p>
    <w:p w14:paraId="0C8B2A10" w14:textId="77777777" w:rsidR="00B3105A" w:rsidRDefault="00B3105A" w:rsidP="00B3105A">
      <w:pPr>
        <w:rPr>
          <w:b/>
          <w:bCs/>
          <w:lang w:val="en-GB"/>
        </w:rPr>
      </w:pPr>
      <w:r>
        <w:rPr>
          <w:b/>
          <w:bCs/>
          <w:lang w:val="en-GB"/>
        </w:rPr>
        <w:t>Data</w:t>
      </w:r>
    </w:p>
    <w:p w14:paraId="5F2AA2CE" w14:textId="29D20CA4" w:rsidR="000015B2" w:rsidRDefault="00B3105A" w:rsidP="00B3105A">
      <w:pPr>
        <w:rPr>
          <w:b/>
          <w:bCs/>
          <w:lang w:val="en-GB"/>
        </w:rPr>
      </w:pPr>
      <w:r>
        <w:rPr>
          <w:b/>
          <w:bCs/>
          <w:lang w:val="en-GB"/>
        </w:rPr>
        <w:t>Interview data</w:t>
      </w:r>
    </w:p>
    <w:p w14:paraId="60FBB2F1" w14:textId="793AA927" w:rsidR="00B3105A" w:rsidRPr="000015B2" w:rsidRDefault="00B3105A" w:rsidP="00B3105A">
      <w:pPr>
        <w:pStyle w:val="Lijstalinea"/>
        <w:numPr>
          <w:ilvl w:val="0"/>
          <w:numId w:val="12"/>
        </w:numPr>
      </w:pPr>
      <w:r>
        <w:t>Interviews</w:t>
      </w:r>
      <w:r w:rsidR="005F5F36">
        <w:t>: samengevat in vragenlijst</w:t>
      </w:r>
    </w:p>
    <w:p w14:paraId="01B49DFE" w14:textId="77777777" w:rsidR="000015B2" w:rsidRPr="000015B2" w:rsidRDefault="000015B2" w:rsidP="000015B2">
      <w:pPr>
        <w:numPr>
          <w:ilvl w:val="0"/>
          <w:numId w:val="6"/>
        </w:numPr>
        <w:rPr>
          <w:lang w:val="en-GB"/>
        </w:rPr>
      </w:pPr>
      <w:r w:rsidRPr="000015B2">
        <w:rPr>
          <w:b/>
          <w:bCs/>
          <w:lang w:val="en-GB"/>
        </w:rPr>
        <w:t>Collected Data</w:t>
      </w:r>
      <w:r w:rsidRPr="000015B2">
        <w:rPr>
          <w:lang w:val="en-GB"/>
        </w:rPr>
        <w:t>: Audio recordings, quotes from interviews, and specific observational notes on participant responses and context.</w:t>
      </w:r>
    </w:p>
    <w:p w14:paraId="091DD4FF" w14:textId="77777777" w:rsidR="000015B2" w:rsidRPr="000015B2" w:rsidRDefault="000015B2" w:rsidP="000015B2">
      <w:pPr>
        <w:rPr>
          <w:b/>
          <w:bCs/>
        </w:rPr>
      </w:pPr>
      <w:r w:rsidRPr="000015B2">
        <w:rPr>
          <w:b/>
          <w:bCs/>
        </w:rPr>
        <w:lastRenderedPageBreak/>
        <w:t>7. Data Analysis</w:t>
      </w:r>
    </w:p>
    <w:p w14:paraId="5880E532" w14:textId="77777777" w:rsidR="000015B2" w:rsidRPr="000015B2" w:rsidRDefault="000015B2" w:rsidP="000015B2">
      <w:pPr>
        <w:numPr>
          <w:ilvl w:val="0"/>
          <w:numId w:val="7"/>
        </w:numPr>
        <w:rPr>
          <w:lang w:val="en-GB"/>
        </w:rPr>
      </w:pPr>
      <w:r w:rsidRPr="000015B2">
        <w:rPr>
          <w:b/>
          <w:bCs/>
          <w:lang w:val="en-GB"/>
        </w:rPr>
        <w:t>Approach</w:t>
      </w:r>
      <w:r w:rsidRPr="000015B2">
        <w:rPr>
          <w:lang w:val="en-GB"/>
        </w:rPr>
        <w:t>: Thematic analysis, with coding focused on recurring stress-related themes such as personnel shortages, workload management, and privacy concerns regarding stress-monitoring technology.</w:t>
      </w:r>
    </w:p>
    <w:p w14:paraId="63E5A697" w14:textId="77777777" w:rsidR="000015B2" w:rsidRPr="000015B2" w:rsidRDefault="000015B2" w:rsidP="000015B2">
      <w:pPr>
        <w:numPr>
          <w:ilvl w:val="0"/>
          <w:numId w:val="7"/>
        </w:numPr>
      </w:pPr>
      <w:r w:rsidRPr="000015B2">
        <w:rPr>
          <w:b/>
          <w:bCs/>
        </w:rPr>
        <w:t xml:space="preserve">Critical </w:t>
      </w:r>
      <w:proofErr w:type="spellStart"/>
      <w:r w:rsidRPr="000015B2">
        <w:rPr>
          <w:b/>
          <w:bCs/>
        </w:rPr>
        <w:t>Insights</w:t>
      </w:r>
      <w:proofErr w:type="spellEnd"/>
      <w:r w:rsidRPr="000015B2">
        <w:t>:</w:t>
      </w:r>
    </w:p>
    <w:p w14:paraId="7C34CDF0" w14:textId="77777777" w:rsidR="000015B2" w:rsidRPr="000015B2" w:rsidRDefault="000015B2" w:rsidP="000015B2">
      <w:pPr>
        <w:numPr>
          <w:ilvl w:val="1"/>
          <w:numId w:val="7"/>
        </w:numPr>
        <w:rPr>
          <w:lang w:val="en-GB"/>
        </w:rPr>
      </w:pPr>
      <w:r w:rsidRPr="000015B2">
        <w:rPr>
          <w:lang w:val="en-GB"/>
        </w:rPr>
        <w:t>High-stress triggers in healthcare include personnel shortages and simultaneous patient demands</w:t>
      </w:r>
      <w:r w:rsidRPr="000015B2">
        <w:rPr>
          <w:rFonts w:ascii="Arial" w:hAnsi="Arial" w:cs="Arial"/>
          <w:lang w:val="en-GB"/>
        </w:rPr>
        <w:t>​</w:t>
      </w:r>
      <w:r w:rsidRPr="000015B2">
        <w:rPr>
          <w:lang w:val="en-GB"/>
        </w:rPr>
        <w:t>(</w:t>
      </w:r>
      <w:proofErr w:type="spellStart"/>
      <w:r w:rsidRPr="000015B2">
        <w:rPr>
          <w:lang w:val="en-GB"/>
        </w:rPr>
        <w:t>Vergadering</w:t>
      </w:r>
      <w:proofErr w:type="spellEnd"/>
      <w:r w:rsidRPr="000015B2">
        <w:rPr>
          <w:lang w:val="en-GB"/>
        </w:rPr>
        <w:t xml:space="preserve"> met Bram To</w:t>
      </w:r>
      <w:r w:rsidRPr="000015B2">
        <w:rPr>
          <w:rFonts w:ascii="Aptos" w:hAnsi="Aptos" w:cs="Aptos"/>
          <w:lang w:val="en-GB"/>
        </w:rPr>
        <w:t>…</w:t>
      </w:r>
      <w:r w:rsidRPr="000015B2">
        <w:rPr>
          <w:lang w:val="en-GB"/>
        </w:rPr>
        <w:t>).</w:t>
      </w:r>
    </w:p>
    <w:p w14:paraId="10CD5D49" w14:textId="77777777" w:rsidR="000015B2" w:rsidRPr="000015B2" w:rsidRDefault="000015B2" w:rsidP="000015B2">
      <w:pPr>
        <w:numPr>
          <w:ilvl w:val="1"/>
          <w:numId w:val="7"/>
        </w:numPr>
      </w:pPr>
      <w:r w:rsidRPr="000015B2">
        <w:rPr>
          <w:lang w:val="en-GB"/>
        </w:rPr>
        <w:t>Concerns were raised about the practicality and social acceptance of wearable stress detectors, especially regarding data privacy and continuous monitoring</w:t>
      </w:r>
      <w:r w:rsidRPr="000015B2">
        <w:rPr>
          <w:rFonts w:ascii="Arial" w:hAnsi="Arial" w:cs="Arial"/>
          <w:lang w:val="en-GB"/>
        </w:rPr>
        <w:t>​</w:t>
      </w:r>
      <w:r w:rsidRPr="000015B2">
        <w:rPr>
          <w:lang w:val="en-GB"/>
        </w:rPr>
        <w:t>(</w:t>
      </w:r>
      <w:proofErr w:type="spellStart"/>
      <w:r w:rsidRPr="000015B2">
        <w:rPr>
          <w:lang w:val="en-GB"/>
        </w:rPr>
        <w:t>Vergadering</w:t>
      </w:r>
      <w:proofErr w:type="spellEnd"/>
      <w:r w:rsidRPr="000015B2">
        <w:rPr>
          <w:lang w:val="en-GB"/>
        </w:rPr>
        <w:t xml:space="preserve"> met Bram To</w:t>
      </w:r>
      <w:r w:rsidRPr="000015B2">
        <w:rPr>
          <w:rFonts w:ascii="Aptos" w:hAnsi="Aptos" w:cs="Aptos"/>
          <w:lang w:val="en-GB"/>
        </w:rPr>
        <w:t>…</w:t>
      </w:r>
      <w:r w:rsidRPr="000015B2">
        <w:rPr>
          <w:lang w:val="en-GB"/>
        </w:rPr>
        <w:t>)</w:t>
      </w:r>
      <w:r w:rsidRPr="000015B2">
        <w:rPr>
          <w:rFonts w:ascii="Arial" w:hAnsi="Arial" w:cs="Arial"/>
          <w:lang w:val="en-GB"/>
        </w:rPr>
        <w:t>​</w:t>
      </w:r>
      <w:r w:rsidRPr="000015B2">
        <w:t xml:space="preserve">(Research protocol </w:t>
      </w:r>
      <w:proofErr w:type="spellStart"/>
      <w:r w:rsidRPr="000015B2">
        <w:t>Inter</w:t>
      </w:r>
      <w:proofErr w:type="spellEnd"/>
      <w:r w:rsidRPr="000015B2">
        <w:rPr>
          <w:rFonts w:ascii="Aptos" w:hAnsi="Aptos" w:cs="Aptos"/>
        </w:rPr>
        <w:t>…</w:t>
      </w:r>
      <w:r w:rsidRPr="000015B2">
        <w:t>).</w:t>
      </w:r>
    </w:p>
    <w:p w14:paraId="31807EFB" w14:textId="77777777" w:rsidR="000015B2" w:rsidRPr="000015B2" w:rsidRDefault="000015B2" w:rsidP="000015B2">
      <w:pPr>
        <w:rPr>
          <w:b/>
          <w:bCs/>
        </w:rPr>
      </w:pPr>
      <w:r w:rsidRPr="000015B2">
        <w:rPr>
          <w:b/>
          <w:bCs/>
        </w:rPr>
        <w:t xml:space="preserve">8. </w:t>
      </w:r>
      <w:proofErr w:type="spellStart"/>
      <w:r w:rsidRPr="000015B2">
        <w:rPr>
          <w:b/>
          <w:bCs/>
        </w:rPr>
        <w:t>Key</w:t>
      </w:r>
      <w:proofErr w:type="spellEnd"/>
      <w:r w:rsidRPr="000015B2">
        <w:rPr>
          <w:b/>
          <w:bCs/>
        </w:rPr>
        <w:t xml:space="preserve"> </w:t>
      </w:r>
      <w:proofErr w:type="spellStart"/>
      <w:r w:rsidRPr="000015B2">
        <w:rPr>
          <w:b/>
          <w:bCs/>
        </w:rPr>
        <w:t>Insights</w:t>
      </w:r>
      <w:proofErr w:type="spellEnd"/>
      <w:r w:rsidRPr="000015B2">
        <w:rPr>
          <w:b/>
          <w:bCs/>
        </w:rPr>
        <w:t xml:space="preserve"> </w:t>
      </w:r>
      <w:proofErr w:type="spellStart"/>
      <w:r w:rsidRPr="000015B2">
        <w:rPr>
          <w:b/>
          <w:bCs/>
        </w:rPr>
        <w:t>and</w:t>
      </w:r>
      <w:proofErr w:type="spellEnd"/>
      <w:r w:rsidRPr="000015B2">
        <w:rPr>
          <w:b/>
          <w:bCs/>
        </w:rPr>
        <w:t xml:space="preserve"> </w:t>
      </w:r>
      <w:proofErr w:type="spellStart"/>
      <w:r w:rsidRPr="000015B2">
        <w:rPr>
          <w:b/>
          <w:bCs/>
        </w:rPr>
        <w:t>Conclusions</w:t>
      </w:r>
      <w:proofErr w:type="spellEnd"/>
    </w:p>
    <w:p w14:paraId="29942546" w14:textId="77777777" w:rsidR="000015B2" w:rsidRPr="000015B2" w:rsidRDefault="000015B2" w:rsidP="000015B2">
      <w:pPr>
        <w:numPr>
          <w:ilvl w:val="0"/>
          <w:numId w:val="8"/>
        </w:numPr>
      </w:pPr>
      <w:proofErr w:type="spellStart"/>
      <w:r w:rsidRPr="000015B2">
        <w:rPr>
          <w:b/>
          <w:bCs/>
        </w:rPr>
        <w:t>Key</w:t>
      </w:r>
      <w:proofErr w:type="spellEnd"/>
      <w:r w:rsidRPr="000015B2">
        <w:rPr>
          <w:b/>
          <w:bCs/>
        </w:rPr>
        <w:t xml:space="preserve"> </w:t>
      </w:r>
      <w:proofErr w:type="spellStart"/>
      <w:r w:rsidRPr="000015B2">
        <w:rPr>
          <w:b/>
          <w:bCs/>
        </w:rPr>
        <w:t>Insights</w:t>
      </w:r>
      <w:proofErr w:type="spellEnd"/>
      <w:r w:rsidRPr="000015B2">
        <w:t>:</w:t>
      </w:r>
    </w:p>
    <w:p w14:paraId="3366A9D9" w14:textId="77777777" w:rsidR="000015B2" w:rsidRPr="000015B2" w:rsidRDefault="000015B2" w:rsidP="000015B2">
      <w:pPr>
        <w:numPr>
          <w:ilvl w:val="1"/>
          <w:numId w:val="8"/>
        </w:numPr>
        <w:rPr>
          <w:lang w:val="en-GB"/>
        </w:rPr>
      </w:pPr>
      <w:r w:rsidRPr="000015B2">
        <w:rPr>
          <w:b/>
          <w:bCs/>
          <w:lang w:val="en-GB"/>
        </w:rPr>
        <w:t>Personnel Shortages</w:t>
      </w:r>
      <w:r w:rsidRPr="000015B2">
        <w:rPr>
          <w:lang w:val="en-GB"/>
        </w:rPr>
        <w:t>: Identified as a primary stressor, affecting the ability to manage patient care effectively.</w:t>
      </w:r>
    </w:p>
    <w:p w14:paraId="048EC540" w14:textId="77777777" w:rsidR="000015B2" w:rsidRPr="000015B2" w:rsidRDefault="000015B2" w:rsidP="000015B2">
      <w:pPr>
        <w:numPr>
          <w:ilvl w:val="1"/>
          <w:numId w:val="8"/>
        </w:numPr>
        <w:rPr>
          <w:lang w:val="en-GB"/>
        </w:rPr>
      </w:pPr>
      <w:r w:rsidRPr="000015B2">
        <w:rPr>
          <w:b/>
          <w:bCs/>
          <w:lang w:val="en-GB"/>
        </w:rPr>
        <w:t>Data Privacy and Acceptance</w:t>
      </w:r>
      <w:r w:rsidRPr="000015B2">
        <w:rPr>
          <w:lang w:val="en-GB"/>
        </w:rPr>
        <w:t>: Wearable stress detectors must address privacy concerns to be socially acceptable.</w:t>
      </w:r>
    </w:p>
    <w:p w14:paraId="7431CC70" w14:textId="77777777" w:rsidR="000015B2" w:rsidRPr="000015B2" w:rsidRDefault="000015B2" w:rsidP="000015B2">
      <w:pPr>
        <w:numPr>
          <w:ilvl w:val="0"/>
          <w:numId w:val="8"/>
        </w:numPr>
        <w:rPr>
          <w:lang w:val="en-GB"/>
        </w:rPr>
      </w:pPr>
      <w:r w:rsidRPr="000015B2">
        <w:rPr>
          <w:b/>
          <w:bCs/>
          <w:lang w:val="en-GB"/>
        </w:rPr>
        <w:t>Conclusion</w:t>
      </w:r>
      <w:r w:rsidRPr="000015B2">
        <w:rPr>
          <w:lang w:val="en-GB"/>
        </w:rPr>
        <w:t>: Addressing healthcare burnout requires structural staffing solutions, privacy-respecting monitoring tools, and the flexibility for real-time breaks.</w:t>
      </w:r>
    </w:p>
    <w:p w14:paraId="357CDAA0" w14:textId="77777777" w:rsidR="000015B2" w:rsidRPr="000015B2" w:rsidRDefault="000015B2" w:rsidP="000015B2">
      <w:pPr>
        <w:rPr>
          <w:b/>
          <w:bCs/>
        </w:rPr>
      </w:pPr>
      <w:r w:rsidRPr="000015B2">
        <w:rPr>
          <w:b/>
          <w:bCs/>
        </w:rPr>
        <w:t xml:space="preserve">9. Design </w:t>
      </w:r>
      <w:proofErr w:type="spellStart"/>
      <w:r w:rsidRPr="000015B2">
        <w:rPr>
          <w:b/>
          <w:bCs/>
        </w:rPr>
        <w:t>Implications</w:t>
      </w:r>
      <w:proofErr w:type="spellEnd"/>
    </w:p>
    <w:p w14:paraId="11DC025F" w14:textId="77777777" w:rsidR="000015B2" w:rsidRPr="000015B2" w:rsidRDefault="000015B2" w:rsidP="000015B2">
      <w:pPr>
        <w:numPr>
          <w:ilvl w:val="0"/>
          <w:numId w:val="9"/>
        </w:numPr>
      </w:pPr>
      <w:proofErr w:type="spellStart"/>
      <w:r w:rsidRPr="000015B2">
        <w:rPr>
          <w:b/>
          <w:bCs/>
        </w:rPr>
        <w:t>Proposed</w:t>
      </w:r>
      <w:proofErr w:type="spellEnd"/>
      <w:r w:rsidRPr="000015B2">
        <w:rPr>
          <w:b/>
          <w:bCs/>
        </w:rPr>
        <w:t xml:space="preserve"> Design </w:t>
      </w:r>
      <w:proofErr w:type="spellStart"/>
      <w:r w:rsidRPr="000015B2">
        <w:rPr>
          <w:b/>
          <w:bCs/>
        </w:rPr>
        <w:t>Adjustments</w:t>
      </w:r>
      <w:proofErr w:type="spellEnd"/>
      <w:r w:rsidRPr="000015B2">
        <w:t>:</w:t>
      </w:r>
    </w:p>
    <w:p w14:paraId="4053AC9C" w14:textId="77777777" w:rsidR="000015B2" w:rsidRPr="000015B2" w:rsidRDefault="000015B2" w:rsidP="000015B2">
      <w:pPr>
        <w:numPr>
          <w:ilvl w:val="1"/>
          <w:numId w:val="9"/>
        </w:numPr>
        <w:rPr>
          <w:lang w:val="en-GB"/>
        </w:rPr>
      </w:pPr>
      <w:r w:rsidRPr="000015B2">
        <w:rPr>
          <w:lang w:val="en-GB"/>
        </w:rPr>
        <w:t>Create stress-monitoring wearables that respect privacy, allow for autonomy in sharing data, and align with healthcare workflows.</w:t>
      </w:r>
    </w:p>
    <w:p w14:paraId="6511BC0E" w14:textId="77777777" w:rsidR="000015B2" w:rsidRPr="000015B2" w:rsidRDefault="000015B2" w:rsidP="000015B2">
      <w:pPr>
        <w:numPr>
          <w:ilvl w:val="1"/>
          <w:numId w:val="9"/>
        </w:numPr>
        <w:rPr>
          <w:lang w:val="en-GB"/>
        </w:rPr>
      </w:pPr>
      <w:r w:rsidRPr="000015B2">
        <w:rPr>
          <w:lang w:val="en-GB"/>
        </w:rPr>
        <w:t>Develop a feature that suggests breaks based on cumulative stress readings to help manage burnout.</w:t>
      </w:r>
    </w:p>
    <w:p w14:paraId="746847B0" w14:textId="77777777" w:rsidR="000015B2" w:rsidRPr="000015B2" w:rsidRDefault="000015B2" w:rsidP="000015B2">
      <w:pPr>
        <w:rPr>
          <w:b/>
          <w:bCs/>
        </w:rPr>
      </w:pPr>
      <w:r w:rsidRPr="000015B2">
        <w:rPr>
          <w:b/>
          <w:bCs/>
        </w:rPr>
        <w:t xml:space="preserve">10. </w:t>
      </w:r>
      <w:proofErr w:type="spellStart"/>
      <w:r w:rsidRPr="000015B2">
        <w:rPr>
          <w:b/>
          <w:bCs/>
        </w:rPr>
        <w:t>Interpretation</w:t>
      </w:r>
      <w:proofErr w:type="spellEnd"/>
      <w:r w:rsidRPr="000015B2">
        <w:rPr>
          <w:b/>
          <w:bCs/>
        </w:rPr>
        <w:t xml:space="preserve"> </w:t>
      </w:r>
      <w:proofErr w:type="spellStart"/>
      <w:r w:rsidRPr="000015B2">
        <w:rPr>
          <w:b/>
          <w:bCs/>
        </w:rPr>
        <w:t>Convincingness</w:t>
      </w:r>
      <w:proofErr w:type="spellEnd"/>
    </w:p>
    <w:p w14:paraId="5F932CA3" w14:textId="77777777" w:rsidR="000015B2" w:rsidRPr="000015B2" w:rsidRDefault="000015B2" w:rsidP="000015B2">
      <w:pPr>
        <w:numPr>
          <w:ilvl w:val="0"/>
          <w:numId w:val="10"/>
        </w:numPr>
        <w:rPr>
          <w:lang w:val="en-GB"/>
        </w:rPr>
      </w:pPr>
      <w:r w:rsidRPr="000015B2">
        <w:rPr>
          <w:lang w:val="en-GB"/>
        </w:rPr>
        <w:t>The analysis and interpretations reflect participant feedback accurately, with insights tied closely to real-world challenges.</w:t>
      </w:r>
    </w:p>
    <w:p w14:paraId="0426B9E4" w14:textId="77777777" w:rsidR="000F78D2" w:rsidRPr="000015B2" w:rsidRDefault="000F78D2">
      <w:pPr>
        <w:rPr>
          <w:lang w:val="en-GB"/>
        </w:rPr>
      </w:pPr>
    </w:p>
    <w:sectPr w:rsidR="000F78D2" w:rsidRPr="000015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7EA9"/>
    <w:multiLevelType w:val="multilevel"/>
    <w:tmpl w:val="EB7E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B7213"/>
    <w:multiLevelType w:val="multilevel"/>
    <w:tmpl w:val="11B6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A0817"/>
    <w:multiLevelType w:val="multilevel"/>
    <w:tmpl w:val="0852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42715"/>
    <w:multiLevelType w:val="multilevel"/>
    <w:tmpl w:val="0098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E31BA"/>
    <w:multiLevelType w:val="multilevel"/>
    <w:tmpl w:val="DE42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96B4E"/>
    <w:multiLevelType w:val="hybridMultilevel"/>
    <w:tmpl w:val="C5FABF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72BF1"/>
    <w:multiLevelType w:val="multilevel"/>
    <w:tmpl w:val="E96C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E80837"/>
    <w:multiLevelType w:val="multilevel"/>
    <w:tmpl w:val="BE7E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A16668"/>
    <w:multiLevelType w:val="hybridMultilevel"/>
    <w:tmpl w:val="0218B838"/>
    <w:lvl w:ilvl="0" w:tplc="08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6A685AFF"/>
    <w:multiLevelType w:val="multilevel"/>
    <w:tmpl w:val="6B30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5340BE"/>
    <w:multiLevelType w:val="multilevel"/>
    <w:tmpl w:val="FD36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484964"/>
    <w:multiLevelType w:val="multilevel"/>
    <w:tmpl w:val="754C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4302400">
    <w:abstractNumId w:val="9"/>
  </w:num>
  <w:num w:numId="2" w16cid:durableId="702903554">
    <w:abstractNumId w:val="3"/>
  </w:num>
  <w:num w:numId="3" w16cid:durableId="1490899508">
    <w:abstractNumId w:val="6"/>
  </w:num>
  <w:num w:numId="4" w16cid:durableId="90782042">
    <w:abstractNumId w:val="10"/>
  </w:num>
  <w:num w:numId="5" w16cid:durableId="857230964">
    <w:abstractNumId w:val="0"/>
  </w:num>
  <w:num w:numId="6" w16cid:durableId="139468915">
    <w:abstractNumId w:val="11"/>
  </w:num>
  <w:num w:numId="7" w16cid:durableId="561840304">
    <w:abstractNumId w:val="4"/>
  </w:num>
  <w:num w:numId="8" w16cid:durableId="633759414">
    <w:abstractNumId w:val="1"/>
  </w:num>
  <w:num w:numId="9" w16cid:durableId="185409229">
    <w:abstractNumId w:val="2"/>
  </w:num>
  <w:num w:numId="10" w16cid:durableId="633219533">
    <w:abstractNumId w:val="7"/>
  </w:num>
  <w:num w:numId="11" w16cid:durableId="1000742852">
    <w:abstractNumId w:val="8"/>
  </w:num>
  <w:num w:numId="12" w16cid:durableId="4189908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B2"/>
    <w:rsid w:val="000015B2"/>
    <w:rsid w:val="000E1B3A"/>
    <w:rsid w:val="000F78D2"/>
    <w:rsid w:val="001F2346"/>
    <w:rsid w:val="002C6700"/>
    <w:rsid w:val="0048329D"/>
    <w:rsid w:val="004F6272"/>
    <w:rsid w:val="005F5F36"/>
    <w:rsid w:val="006A438F"/>
    <w:rsid w:val="007244EC"/>
    <w:rsid w:val="007F35EE"/>
    <w:rsid w:val="0086550B"/>
    <w:rsid w:val="009B1F25"/>
    <w:rsid w:val="009E200A"/>
    <w:rsid w:val="00B3105A"/>
    <w:rsid w:val="00B72FBB"/>
    <w:rsid w:val="00C11BCC"/>
    <w:rsid w:val="00D81DEE"/>
    <w:rsid w:val="00DF3D43"/>
    <w:rsid w:val="00E573DE"/>
    <w:rsid w:val="00F5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1C0A9"/>
  <w15:chartTrackingRefBased/>
  <w15:docId w15:val="{7BA85F5B-8DFE-451F-A47E-F5C8D077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01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01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015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1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015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01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01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01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01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015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015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015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15B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015B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015B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015B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015B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015B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01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01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01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01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01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015B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015B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015B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015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015B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015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Tops</dc:creator>
  <cp:keywords/>
  <dc:description/>
  <cp:lastModifiedBy>Bram Tops</cp:lastModifiedBy>
  <cp:revision>3</cp:revision>
  <dcterms:created xsi:type="dcterms:W3CDTF">2024-10-30T12:00:00Z</dcterms:created>
  <dcterms:modified xsi:type="dcterms:W3CDTF">2024-10-30T16:03:00Z</dcterms:modified>
</cp:coreProperties>
</file>