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67024" w14:textId="1F5F8103" w:rsidR="00CA226B" w:rsidRPr="00CA226B" w:rsidRDefault="00CA226B" w:rsidP="00CA226B">
      <w:pPr>
        <w:pStyle w:val="Heading1"/>
        <w:rPr>
          <w:lang w:val="en-US"/>
        </w:rPr>
      </w:pPr>
      <w:proofErr w:type="spellStart"/>
      <w:r w:rsidRPr="00CA226B">
        <w:rPr>
          <w:sz w:val="32"/>
          <w:szCs w:val="32"/>
          <w:lang w:val="en-US"/>
        </w:rPr>
        <w:t>EEGpal</w:t>
      </w:r>
      <w:proofErr w:type="spellEnd"/>
      <w:r>
        <w:rPr>
          <w:lang w:val="en-US"/>
        </w:rPr>
        <w:t xml:space="preserve">: </w:t>
      </w:r>
      <w:r w:rsidR="00EF565B">
        <w:rPr>
          <w:b/>
          <w:bCs/>
          <w:lang w:val="en-US"/>
        </w:rPr>
        <w:t>GEDAI</w:t>
      </w:r>
      <w:r w:rsidRPr="00CA226B">
        <w:rPr>
          <w:b/>
          <w:bCs/>
          <w:lang w:val="en-US"/>
        </w:rPr>
        <w:t xml:space="preserve"> module</w:t>
      </w:r>
    </w:p>
    <w:p w14:paraId="61386E57" w14:textId="2CBC4EBA" w:rsidR="00056737" w:rsidRPr="00CA226B" w:rsidRDefault="00CA226B" w:rsidP="00CA226B">
      <w:pPr>
        <w:rPr>
          <w:rFonts w:ascii="Calibri" w:hAnsi="Calibri" w:cs="Calibri"/>
          <w:lang w:val="en-US"/>
        </w:rPr>
      </w:pPr>
      <w:r w:rsidRPr="00CA226B">
        <w:rPr>
          <w:rFonts w:ascii="Calibri" w:hAnsi="Calibri" w:cs="Calibri"/>
          <w:lang w:val="en-US"/>
        </w:rPr>
        <w:t xml:space="preserve">Version </w:t>
      </w:r>
      <w:r w:rsidR="00C96A27">
        <w:rPr>
          <w:rFonts w:ascii="Calibri" w:hAnsi="Calibri" w:cs="Calibri"/>
          <w:lang w:val="en-US"/>
        </w:rPr>
        <w:t>2.</w:t>
      </w:r>
      <w:r w:rsidR="00351BEB">
        <w:rPr>
          <w:rFonts w:ascii="Calibri" w:hAnsi="Calibri" w:cs="Calibri"/>
          <w:lang w:val="en-US"/>
        </w:rPr>
        <w:t>16</w:t>
      </w:r>
      <w:r w:rsidRPr="00CA226B">
        <w:rPr>
          <w:rFonts w:ascii="Calibri" w:hAnsi="Calibri" w:cs="Calibri"/>
          <w:lang w:val="en-US"/>
        </w:rPr>
        <w:t xml:space="preserve">, </w:t>
      </w:r>
      <w:r w:rsidR="00351BEB">
        <w:rPr>
          <w:rFonts w:ascii="Calibri" w:hAnsi="Calibri" w:cs="Calibri"/>
          <w:lang w:val="en-US"/>
        </w:rPr>
        <w:t>25</w:t>
      </w:r>
      <w:r w:rsidRPr="00CA226B">
        <w:rPr>
          <w:rFonts w:ascii="Calibri" w:hAnsi="Calibri" w:cs="Calibri"/>
          <w:lang w:val="en-US"/>
        </w:rPr>
        <w:t>.</w:t>
      </w:r>
      <w:r w:rsidR="003D5A27">
        <w:rPr>
          <w:rFonts w:ascii="Calibri" w:hAnsi="Calibri" w:cs="Calibri"/>
          <w:lang w:val="en-US"/>
        </w:rPr>
        <w:t>0</w:t>
      </w:r>
      <w:r w:rsidR="00351BEB">
        <w:rPr>
          <w:rFonts w:ascii="Calibri" w:hAnsi="Calibri" w:cs="Calibri"/>
          <w:lang w:val="en-US"/>
        </w:rPr>
        <w:t>8</w:t>
      </w:r>
      <w:r w:rsidRPr="00CA226B">
        <w:rPr>
          <w:rFonts w:ascii="Calibri" w:hAnsi="Calibri" w:cs="Calibri"/>
          <w:lang w:val="en-US"/>
        </w:rPr>
        <w:t>.202</w:t>
      </w:r>
      <w:r w:rsidR="003D5A27">
        <w:rPr>
          <w:rFonts w:ascii="Calibri" w:hAnsi="Calibri" w:cs="Calibri"/>
          <w:lang w:val="en-US"/>
        </w:rPr>
        <w:t>6</w:t>
      </w:r>
    </w:p>
    <w:p w14:paraId="29378C70" w14:textId="4AEB6226" w:rsidR="00E021C7" w:rsidRDefault="00FE4D93">
      <w:pPr>
        <w:rPr>
          <w:rFonts w:ascii="Calibri" w:hAnsi="Calibri" w:cs="Calibri"/>
          <w:lang w:val="en-US"/>
        </w:rPr>
      </w:pPr>
      <w:r>
        <w:rPr>
          <w:rFonts w:ascii="Calibri" w:hAnsi="Calibri" w:cs="Calibri"/>
          <w:lang w:val="en-US"/>
        </w:rPr>
        <w:t xml:space="preserve">Video tutorial: </w:t>
      </w:r>
      <w:r w:rsidR="00715989" w:rsidRPr="00715989">
        <w:rPr>
          <w:rFonts w:ascii="Calibri" w:hAnsi="Calibri" w:cs="Calibri"/>
          <w:i/>
          <w:iCs/>
          <w:lang w:val="en-US"/>
        </w:rPr>
        <w:t>Coming soon</w:t>
      </w:r>
    </w:p>
    <w:p w14:paraId="33797709" w14:textId="77777777" w:rsidR="00FE4D93" w:rsidRDefault="00FE4D93">
      <w:pPr>
        <w:rPr>
          <w:rFonts w:ascii="Calibri" w:hAnsi="Calibri" w:cs="Calibri"/>
          <w:lang w:val="en-US"/>
        </w:rPr>
      </w:pPr>
    </w:p>
    <w:p w14:paraId="04F89542" w14:textId="2C213AC3" w:rsidR="00DF26B2" w:rsidRPr="00CA226B" w:rsidRDefault="00D57057">
      <w:pPr>
        <w:rPr>
          <w:rFonts w:ascii="Calibri" w:hAnsi="Calibri" w:cs="Calibri"/>
          <w:lang w:val="en-US"/>
        </w:rPr>
      </w:pPr>
      <w:r w:rsidRPr="00D57057">
        <w:rPr>
          <w:rFonts w:ascii="Calibri" w:hAnsi="Calibri" w:cs="Calibri"/>
          <w:lang w:val="en-US"/>
        </w:rPr>
        <w:t xml:space="preserve">The GEDAI toolbox </w:t>
      </w:r>
      <w:r w:rsidR="002802CF">
        <w:rPr>
          <w:rFonts w:ascii="Calibri" w:hAnsi="Calibri" w:cs="Calibri"/>
          <w:lang w:val="en-US"/>
        </w:rPr>
        <w:t>(</w:t>
      </w:r>
      <w:r w:rsidR="002802CF" w:rsidRPr="002802CF">
        <w:rPr>
          <w:rFonts w:ascii="Calibri" w:hAnsi="Calibri" w:cs="Calibri"/>
          <w:lang w:val="en-US"/>
        </w:rPr>
        <w:t>Generalized Eigenvalue De-</w:t>
      </w:r>
      <w:proofErr w:type="spellStart"/>
      <w:r w:rsidR="002802CF" w:rsidRPr="002802CF">
        <w:rPr>
          <w:rFonts w:ascii="Calibri" w:hAnsi="Calibri" w:cs="Calibri"/>
          <w:lang w:val="en-US"/>
        </w:rPr>
        <w:t>Artifacting</w:t>
      </w:r>
      <w:proofErr w:type="spellEnd"/>
      <w:r w:rsidR="002802CF" w:rsidRPr="002802CF">
        <w:rPr>
          <w:rFonts w:ascii="Calibri" w:hAnsi="Calibri" w:cs="Calibri"/>
          <w:lang w:val="en-US"/>
        </w:rPr>
        <w:t xml:space="preserve"> Instrument</w:t>
      </w:r>
      <w:r w:rsidR="002802CF">
        <w:rPr>
          <w:rFonts w:ascii="Calibri" w:hAnsi="Calibri" w:cs="Calibri"/>
          <w:lang w:val="en-US"/>
        </w:rPr>
        <w:t>)</w:t>
      </w:r>
      <w:r w:rsidR="002802CF" w:rsidRPr="002802CF">
        <w:rPr>
          <w:rFonts w:ascii="Calibri" w:hAnsi="Calibri" w:cs="Calibri"/>
          <w:lang w:val="en-US"/>
        </w:rPr>
        <w:t xml:space="preserve"> </w:t>
      </w:r>
      <w:r w:rsidRPr="00D57057">
        <w:rPr>
          <w:rFonts w:ascii="Calibri" w:hAnsi="Calibri" w:cs="Calibri"/>
          <w:lang w:val="en-US"/>
        </w:rPr>
        <w:t xml:space="preserve">offers a new approach to correcting EEG artefacts caused by muscles, eyes, electronic noise, </w:t>
      </w:r>
      <w:proofErr w:type="spellStart"/>
      <w:r w:rsidRPr="00D57057">
        <w:rPr>
          <w:rFonts w:ascii="Calibri" w:hAnsi="Calibri" w:cs="Calibri"/>
          <w:lang w:val="en-US"/>
        </w:rPr>
        <w:t>etc</w:t>
      </w:r>
      <w:proofErr w:type="spellEnd"/>
      <w:r w:rsidR="00D807E4">
        <w:rPr>
          <w:rFonts w:ascii="Calibri" w:hAnsi="Calibri" w:cs="Calibri"/>
          <w:lang w:val="en-US"/>
        </w:rPr>
        <w:t xml:space="preserve"> with a </w:t>
      </w:r>
      <w:r w:rsidR="00D807E4" w:rsidRPr="00D807E4">
        <w:rPr>
          <w:rFonts w:ascii="Calibri" w:hAnsi="Calibri" w:cs="Calibri"/>
          <w:lang w:val="en-US"/>
        </w:rPr>
        <w:t>fully automated</w:t>
      </w:r>
      <w:r w:rsidR="00D807E4">
        <w:rPr>
          <w:rFonts w:ascii="Calibri" w:hAnsi="Calibri" w:cs="Calibri"/>
          <w:lang w:val="en-US"/>
        </w:rPr>
        <w:t xml:space="preserve"> strategy that does not require any human supervision or clean data samples</w:t>
      </w:r>
      <w:r w:rsidRPr="00D57057">
        <w:rPr>
          <w:rFonts w:ascii="Calibri" w:hAnsi="Calibri" w:cs="Calibri"/>
          <w:lang w:val="en-US"/>
        </w:rPr>
        <w:t xml:space="preserve">. </w:t>
      </w:r>
      <w:r w:rsidR="00D807E4">
        <w:rPr>
          <w:rFonts w:ascii="Calibri" w:hAnsi="Calibri" w:cs="Calibri"/>
          <w:lang w:val="en-US"/>
        </w:rPr>
        <w:br/>
      </w:r>
      <w:r w:rsidRPr="00D57057">
        <w:rPr>
          <w:rFonts w:ascii="Calibri" w:hAnsi="Calibri" w:cs="Calibri"/>
          <w:lang w:val="en-US"/>
        </w:rPr>
        <w:t xml:space="preserve">Based on prior knowledge of the brain’s 'signal' subspace (i.e. its spatial covariance), the authors computed a matrix that corresponds to the theoretical EEG signal if all cortical sources were active simultaneously. This matrix is computed based solely on the spatial distribution of the electrodes (synthetic signal), and is therefore completely free from artefacts. The GEDAI toolbox then uses generalized eigenvalue decomposition (GEVD) to compare your real data with this theoretical perfect signal. This allows you to effectively separate source components belonging to the artefact subspace from those belonging to the brain subspace. The result is a new version of your EEG signal containing only the most probable brain signal (without artefact). This provides better results </w:t>
      </w:r>
      <w:r w:rsidR="00AE49BB">
        <w:rPr>
          <w:rFonts w:ascii="Calibri" w:hAnsi="Calibri" w:cs="Calibri"/>
          <w:lang w:val="en-US"/>
        </w:rPr>
        <w:t xml:space="preserve">and faster processing </w:t>
      </w:r>
      <w:r w:rsidRPr="00D57057">
        <w:rPr>
          <w:rFonts w:ascii="Calibri" w:hAnsi="Calibri" w:cs="Calibri"/>
          <w:lang w:val="en-US"/>
        </w:rPr>
        <w:t>than ICA or ASR strategies (which should not be applied in addition to GEDAI correction).</w:t>
      </w:r>
      <w:r w:rsidR="00DF26B2">
        <w:rPr>
          <w:rFonts w:ascii="Calibri" w:hAnsi="Calibri" w:cs="Calibri"/>
          <w:lang w:val="en-US"/>
        </w:rPr>
        <w:t xml:space="preserve"> </w:t>
      </w:r>
    </w:p>
    <w:p w14:paraId="6F21C3FE" w14:textId="42C5DB1D" w:rsidR="00E9239B" w:rsidRDefault="00715989" w:rsidP="00715989">
      <w:pPr>
        <w:rPr>
          <w:rFonts w:ascii="Calibri" w:hAnsi="Calibri" w:cs="Calibri"/>
          <w:lang w:val="en-US"/>
        </w:rPr>
      </w:pPr>
      <w:r>
        <w:rPr>
          <w:rFonts w:ascii="Calibri" w:hAnsi="Calibri" w:cs="Calibri"/>
          <w:lang w:val="en-US"/>
        </w:rPr>
        <w:t xml:space="preserve">A complete theorical description and demonstration of its capacity can be found at the following website: </w:t>
      </w:r>
      <w:hyperlink r:id="rId7" w:history="1">
        <w:r w:rsidRPr="000A3C96">
          <w:rPr>
            <w:rStyle w:val="Hyperlink"/>
            <w:rFonts w:ascii="Calibri" w:hAnsi="Calibri" w:cs="Calibri"/>
            <w:lang w:val="en-US"/>
          </w:rPr>
          <w:t>https://cibm.ch/noise-cancelling-headphones-for-the-brain-how-a-new-algorithm-eliminates-noise-in-eeg-data/</w:t>
        </w:r>
      </w:hyperlink>
    </w:p>
    <w:p w14:paraId="379C89B8" w14:textId="77777777" w:rsidR="00715989" w:rsidRDefault="00715989" w:rsidP="00715989">
      <w:pPr>
        <w:rPr>
          <w:rFonts w:ascii="Calibri" w:hAnsi="Calibri" w:cs="Calibri"/>
          <w:lang w:val="en-US"/>
        </w:rPr>
      </w:pPr>
      <w:r>
        <w:rPr>
          <w:rFonts w:ascii="Calibri" w:hAnsi="Calibri" w:cs="Calibri"/>
          <w:lang w:val="en-US"/>
        </w:rPr>
        <w:t xml:space="preserve">The original paper which described the algorithm can be found at the following location: </w:t>
      </w:r>
      <w:r>
        <w:rPr>
          <w:rFonts w:ascii="Calibri" w:hAnsi="Calibri" w:cs="Calibri"/>
          <w:lang w:val="en-US"/>
        </w:rPr>
        <w:br/>
      </w:r>
      <w:r w:rsidRPr="00715989">
        <w:rPr>
          <w:rFonts w:ascii="Calibri" w:hAnsi="Calibri" w:cs="Calibri"/>
          <w:lang w:val="en-US"/>
        </w:rPr>
        <w:t xml:space="preserve">Ros, T., </w:t>
      </w:r>
      <w:proofErr w:type="spellStart"/>
      <w:r w:rsidRPr="00715989">
        <w:rPr>
          <w:rFonts w:ascii="Calibri" w:hAnsi="Calibri" w:cs="Calibri"/>
          <w:lang w:val="en-US"/>
        </w:rPr>
        <w:t>Férat</w:t>
      </w:r>
      <w:proofErr w:type="spellEnd"/>
      <w:r w:rsidRPr="00715989">
        <w:rPr>
          <w:rFonts w:ascii="Calibri" w:hAnsi="Calibri" w:cs="Calibri"/>
          <w:lang w:val="en-US"/>
        </w:rPr>
        <w:t xml:space="preserve">, V., Huang, Y., et al. (2025). Return of the GEDAI: Unsupervised EEG Denoising based on </w:t>
      </w:r>
      <w:proofErr w:type="spellStart"/>
      <w:r w:rsidRPr="00715989">
        <w:rPr>
          <w:rFonts w:ascii="Calibri" w:hAnsi="Calibri" w:cs="Calibri"/>
          <w:lang w:val="en-US"/>
        </w:rPr>
        <w:t>Leadfield</w:t>
      </w:r>
      <w:proofErr w:type="spellEnd"/>
      <w:r w:rsidRPr="00715989">
        <w:rPr>
          <w:rFonts w:ascii="Calibri" w:hAnsi="Calibri" w:cs="Calibri"/>
          <w:lang w:val="en-US"/>
        </w:rPr>
        <w:t xml:space="preserve"> Filtering. bioRxiv. </w:t>
      </w:r>
      <w:hyperlink r:id="rId8" w:tgtFrame="_blank" w:history="1">
        <w:r w:rsidRPr="00715989">
          <w:rPr>
            <w:rStyle w:val="Hyperlink"/>
            <w:rFonts w:ascii="Calibri" w:hAnsi="Calibri" w:cs="Calibri"/>
          </w:rPr>
          <w:t>https://doi.org/10.1101/2025.10.04.680449</w:t>
        </w:r>
      </w:hyperlink>
    </w:p>
    <w:p w14:paraId="3B8DA9EF" w14:textId="21A9C799" w:rsidR="00715989" w:rsidRDefault="00715989" w:rsidP="00715989">
      <w:pPr>
        <w:rPr>
          <w:rFonts w:ascii="Calibri" w:hAnsi="Calibri" w:cs="Calibri"/>
          <w:lang w:val="en-US"/>
        </w:rPr>
      </w:pPr>
    </w:p>
    <w:p w14:paraId="594ADCBE" w14:textId="02BDCF77" w:rsidR="002E27B3" w:rsidRDefault="00212267" w:rsidP="002E27B3">
      <w:pPr>
        <w:jc w:val="center"/>
        <w:rPr>
          <w:rFonts w:ascii="Calibri" w:hAnsi="Calibri" w:cs="Calibri"/>
          <w:lang w:val="en-US"/>
        </w:rPr>
      </w:pPr>
      <w:r w:rsidRPr="00212267">
        <w:rPr>
          <w:rFonts w:ascii="Calibri" w:hAnsi="Calibri" w:cs="Calibri"/>
          <w:noProof/>
          <w:lang w:val="en-US"/>
        </w:rPr>
        <w:drawing>
          <wp:inline distT="0" distB="0" distL="0" distR="0" wp14:anchorId="46CCB99C" wp14:editId="47C6C8D9">
            <wp:extent cx="4301900" cy="2755075"/>
            <wp:effectExtent l="0" t="0" r="3810" b="7620"/>
            <wp:docPr id="1215369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69463" name="Picture 1" descr="A screenshot of a computer&#10;&#10;AI-generated content may be incorrect."/>
                    <pic:cNvPicPr/>
                  </pic:nvPicPr>
                  <pic:blipFill>
                    <a:blip r:embed="rId9"/>
                    <a:stretch>
                      <a:fillRect/>
                    </a:stretch>
                  </pic:blipFill>
                  <pic:spPr>
                    <a:xfrm>
                      <a:off x="0" y="0"/>
                      <a:ext cx="4308529" cy="2759321"/>
                    </a:xfrm>
                    <a:prstGeom prst="rect">
                      <a:avLst/>
                    </a:prstGeom>
                  </pic:spPr>
                </pic:pic>
              </a:graphicData>
            </a:graphic>
          </wp:inline>
        </w:drawing>
      </w:r>
    </w:p>
    <w:p w14:paraId="51030DBA" w14:textId="298AB0C0" w:rsidR="00767173" w:rsidRDefault="00767173">
      <w:pPr>
        <w:rPr>
          <w:rFonts w:ascii="Calibri" w:hAnsi="Calibri" w:cs="Calibri"/>
          <w:lang w:val="en-US"/>
        </w:rPr>
      </w:pPr>
      <w:r>
        <w:rPr>
          <w:rFonts w:ascii="Calibri" w:hAnsi="Calibri" w:cs="Calibri"/>
          <w:lang w:val="en-US"/>
        </w:rPr>
        <w:br w:type="page"/>
      </w:r>
    </w:p>
    <w:p w14:paraId="48AB8F24" w14:textId="77777777" w:rsidR="00715989" w:rsidRDefault="00715989" w:rsidP="00715989">
      <w:pPr>
        <w:rPr>
          <w:rFonts w:ascii="Calibri" w:hAnsi="Calibri" w:cs="Calibri"/>
          <w:lang w:val="en-US"/>
        </w:rPr>
      </w:pPr>
    </w:p>
    <w:p w14:paraId="3B31D454" w14:textId="63E7312D" w:rsidR="00E9239B" w:rsidRDefault="005D1680" w:rsidP="006D7CC1">
      <w:pPr>
        <w:rPr>
          <w:rFonts w:ascii="Calibri" w:hAnsi="Calibri" w:cs="Calibri"/>
          <w:lang w:val="en-US"/>
        </w:rPr>
      </w:pPr>
      <w:r>
        <w:rPr>
          <w:rFonts w:ascii="Calibri" w:hAnsi="Calibri" w:cs="Calibri"/>
          <w:lang w:val="en-US"/>
        </w:rPr>
        <w:t>Pannel A</w:t>
      </w:r>
      <w:r w:rsidR="00E778C0">
        <w:rPr>
          <w:rFonts w:ascii="Calibri" w:hAnsi="Calibri" w:cs="Calibri"/>
          <w:lang w:val="en-US"/>
        </w:rPr>
        <w:t>:</w:t>
      </w:r>
    </w:p>
    <w:p w14:paraId="1CFFCDCB" w14:textId="2FFB83B2" w:rsidR="00DA45AB" w:rsidRDefault="00DA45AB" w:rsidP="00DF443D">
      <w:pPr>
        <w:pStyle w:val="ListParagraph"/>
        <w:numPr>
          <w:ilvl w:val="0"/>
          <w:numId w:val="3"/>
        </w:numPr>
        <w:rPr>
          <w:rFonts w:ascii="Calibri" w:hAnsi="Calibri" w:cs="Calibri"/>
          <w:lang w:val="en-US"/>
        </w:rPr>
      </w:pPr>
      <w:r w:rsidRPr="00DA45AB">
        <w:rPr>
          <w:rFonts w:ascii="Calibri" w:hAnsi="Calibri" w:cs="Calibri"/>
          <w:lang w:val="en-US"/>
        </w:rPr>
        <w:t xml:space="preserve">Determining </w:t>
      </w:r>
      <w:proofErr w:type="spellStart"/>
      <w:r w:rsidRPr="00DA45AB">
        <w:rPr>
          <w:rFonts w:ascii="Calibri" w:hAnsi="Calibri" w:cs="Calibri"/>
          <w:lang w:val="en-US"/>
        </w:rPr>
        <w:t>deartifacting</w:t>
      </w:r>
      <w:proofErr w:type="spellEnd"/>
      <w:r w:rsidRPr="00DA45AB">
        <w:rPr>
          <w:rFonts w:ascii="Calibri" w:hAnsi="Calibri" w:cs="Calibri"/>
          <w:lang w:val="en-US"/>
        </w:rPr>
        <w:t xml:space="preserve"> strength. </w:t>
      </w:r>
      <w:r>
        <w:rPr>
          <w:rFonts w:ascii="Calibri" w:hAnsi="Calibri" w:cs="Calibri"/>
          <w:lang w:val="en-US"/>
        </w:rPr>
        <w:br/>
      </w:r>
      <w:r w:rsidRPr="00DA45AB">
        <w:rPr>
          <w:rFonts w:ascii="Calibri" w:hAnsi="Calibri" w:cs="Calibri"/>
          <w:lang w:val="en-US"/>
        </w:rPr>
        <w:t>Stronger threshold type</w:t>
      </w:r>
      <w:r>
        <w:rPr>
          <w:rFonts w:ascii="Calibri" w:hAnsi="Calibri" w:cs="Calibri"/>
          <w:lang w:val="en-US"/>
        </w:rPr>
        <w:t xml:space="preserve">: </w:t>
      </w:r>
    </w:p>
    <w:p w14:paraId="6515C17A" w14:textId="332ECEC0" w:rsidR="00DA45AB" w:rsidRDefault="00DA45AB" w:rsidP="00DA45AB">
      <w:pPr>
        <w:pStyle w:val="ListParagraph"/>
        <w:numPr>
          <w:ilvl w:val="1"/>
          <w:numId w:val="3"/>
        </w:numPr>
        <w:rPr>
          <w:rFonts w:ascii="Calibri" w:hAnsi="Calibri" w:cs="Calibri"/>
          <w:lang w:val="en-US"/>
        </w:rPr>
      </w:pPr>
      <w:r w:rsidRPr="00DA45AB">
        <w:rPr>
          <w:rFonts w:ascii="Calibri" w:hAnsi="Calibri" w:cs="Calibri"/>
          <w:b/>
          <w:bCs/>
          <w:lang w:val="en-US"/>
        </w:rPr>
        <w:t>auto</w:t>
      </w:r>
      <w:r w:rsidRPr="00DA45AB">
        <w:rPr>
          <w:rFonts w:ascii="Calibri" w:hAnsi="Calibri" w:cs="Calibri"/>
          <w:lang w:val="en-US"/>
        </w:rPr>
        <w:t xml:space="preserve"> : Default option: </w:t>
      </w:r>
    </w:p>
    <w:p w14:paraId="04F0BF85" w14:textId="77777777" w:rsidR="00DA45AB" w:rsidRDefault="00DA45AB" w:rsidP="00DA45AB">
      <w:pPr>
        <w:pStyle w:val="ListParagraph"/>
        <w:numPr>
          <w:ilvl w:val="1"/>
          <w:numId w:val="3"/>
        </w:numPr>
        <w:rPr>
          <w:rFonts w:ascii="Calibri" w:hAnsi="Calibri" w:cs="Calibri"/>
          <w:lang w:val="en-US"/>
        </w:rPr>
      </w:pPr>
      <w:r w:rsidRPr="00DA45AB">
        <w:rPr>
          <w:rFonts w:ascii="Calibri" w:hAnsi="Calibri" w:cs="Calibri"/>
          <w:b/>
          <w:bCs/>
          <w:lang w:val="en-US"/>
        </w:rPr>
        <w:t>auto+</w:t>
      </w:r>
      <w:r w:rsidRPr="00DA45AB">
        <w:rPr>
          <w:rFonts w:ascii="Calibri" w:hAnsi="Calibri" w:cs="Calibri"/>
          <w:lang w:val="en-US"/>
        </w:rPr>
        <w:t xml:space="preserve"> might remove more noise at the expense of signal, while milder threshold</w:t>
      </w:r>
    </w:p>
    <w:p w14:paraId="207041D4" w14:textId="258AC67B" w:rsidR="005D1680" w:rsidRDefault="00DA45AB" w:rsidP="00DA45AB">
      <w:pPr>
        <w:pStyle w:val="ListParagraph"/>
        <w:numPr>
          <w:ilvl w:val="1"/>
          <w:numId w:val="3"/>
        </w:numPr>
        <w:rPr>
          <w:rFonts w:ascii="Calibri" w:hAnsi="Calibri" w:cs="Calibri"/>
          <w:lang w:val="en-US"/>
        </w:rPr>
      </w:pPr>
      <w:r w:rsidRPr="00DA45AB">
        <w:rPr>
          <w:rFonts w:ascii="Calibri" w:hAnsi="Calibri" w:cs="Calibri"/>
          <w:b/>
          <w:bCs/>
          <w:lang w:val="en-US"/>
        </w:rPr>
        <w:t>auto-</w:t>
      </w:r>
      <w:r w:rsidRPr="00DA45AB">
        <w:rPr>
          <w:rFonts w:ascii="Calibri" w:hAnsi="Calibri" w:cs="Calibri"/>
          <w:lang w:val="en-US"/>
        </w:rPr>
        <w:t xml:space="preserve"> might retain more signal at the expense of noise. </w:t>
      </w:r>
    </w:p>
    <w:p w14:paraId="29D621F8" w14:textId="5B150918" w:rsidR="001B61F9" w:rsidRPr="002E27B3" w:rsidRDefault="00851BAA" w:rsidP="002E27B3">
      <w:pPr>
        <w:pStyle w:val="ListParagraph"/>
        <w:numPr>
          <w:ilvl w:val="0"/>
          <w:numId w:val="3"/>
        </w:numPr>
        <w:rPr>
          <w:rFonts w:ascii="Calibri" w:hAnsi="Calibri" w:cs="Calibri"/>
          <w:lang w:val="en-US"/>
        </w:rPr>
      </w:pPr>
      <w:r w:rsidRPr="00851BAA">
        <w:rPr>
          <w:rFonts w:ascii="Calibri" w:hAnsi="Calibri" w:cs="Calibri"/>
          <w:lang w:val="en-US"/>
        </w:rPr>
        <w:t xml:space="preserve">The </w:t>
      </w:r>
      <w:proofErr w:type="spellStart"/>
      <w:r w:rsidRPr="00851BAA">
        <w:rPr>
          <w:rFonts w:ascii="Calibri" w:hAnsi="Calibri" w:cs="Calibri"/>
          <w:lang w:val="en-US"/>
        </w:rPr>
        <w:t>leadfield</w:t>
      </w:r>
      <w:proofErr w:type="spellEnd"/>
      <w:r w:rsidRPr="00851BAA">
        <w:rPr>
          <w:rFonts w:ascii="Calibri" w:hAnsi="Calibri" w:cs="Calibri"/>
          <w:lang w:val="en-US"/>
        </w:rPr>
        <w:t xml:space="preserve"> matrix corresponds to the matrix of the theoretical clean EEG signal used as a reference. This matrix has been pre-computed based on a configuration of 343 electrodes (10-5 layout). The toolbox needs to interpolate it to match the electrode configuration of your data using a spherical algorithm.</w:t>
      </w:r>
      <w:r w:rsidR="00280E25">
        <w:rPr>
          <w:rFonts w:ascii="Calibri" w:hAnsi="Calibri" w:cs="Calibri"/>
          <w:lang w:val="en-US"/>
        </w:rPr>
        <w:t xml:space="preserve"> By default, leave the option </w:t>
      </w:r>
      <w:r w:rsidR="00280E25" w:rsidRPr="00280E25">
        <w:rPr>
          <w:rFonts w:ascii="Calibri" w:hAnsi="Calibri" w:cs="Calibri"/>
          <w:b/>
          <w:bCs/>
          <w:lang w:val="en-US"/>
        </w:rPr>
        <w:t>interpolated</w:t>
      </w:r>
      <w:r w:rsidR="00280E25">
        <w:rPr>
          <w:rFonts w:ascii="Calibri" w:hAnsi="Calibri" w:cs="Calibri"/>
          <w:lang w:val="en-US"/>
        </w:rPr>
        <w:t xml:space="preserve">. Use the option </w:t>
      </w:r>
      <w:r w:rsidR="007A4E71" w:rsidRPr="007A4E71">
        <w:rPr>
          <w:rFonts w:ascii="Calibri" w:hAnsi="Calibri" w:cs="Calibri"/>
          <w:b/>
          <w:bCs/>
          <w:lang w:val="en-US"/>
        </w:rPr>
        <w:t>precomputed</w:t>
      </w:r>
      <w:r w:rsidR="007A4E71">
        <w:rPr>
          <w:rFonts w:ascii="Calibri" w:hAnsi="Calibri" w:cs="Calibri"/>
          <w:lang w:val="en-US"/>
        </w:rPr>
        <w:t xml:space="preserve"> only if the electrode names load in </w:t>
      </w:r>
      <w:r w:rsidR="007A4E71" w:rsidRPr="007A4E71">
        <w:rPr>
          <w:rFonts w:ascii="Calibri" w:hAnsi="Calibri" w:cs="Calibri"/>
          <w:i/>
          <w:iCs/>
          <w:lang w:val="en-US"/>
        </w:rPr>
        <w:t>Electrode Setting</w:t>
      </w:r>
      <w:r w:rsidR="007A4E71">
        <w:rPr>
          <w:rFonts w:ascii="Calibri" w:hAnsi="Calibri" w:cs="Calibri"/>
          <w:lang w:val="en-US"/>
        </w:rPr>
        <w:t xml:space="preserve"> (main </w:t>
      </w:r>
      <w:proofErr w:type="spellStart"/>
      <w:r w:rsidR="007A4E71">
        <w:rPr>
          <w:rFonts w:ascii="Calibri" w:hAnsi="Calibri" w:cs="Calibri"/>
          <w:lang w:val="en-US"/>
        </w:rPr>
        <w:t>EEGpal</w:t>
      </w:r>
      <w:proofErr w:type="spellEnd"/>
      <w:r w:rsidR="007A4E71">
        <w:rPr>
          <w:rFonts w:ascii="Calibri" w:hAnsi="Calibri" w:cs="Calibri"/>
          <w:lang w:val="en-US"/>
        </w:rPr>
        <w:t xml:space="preserve"> window) respect the international convention (e.g. Fp1, </w:t>
      </w:r>
      <w:proofErr w:type="spellStart"/>
      <w:r w:rsidR="007A4E71">
        <w:rPr>
          <w:rFonts w:ascii="Calibri" w:hAnsi="Calibri" w:cs="Calibri"/>
          <w:lang w:val="en-US"/>
        </w:rPr>
        <w:t>Cz</w:t>
      </w:r>
      <w:proofErr w:type="spellEnd"/>
      <w:r w:rsidR="007A4E71">
        <w:rPr>
          <w:rFonts w:ascii="Calibri" w:hAnsi="Calibri" w:cs="Calibri"/>
          <w:lang w:val="en-US"/>
        </w:rPr>
        <w:t>, …)</w:t>
      </w:r>
      <w:r>
        <w:rPr>
          <w:rFonts w:ascii="Calibri" w:hAnsi="Calibri" w:cs="Calibri"/>
          <w:lang w:val="en-US"/>
        </w:rPr>
        <w:t xml:space="preserve"> with a standard electrode configuration</w:t>
      </w:r>
      <w:r w:rsidR="007A4E71">
        <w:rPr>
          <w:rFonts w:ascii="Calibri" w:hAnsi="Calibri" w:cs="Calibri"/>
          <w:lang w:val="en-US"/>
        </w:rPr>
        <w:t xml:space="preserve">. </w:t>
      </w:r>
      <w:r w:rsidR="004B053B">
        <w:rPr>
          <w:rFonts w:ascii="Calibri" w:hAnsi="Calibri" w:cs="Calibri"/>
          <w:lang w:val="en-US"/>
        </w:rPr>
        <w:t xml:space="preserve"> </w:t>
      </w:r>
    </w:p>
    <w:p w14:paraId="23263C76" w14:textId="58B5C01F" w:rsidR="00EF565B" w:rsidRPr="00CA3CA1" w:rsidRDefault="00CA3CA1" w:rsidP="00C01741">
      <w:pPr>
        <w:pStyle w:val="ListParagraph"/>
        <w:numPr>
          <w:ilvl w:val="0"/>
          <w:numId w:val="3"/>
        </w:numPr>
        <w:rPr>
          <w:rFonts w:ascii="Calibri" w:hAnsi="Calibri" w:cs="Calibri"/>
          <w:lang w:val="en-US"/>
        </w:rPr>
      </w:pPr>
      <w:r w:rsidRPr="00CA3CA1">
        <w:rPr>
          <w:rFonts w:ascii="Calibri" w:hAnsi="Calibri" w:cs="Calibri"/>
          <w:lang w:val="en-US"/>
        </w:rPr>
        <w:t>Epoch size in number of wave cycles for each</w:t>
      </w:r>
      <w:r>
        <w:rPr>
          <w:rFonts w:ascii="Calibri" w:hAnsi="Calibri" w:cs="Calibri"/>
          <w:lang w:val="en-US"/>
        </w:rPr>
        <w:t xml:space="preserve"> </w:t>
      </w:r>
      <w:r w:rsidRPr="00CA3CA1">
        <w:rPr>
          <w:rFonts w:ascii="Calibri" w:hAnsi="Calibri" w:cs="Calibri"/>
          <w:lang w:val="en-US"/>
        </w:rPr>
        <w:t>wavelet band. Default is 12</w:t>
      </w:r>
      <w:r w:rsidR="00767173">
        <w:rPr>
          <w:rFonts w:ascii="Calibri" w:hAnsi="Calibri" w:cs="Calibri"/>
          <w:lang w:val="en-US"/>
        </w:rPr>
        <w:t xml:space="preserve"> which is a good compromise (see FAQ for more explanation of this parameter)</w:t>
      </w:r>
    </w:p>
    <w:p w14:paraId="4557BD4F" w14:textId="25AEF1C8" w:rsidR="00EF565B" w:rsidRPr="007C3CA7" w:rsidRDefault="007C3CA7" w:rsidP="00B7791D">
      <w:pPr>
        <w:pStyle w:val="ListParagraph"/>
        <w:numPr>
          <w:ilvl w:val="0"/>
          <w:numId w:val="3"/>
        </w:numPr>
        <w:rPr>
          <w:rFonts w:ascii="Calibri" w:hAnsi="Calibri" w:cs="Calibri"/>
          <w:lang w:val="en-US"/>
        </w:rPr>
      </w:pPr>
      <w:r w:rsidRPr="007C3CA7">
        <w:rPr>
          <w:rFonts w:ascii="Calibri" w:hAnsi="Calibri" w:cs="Calibri"/>
          <w:lang w:val="en-US"/>
        </w:rPr>
        <w:t>Low-cut frequency in Hz. Wavelet bands below this frequency will be excluded. Default is 0.5 Hz</w:t>
      </w:r>
      <w:r w:rsidR="00704F40">
        <w:rPr>
          <w:rFonts w:ascii="Calibri" w:hAnsi="Calibri" w:cs="Calibri"/>
          <w:lang w:val="en-US"/>
        </w:rPr>
        <w:t xml:space="preserve"> to use if no filter has been applied to your data</w:t>
      </w:r>
      <w:r w:rsidR="000C5EE0">
        <w:rPr>
          <w:rFonts w:ascii="Calibri" w:hAnsi="Calibri" w:cs="Calibri"/>
          <w:lang w:val="en-US"/>
        </w:rPr>
        <w:t>.</w:t>
      </w:r>
      <w:r w:rsidR="00704F40">
        <w:rPr>
          <w:rFonts w:ascii="Calibri" w:hAnsi="Calibri" w:cs="Calibri"/>
          <w:lang w:val="en-US"/>
        </w:rPr>
        <w:t xml:space="preserve"> I</w:t>
      </w:r>
      <w:r w:rsidR="000C5EE0" w:rsidRPr="000C5EE0">
        <w:rPr>
          <w:rFonts w:ascii="Calibri" w:hAnsi="Calibri" w:cs="Calibri"/>
          <w:lang w:val="en-US"/>
        </w:rPr>
        <w:t xml:space="preserve">f you have already applied a high-pass filter to your signal using the Filtering+ module, this is unnecessary. In this case, it is recommended that you use the same cut-off frequency as in the Filtering+ module. For example, if you applied a high-pass filter at 1 Hz, you should set the low-cut frequency threshold in GEDAI to 1 Hz.  </w:t>
      </w:r>
    </w:p>
    <w:p w14:paraId="10A79834" w14:textId="618D5F09" w:rsidR="00EF565B" w:rsidRDefault="00C031D2" w:rsidP="007626B2">
      <w:pPr>
        <w:pStyle w:val="ListParagraph"/>
        <w:numPr>
          <w:ilvl w:val="0"/>
          <w:numId w:val="3"/>
        </w:numPr>
        <w:rPr>
          <w:rFonts w:ascii="Calibri" w:hAnsi="Calibri" w:cs="Calibri"/>
          <w:lang w:val="en-US"/>
        </w:rPr>
      </w:pPr>
      <w:r w:rsidRPr="00C031D2">
        <w:rPr>
          <w:rFonts w:ascii="Calibri" w:hAnsi="Calibri" w:cs="Calibri"/>
          <w:lang w:val="en-US"/>
        </w:rPr>
        <w:t xml:space="preserve">This option allows you to remove part of the signal rather than denoise it. Epochs are rejected based on Explained Noise Variance (ENOVA). </w:t>
      </w:r>
      <w:r w:rsidR="00BE0BFD" w:rsidRPr="00BE0BFD">
        <w:rPr>
          <w:rFonts w:ascii="Calibri" w:hAnsi="Calibri" w:cs="Calibri"/>
          <w:lang w:val="en-US"/>
        </w:rPr>
        <w:t>Setting the threshold to 0.9 will result in the rejection of all epochs in which more than 90% of the signal is identified as noise. A smaller value will lead to more conservative processing. The toolbox automatically adjusts the position of EEG events recorded in MRK files.</w:t>
      </w:r>
      <w:r w:rsidR="007C3CA7">
        <w:rPr>
          <w:rFonts w:ascii="Calibri" w:hAnsi="Calibri" w:cs="Calibri"/>
          <w:lang w:val="en-US"/>
        </w:rPr>
        <w:t xml:space="preserve">  </w:t>
      </w:r>
      <w:r w:rsidR="004A4B00">
        <w:rPr>
          <w:rFonts w:ascii="Calibri" w:hAnsi="Calibri" w:cs="Calibri"/>
          <w:lang w:val="en-US"/>
        </w:rPr>
        <w:br/>
      </w:r>
      <w:r w:rsidR="004A4B00" w:rsidRPr="004A4B00">
        <w:rPr>
          <w:rFonts w:ascii="Calibri" w:hAnsi="Calibri" w:cs="Calibri"/>
          <w:b/>
          <w:bCs/>
          <w:color w:val="EE0000"/>
          <w:lang w:val="en-US"/>
        </w:rPr>
        <w:t>This option is NOT RECOMMENDED for an ERP study!</w:t>
      </w:r>
      <w:r w:rsidR="004A4B00">
        <w:rPr>
          <w:rFonts w:ascii="Calibri" w:hAnsi="Calibri" w:cs="Calibri"/>
          <w:lang w:val="en-US"/>
        </w:rPr>
        <w:t xml:space="preserve"> </w:t>
      </w:r>
      <w:r w:rsidR="004A4B00" w:rsidRPr="004A4B00">
        <w:rPr>
          <w:rFonts w:ascii="Calibri" w:hAnsi="Calibri" w:cs="Calibri"/>
          <w:lang w:val="en-US"/>
        </w:rPr>
        <w:t xml:space="preserve">Indeed, the epochs used by GEDAI (typically 1 s) are independent of the </w:t>
      </w:r>
      <w:r w:rsidR="00485FFF">
        <w:rPr>
          <w:rFonts w:ascii="Calibri" w:hAnsi="Calibri" w:cs="Calibri"/>
          <w:lang w:val="en-US"/>
        </w:rPr>
        <w:t>events (triggers/</w:t>
      </w:r>
      <w:r w:rsidR="004A4B00" w:rsidRPr="004A4B00">
        <w:rPr>
          <w:rFonts w:ascii="Calibri" w:hAnsi="Calibri" w:cs="Calibri"/>
          <w:lang w:val="en-US"/>
        </w:rPr>
        <w:t>markers</w:t>
      </w:r>
      <w:r w:rsidR="00485FFF">
        <w:rPr>
          <w:rFonts w:ascii="Calibri" w:hAnsi="Calibri" w:cs="Calibri"/>
          <w:lang w:val="en-US"/>
        </w:rPr>
        <w:t>)</w:t>
      </w:r>
      <w:r w:rsidR="004A4B00" w:rsidRPr="004A4B00">
        <w:rPr>
          <w:rFonts w:ascii="Calibri" w:hAnsi="Calibri" w:cs="Calibri"/>
          <w:lang w:val="en-US"/>
        </w:rPr>
        <w:t xml:space="preserve"> in the file. This means that epochs </w:t>
      </w:r>
      <w:proofErr w:type="spellStart"/>
      <w:r w:rsidR="004A4B00" w:rsidRPr="004A4B00">
        <w:rPr>
          <w:rFonts w:ascii="Calibri" w:hAnsi="Calibri" w:cs="Calibri"/>
          <w:lang w:val="en-US"/>
        </w:rPr>
        <w:t>centred</w:t>
      </w:r>
      <w:proofErr w:type="spellEnd"/>
      <w:r w:rsidR="004A4B00" w:rsidRPr="004A4B00">
        <w:rPr>
          <w:rFonts w:ascii="Calibri" w:hAnsi="Calibri" w:cs="Calibri"/>
          <w:lang w:val="en-US"/>
        </w:rPr>
        <w:t xml:space="preserve"> on events (triggers/markers) used for averaging could be truncated. This is why using this option for an ERP study is strongly not recommended, and the artefact rejection options in the </w:t>
      </w:r>
      <w:proofErr w:type="spellStart"/>
      <w:r w:rsidR="004A4B00" w:rsidRPr="004A4B00">
        <w:rPr>
          <w:rFonts w:ascii="Calibri" w:hAnsi="Calibri" w:cs="Calibri"/>
          <w:i/>
          <w:iCs/>
          <w:lang w:val="en-US"/>
        </w:rPr>
        <w:t>Epoching</w:t>
      </w:r>
      <w:proofErr w:type="spellEnd"/>
      <w:r w:rsidR="004A4B00" w:rsidRPr="004A4B00">
        <w:rPr>
          <w:rFonts w:ascii="Calibri" w:hAnsi="Calibri" w:cs="Calibri"/>
          <w:i/>
          <w:iCs/>
          <w:lang w:val="en-US"/>
        </w:rPr>
        <w:t xml:space="preserve"> module</w:t>
      </w:r>
      <w:r w:rsidR="004A4B00" w:rsidRPr="004A4B00">
        <w:rPr>
          <w:rFonts w:ascii="Calibri" w:hAnsi="Calibri" w:cs="Calibri"/>
          <w:lang w:val="en-US"/>
        </w:rPr>
        <w:t xml:space="preserve"> should be used instead. </w:t>
      </w:r>
      <w:r w:rsidR="00CD277B">
        <w:rPr>
          <w:rFonts w:ascii="Calibri" w:hAnsi="Calibri" w:cs="Calibri"/>
          <w:lang w:val="en-US"/>
        </w:rPr>
        <w:t xml:space="preserve">Keep this option for resting state recording. </w:t>
      </w:r>
      <w:r w:rsidR="004A4B00">
        <w:rPr>
          <w:rFonts w:ascii="Calibri" w:hAnsi="Calibri" w:cs="Calibri"/>
          <w:lang w:val="en-US"/>
        </w:rPr>
        <w:t xml:space="preserve"> </w:t>
      </w:r>
    </w:p>
    <w:p w14:paraId="5FF96B51" w14:textId="77777777" w:rsidR="001E4D0C" w:rsidRDefault="001E4D0C" w:rsidP="001E4D0C">
      <w:pPr>
        <w:pStyle w:val="ListParagraph"/>
        <w:numPr>
          <w:ilvl w:val="0"/>
          <w:numId w:val="3"/>
        </w:numPr>
        <w:rPr>
          <w:rFonts w:ascii="Calibri" w:hAnsi="Calibri" w:cs="Calibri"/>
          <w:lang w:val="en-US"/>
        </w:rPr>
      </w:pPr>
      <w:r w:rsidRPr="00486704">
        <w:rPr>
          <w:rFonts w:ascii="Calibri" w:hAnsi="Calibri" w:cs="Calibri"/>
          <w:lang w:val="en-US"/>
        </w:rPr>
        <w:t xml:space="preserve">This option allows you to speed up processing by using multiple threads. This option is only available if you have the </w:t>
      </w:r>
      <w:r w:rsidRPr="001E4D0C">
        <w:rPr>
          <w:rFonts w:ascii="Calibri" w:hAnsi="Calibri" w:cs="Calibri"/>
          <w:b/>
          <w:bCs/>
          <w:lang w:val="en-US"/>
        </w:rPr>
        <w:t>Parallel Computing Toolbox</w:t>
      </w:r>
      <w:r w:rsidRPr="00486704">
        <w:rPr>
          <w:rFonts w:ascii="Calibri" w:hAnsi="Calibri" w:cs="Calibri"/>
          <w:lang w:val="en-US"/>
        </w:rPr>
        <w:t xml:space="preserve"> from MathWorks installed in your </w:t>
      </w:r>
      <w:proofErr w:type="spellStart"/>
      <w:r w:rsidRPr="00486704">
        <w:rPr>
          <w:rFonts w:ascii="Calibri" w:hAnsi="Calibri" w:cs="Calibri"/>
          <w:lang w:val="en-US"/>
        </w:rPr>
        <w:t>Matlab</w:t>
      </w:r>
      <w:proofErr w:type="spellEnd"/>
      <w:r w:rsidRPr="00486704">
        <w:rPr>
          <w:rFonts w:ascii="Calibri" w:hAnsi="Calibri" w:cs="Calibri"/>
          <w:lang w:val="en-US"/>
        </w:rPr>
        <w:t>.</w:t>
      </w:r>
    </w:p>
    <w:p w14:paraId="382AF2D3" w14:textId="64CE2C3F" w:rsidR="001E4D0C" w:rsidRDefault="001E4D0C" w:rsidP="001E4D0C">
      <w:pPr>
        <w:pStyle w:val="ListParagraph"/>
        <w:numPr>
          <w:ilvl w:val="0"/>
          <w:numId w:val="3"/>
        </w:numPr>
        <w:rPr>
          <w:rFonts w:ascii="Calibri" w:hAnsi="Calibri" w:cs="Calibri"/>
          <w:lang w:val="en-US"/>
        </w:rPr>
      </w:pPr>
      <w:r w:rsidRPr="001E4D0C">
        <w:rPr>
          <w:rFonts w:ascii="Calibri" w:hAnsi="Calibri" w:cs="Calibri"/>
          <w:lang w:val="en-US"/>
        </w:rPr>
        <w:t xml:space="preserve">Open an additional window overlaying the original and corrected signals for </w:t>
      </w:r>
      <w:r w:rsidR="00BE0BFD" w:rsidRPr="001E4D0C">
        <w:rPr>
          <w:rFonts w:ascii="Calibri" w:hAnsi="Calibri" w:cs="Calibri"/>
          <w:lang w:val="en-US"/>
        </w:rPr>
        <w:t>visualization</w:t>
      </w:r>
      <w:r w:rsidRPr="001E4D0C">
        <w:rPr>
          <w:rFonts w:ascii="Calibri" w:hAnsi="Calibri" w:cs="Calibri"/>
          <w:lang w:val="en-US"/>
        </w:rPr>
        <w:t>.</w:t>
      </w:r>
    </w:p>
    <w:p w14:paraId="2EB93559" w14:textId="1A6F4AA8" w:rsidR="004C31AA" w:rsidRPr="00AC0580" w:rsidRDefault="004C31AA" w:rsidP="00AC0580">
      <w:pPr>
        <w:rPr>
          <w:rFonts w:ascii="Calibri" w:hAnsi="Calibri" w:cs="Calibri"/>
          <w:lang w:val="en-US"/>
        </w:rPr>
      </w:pPr>
      <w:r w:rsidRPr="00AC0580">
        <w:rPr>
          <w:rFonts w:ascii="Calibri" w:hAnsi="Calibri" w:cs="Calibri"/>
          <w:lang w:val="en-US"/>
        </w:rPr>
        <w:t>Pannel B</w:t>
      </w:r>
      <w:r w:rsidR="00E778C0">
        <w:rPr>
          <w:rFonts w:ascii="Calibri" w:hAnsi="Calibri" w:cs="Calibri"/>
          <w:lang w:val="en-US"/>
        </w:rPr>
        <w:t>:</w:t>
      </w:r>
    </w:p>
    <w:p w14:paraId="1D41DA08" w14:textId="6719E025" w:rsidR="00AA71DB" w:rsidRDefault="00AA71DB" w:rsidP="00DF75CD">
      <w:pPr>
        <w:pStyle w:val="ListParagraph"/>
        <w:numPr>
          <w:ilvl w:val="0"/>
          <w:numId w:val="3"/>
        </w:numPr>
        <w:rPr>
          <w:rFonts w:ascii="Calibri" w:hAnsi="Calibri" w:cs="Calibri"/>
          <w:lang w:val="en-US"/>
        </w:rPr>
      </w:pPr>
      <w:r>
        <w:rPr>
          <w:rFonts w:ascii="Calibri" w:hAnsi="Calibri" w:cs="Calibri"/>
          <w:lang w:val="en-US"/>
        </w:rPr>
        <w:t xml:space="preserve">Select the format for the output files. </w:t>
      </w:r>
    </w:p>
    <w:p w14:paraId="68ED4CAC" w14:textId="21634BED" w:rsidR="00AA71DB" w:rsidRPr="00E778C0" w:rsidRDefault="00E778C0" w:rsidP="00E778C0">
      <w:pPr>
        <w:pStyle w:val="ListParagraph"/>
        <w:numPr>
          <w:ilvl w:val="0"/>
          <w:numId w:val="3"/>
        </w:numPr>
        <w:rPr>
          <w:rFonts w:ascii="Calibri" w:hAnsi="Calibri" w:cs="Calibri"/>
          <w:lang w:val="en-US"/>
        </w:rPr>
      </w:pPr>
      <w:r w:rsidRPr="0046089D">
        <w:rPr>
          <w:rFonts w:ascii="Calibri" w:hAnsi="Calibri" w:cs="Calibri"/>
          <w:lang w:val="en-US"/>
        </w:rPr>
        <w:t>Select the destination folder where the results files will be saved. Note that this reproduces the input structure. For example, if the input files were in subfolders, there would be a folder per participant.</w:t>
      </w:r>
      <w:r w:rsidRPr="00AA71DB">
        <w:rPr>
          <w:rFonts w:ascii="Calibri" w:hAnsi="Calibri" w:cs="Calibri"/>
          <w:lang w:val="en-US"/>
        </w:rPr>
        <w:t xml:space="preserve"> </w:t>
      </w:r>
    </w:p>
    <w:p w14:paraId="06C0C4DB" w14:textId="7964864E" w:rsidR="00AA71DB" w:rsidRDefault="00AA71DB" w:rsidP="004D3126">
      <w:pPr>
        <w:pStyle w:val="ListParagraph"/>
        <w:numPr>
          <w:ilvl w:val="0"/>
          <w:numId w:val="3"/>
        </w:numPr>
        <w:rPr>
          <w:rFonts w:ascii="Calibri" w:hAnsi="Calibri" w:cs="Calibri"/>
          <w:lang w:val="en-US"/>
        </w:rPr>
      </w:pPr>
      <w:r w:rsidRPr="00AA71DB">
        <w:rPr>
          <w:rFonts w:ascii="Calibri" w:hAnsi="Calibri" w:cs="Calibri"/>
          <w:lang w:val="en-US"/>
        </w:rPr>
        <w:t>The suffix added to the input filename to obtain the output filename</w:t>
      </w:r>
      <w:r w:rsidR="00E778C0">
        <w:rPr>
          <w:rFonts w:ascii="Calibri" w:hAnsi="Calibri" w:cs="Calibri"/>
          <w:lang w:val="en-US"/>
        </w:rPr>
        <w:t>.</w:t>
      </w:r>
    </w:p>
    <w:p w14:paraId="5C5EAD09" w14:textId="77777777" w:rsidR="00E778C0" w:rsidRDefault="00E778C0" w:rsidP="00E778C0">
      <w:pPr>
        <w:pStyle w:val="ListParagraph"/>
        <w:numPr>
          <w:ilvl w:val="0"/>
          <w:numId w:val="3"/>
        </w:numPr>
        <w:rPr>
          <w:rFonts w:ascii="Calibri" w:hAnsi="Calibri" w:cs="Calibri"/>
          <w:lang w:val="en-US"/>
        </w:rPr>
      </w:pPr>
      <w:r>
        <w:rPr>
          <w:rFonts w:ascii="Calibri" w:hAnsi="Calibri" w:cs="Calibri"/>
          <w:lang w:val="en-US"/>
        </w:rPr>
        <w:t xml:space="preserve">There are three validation buttons: </w:t>
      </w:r>
    </w:p>
    <w:p w14:paraId="37211E51" w14:textId="2BEE64FA" w:rsidR="00E778C0" w:rsidRDefault="00E778C0" w:rsidP="00E778C0">
      <w:pPr>
        <w:pStyle w:val="ListParagraph"/>
        <w:numPr>
          <w:ilvl w:val="1"/>
          <w:numId w:val="3"/>
        </w:numPr>
        <w:rPr>
          <w:rFonts w:ascii="Calibri" w:hAnsi="Calibri" w:cs="Calibri"/>
          <w:lang w:val="en-US"/>
        </w:rPr>
      </w:pPr>
      <w:r w:rsidRPr="004A7B09">
        <w:rPr>
          <w:rFonts w:ascii="Calibri" w:hAnsi="Calibri" w:cs="Calibri"/>
          <w:lang w:val="en-US"/>
        </w:rPr>
        <w:t xml:space="preserve">The </w:t>
      </w:r>
      <w:r w:rsidRPr="004A7B09">
        <w:rPr>
          <w:rFonts w:ascii="Calibri" w:hAnsi="Calibri" w:cs="Calibri"/>
          <w:b/>
          <w:bCs/>
          <w:lang w:val="en-US"/>
        </w:rPr>
        <w:t>Run</w:t>
      </w:r>
      <w:r w:rsidRPr="004A7B09">
        <w:rPr>
          <w:rFonts w:ascii="Calibri" w:hAnsi="Calibri" w:cs="Calibri"/>
          <w:lang w:val="en-US"/>
        </w:rPr>
        <w:t xml:space="preserve"> </w:t>
      </w:r>
      <w:r>
        <w:rPr>
          <w:rFonts w:ascii="Calibri" w:hAnsi="Calibri" w:cs="Calibri"/>
          <w:lang w:val="en-US"/>
        </w:rPr>
        <w:t>button</w:t>
      </w:r>
      <w:r w:rsidRPr="004A7B09">
        <w:rPr>
          <w:rFonts w:ascii="Calibri" w:hAnsi="Calibri" w:cs="Calibri"/>
          <w:lang w:val="en-US"/>
        </w:rPr>
        <w:t xml:space="preserve"> will carry out the processing.</w:t>
      </w:r>
      <w:r>
        <w:rPr>
          <w:rFonts w:ascii="Calibri" w:hAnsi="Calibri" w:cs="Calibri"/>
          <w:lang w:val="en-US"/>
        </w:rPr>
        <w:t xml:space="preserve"> </w:t>
      </w:r>
    </w:p>
    <w:p w14:paraId="0C94E06C" w14:textId="66CC48D7" w:rsidR="00E778C0" w:rsidRDefault="00E778C0" w:rsidP="00E778C0">
      <w:pPr>
        <w:pStyle w:val="ListParagraph"/>
        <w:numPr>
          <w:ilvl w:val="1"/>
          <w:numId w:val="3"/>
        </w:numPr>
        <w:rPr>
          <w:rFonts w:ascii="Calibri" w:hAnsi="Calibri" w:cs="Calibri"/>
          <w:lang w:val="en-US"/>
        </w:rPr>
      </w:pPr>
      <w:r>
        <w:rPr>
          <w:rFonts w:ascii="Calibri" w:hAnsi="Calibri" w:cs="Calibri"/>
          <w:lang w:val="en-US"/>
        </w:rPr>
        <w:lastRenderedPageBreak/>
        <w:t xml:space="preserve">The </w:t>
      </w:r>
      <w:r w:rsidRPr="004A7B09">
        <w:rPr>
          <w:rFonts w:ascii="Calibri" w:hAnsi="Calibri" w:cs="Calibri"/>
          <w:b/>
          <w:bCs/>
          <w:lang w:val="en-US"/>
        </w:rPr>
        <w:t>Save in memory</w:t>
      </w:r>
      <w:r>
        <w:rPr>
          <w:rFonts w:ascii="Calibri" w:hAnsi="Calibri" w:cs="Calibri"/>
          <w:lang w:val="en-US"/>
        </w:rPr>
        <w:t xml:space="preserve"> button </w:t>
      </w:r>
      <w:r w:rsidRPr="004A7B09">
        <w:rPr>
          <w:rFonts w:ascii="Calibri" w:hAnsi="Calibri" w:cs="Calibri"/>
          <w:lang w:val="en-US"/>
        </w:rPr>
        <w:t xml:space="preserve">will store all the parameters in memory and close the </w:t>
      </w:r>
      <w:r w:rsidR="003E653D">
        <w:rPr>
          <w:rFonts w:ascii="Calibri" w:hAnsi="Calibri" w:cs="Calibri"/>
          <w:lang w:val="en-US"/>
        </w:rPr>
        <w:t>GEDAI</w:t>
      </w:r>
      <w:r w:rsidRPr="004A7B09">
        <w:rPr>
          <w:rFonts w:ascii="Calibri" w:hAnsi="Calibri" w:cs="Calibri"/>
          <w:lang w:val="en-US"/>
        </w:rPr>
        <w:t xml:space="preserve"> module without performing the processing</w:t>
      </w:r>
      <w:r>
        <w:rPr>
          <w:rFonts w:ascii="Calibri" w:hAnsi="Calibri" w:cs="Calibri"/>
          <w:lang w:val="en-US"/>
        </w:rPr>
        <w:t xml:space="preserve">. </w:t>
      </w:r>
      <w:r w:rsidR="003E653D" w:rsidRPr="003E653D">
        <w:rPr>
          <w:rFonts w:ascii="Calibri" w:hAnsi="Calibri" w:cs="Calibri"/>
          <w:lang w:val="en-US"/>
        </w:rPr>
        <w:t>This is a useful option if you want to integrate GEDAI processing into a batch job.</w:t>
      </w:r>
    </w:p>
    <w:p w14:paraId="58FB1D77" w14:textId="56175FCD" w:rsidR="00AA71DB" w:rsidRDefault="00E778C0" w:rsidP="00E778C0">
      <w:pPr>
        <w:pStyle w:val="ListParagraph"/>
        <w:numPr>
          <w:ilvl w:val="1"/>
          <w:numId w:val="3"/>
        </w:numPr>
        <w:rPr>
          <w:rFonts w:ascii="Calibri" w:hAnsi="Calibri" w:cs="Calibri"/>
          <w:lang w:val="en-US"/>
        </w:rPr>
      </w:pPr>
      <w:r w:rsidRPr="004A7B09">
        <w:rPr>
          <w:rFonts w:ascii="Calibri" w:hAnsi="Calibri" w:cs="Calibri"/>
          <w:lang w:val="en-US"/>
        </w:rPr>
        <w:t xml:space="preserve">The button </w:t>
      </w:r>
      <w:r w:rsidRPr="004A7B09">
        <w:rPr>
          <w:rFonts w:ascii="Calibri" w:hAnsi="Calibri" w:cs="Calibri"/>
          <w:b/>
          <w:bCs/>
          <w:lang w:val="en-US"/>
        </w:rPr>
        <w:t>Cancel</w:t>
      </w:r>
      <w:r w:rsidRPr="004A7B09">
        <w:rPr>
          <w:rFonts w:ascii="Calibri" w:hAnsi="Calibri" w:cs="Calibri"/>
          <w:lang w:val="en-US"/>
        </w:rPr>
        <w:t xml:space="preserve"> closes the module without processing and without keeping the entered parameters in memory. The same effect will be achieved by closing the </w:t>
      </w:r>
      <w:r w:rsidR="003E653D">
        <w:rPr>
          <w:rFonts w:ascii="Calibri" w:hAnsi="Calibri" w:cs="Calibri"/>
          <w:lang w:val="en-US"/>
        </w:rPr>
        <w:t>GEDAI</w:t>
      </w:r>
      <w:r w:rsidRPr="004A7B09">
        <w:rPr>
          <w:rFonts w:ascii="Calibri" w:hAnsi="Calibri" w:cs="Calibri"/>
          <w:lang w:val="en-US"/>
        </w:rPr>
        <w:t xml:space="preserve"> module window.</w:t>
      </w:r>
    </w:p>
    <w:p w14:paraId="2EC750B3" w14:textId="77777777" w:rsidR="003E653D" w:rsidRPr="003E653D" w:rsidRDefault="003E653D" w:rsidP="003E653D">
      <w:pPr>
        <w:rPr>
          <w:rFonts w:ascii="Calibri" w:hAnsi="Calibri" w:cs="Calibri"/>
          <w:lang w:val="en-US"/>
        </w:rPr>
      </w:pPr>
    </w:p>
    <w:p w14:paraId="3F4335DF" w14:textId="2C458E79" w:rsidR="008D13E4" w:rsidRPr="004637DD" w:rsidRDefault="00AA71DB" w:rsidP="004637DD">
      <w:pPr>
        <w:keepNext/>
        <w:keepLines/>
        <w:spacing w:before="40" w:after="0" w:line="480" w:lineRule="auto"/>
        <w:outlineLvl w:val="1"/>
        <w:rPr>
          <w:rFonts w:ascii="Calibri Light" w:eastAsia="Times New Roman" w:hAnsi="Calibri Light" w:cs="Times New Roman"/>
          <w:color w:val="2F5496"/>
          <w:kern w:val="0"/>
          <w:sz w:val="26"/>
          <w:szCs w:val="26"/>
          <w:lang w:val="en-US"/>
          <w14:ligatures w14:val="none"/>
        </w:rPr>
      </w:pPr>
      <w:r w:rsidRPr="00AA71DB">
        <w:rPr>
          <w:rFonts w:ascii="Calibri Light" w:eastAsia="Times New Roman" w:hAnsi="Calibri Light" w:cs="Times New Roman"/>
          <w:color w:val="2F5496"/>
          <w:kern w:val="0"/>
          <w:sz w:val="26"/>
          <w:szCs w:val="26"/>
          <w:lang w:val="en-US"/>
          <w14:ligatures w14:val="none"/>
        </w:rPr>
        <w:t>FAQ</w:t>
      </w:r>
      <w:r w:rsidR="008D13E4" w:rsidRPr="00715989">
        <w:rPr>
          <w:rFonts w:ascii="Calibri" w:hAnsi="Calibri" w:cs="Calibri"/>
          <w:lang w:val="en-US"/>
        </w:rPr>
        <w:t xml:space="preserve"> </w:t>
      </w:r>
    </w:p>
    <w:p w14:paraId="57B884F0" w14:textId="54B95932" w:rsidR="0025543B" w:rsidRPr="006C08F1" w:rsidRDefault="006C08F1">
      <w:pPr>
        <w:rPr>
          <w:rFonts w:ascii="Calibri" w:hAnsi="Calibri" w:cs="Calibri"/>
          <w:b/>
          <w:bCs/>
          <w:lang w:val="en-US"/>
        </w:rPr>
      </w:pPr>
      <w:r>
        <w:rPr>
          <w:rFonts w:ascii="Calibri" w:hAnsi="Calibri" w:cs="Calibri"/>
          <w:b/>
          <w:bCs/>
          <w:lang w:val="en-US"/>
        </w:rPr>
        <w:t xml:space="preserve">What is the impact of the parameter </w:t>
      </w:r>
      <w:r w:rsidRPr="006C08F1">
        <w:rPr>
          <w:rFonts w:ascii="Calibri" w:hAnsi="Calibri" w:cs="Calibri"/>
          <w:b/>
          <w:bCs/>
          <w:lang w:val="en-US"/>
        </w:rPr>
        <w:t>“Epochs size (wave cycles)”</w:t>
      </w:r>
    </w:p>
    <w:p w14:paraId="57302086" w14:textId="77777777" w:rsidR="006C08F1" w:rsidRPr="006C08F1" w:rsidRDefault="006C08F1" w:rsidP="006C08F1">
      <w:pPr>
        <w:rPr>
          <w:rFonts w:ascii="Calibri" w:hAnsi="Calibri" w:cs="Calibri"/>
          <w:lang w:val="en-US"/>
        </w:rPr>
      </w:pPr>
      <w:r w:rsidRPr="006C08F1">
        <w:rPr>
          <w:rFonts w:ascii="Calibri" w:hAnsi="Calibri" w:cs="Calibri"/>
          <w:lang w:val="en-US"/>
        </w:rPr>
        <w:t xml:space="preserve">In GEDAI, EEG data are not analyzed as one long continuous signal. Instead, the data are segmented into short epochs, and these epochs are used to compute frequency-specific covariance matrices that feed the GED (Generalized </w:t>
      </w:r>
      <w:proofErr w:type="spellStart"/>
      <w:r w:rsidRPr="006C08F1">
        <w:rPr>
          <w:rFonts w:ascii="Calibri" w:hAnsi="Calibri" w:cs="Calibri"/>
          <w:lang w:val="en-US"/>
        </w:rPr>
        <w:t>EigenDecomposition</w:t>
      </w:r>
      <w:proofErr w:type="spellEnd"/>
      <w:r w:rsidRPr="006C08F1">
        <w:rPr>
          <w:rFonts w:ascii="Calibri" w:hAnsi="Calibri" w:cs="Calibri"/>
          <w:lang w:val="en-US"/>
        </w:rPr>
        <w:t>).</w:t>
      </w:r>
    </w:p>
    <w:p w14:paraId="6C5C9A81" w14:textId="77777777" w:rsidR="006C08F1" w:rsidRPr="006C08F1" w:rsidRDefault="006C08F1" w:rsidP="006C08F1">
      <w:pPr>
        <w:rPr>
          <w:rFonts w:ascii="Calibri" w:hAnsi="Calibri" w:cs="Calibri"/>
          <w:lang w:val="en-US"/>
        </w:rPr>
      </w:pPr>
      <w:r w:rsidRPr="006C08F1">
        <w:rPr>
          <w:rFonts w:ascii="Calibri" w:hAnsi="Calibri" w:cs="Calibri"/>
          <w:lang w:val="en-US"/>
        </w:rPr>
        <w:t xml:space="preserve">The parameter </w:t>
      </w:r>
      <w:r w:rsidRPr="006C08F1">
        <w:rPr>
          <w:rFonts w:ascii="Calibri" w:hAnsi="Calibri" w:cs="Calibri"/>
          <w:i/>
          <w:iCs/>
          <w:lang w:val="en-US"/>
        </w:rPr>
        <w:t>Epochs size (wave cycles)</w:t>
      </w:r>
      <w:r w:rsidRPr="006C08F1">
        <w:rPr>
          <w:rFonts w:ascii="Calibri" w:hAnsi="Calibri" w:cs="Calibri"/>
          <w:lang w:val="en-US"/>
        </w:rPr>
        <w:t xml:space="preserve"> defines the length of each epoch in terms of the number of oscillatory cycles, not in seconds.</w:t>
      </w:r>
    </w:p>
    <w:p w14:paraId="37A0414C" w14:textId="77777777" w:rsidR="006C08F1" w:rsidRPr="006C08F1" w:rsidRDefault="006C08F1" w:rsidP="006C08F1">
      <w:pPr>
        <w:rPr>
          <w:rFonts w:ascii="Calibri" w:hAnsi="Calibri" w:cs="Calibri"/>
          <w:lang w:val="en-US"/>
        </w:rPr>
      </w:pPr>
      <w:r w:rsidRPr="006C08F1">
        <w:rPr>
          <w:rFonts w:ascii="Calibri" w:hAnsi="Calibri" w:cs="Calibri"/>
          <w:lang w:val="en-US"/>
        </w:rPr>
        <w:t>Key idea</w:t>
      </w:r>
    </w:p>
    <w:p w14:paraId="19F5D2F5" w14:textId="77777777" w:rsidR="006C08F1" w:rsidRPr="006C08F1" w:rsidRDefault="006C08F1" w:rsidP="006C08F1">
      <w:pPr>
        <w:rPr>
          <w:rFonts w:ascii="Calibri" w:hAnsi="Calibri" w:cs="Calibri"/>
          <w:lang w:val="en-US"/>
        </w:rPr>
      </w:pPr>
      <w:r w:rsidRPr="006C08F1">
        <w:rPr>
          <w:rFonts w:ascii="Calibri" w:hAnsi="Calibri" w:cs="Calibri"/>
          <w:lang w:val="en-US"/>
        </w:rPr>
        <w:t>The actual duration (in seconds) of an epoch depends on the frequency being analyzed:</w:t>
      </w:r>
    </w:p>
    <w:p w14:paraId="06AACC63" w14:textId="5851932B" w:rsidR="006C08F1" w:rsidRPr="006C08F1" w:rsidRDefault="006C08F1" w:rsidP="006C08F1">
      <w:pPr>
        <w:rPr>
          <w:rFonts w:ascii="Calibri" w:hAnsi="Calibri" w:cs="Calibri"/>
          <w:lang w:val="en-US"/>
        </w:rPr>
      </w:pPr>
      <m:oMathPara>
        <m:oMath>
          <m:r>
            <m:rPr>
              <m:nor/>
            </m:rPr>
            <w:rPr>
              <w:rFonts w:ascii="Calibri" w:hAnsi="Calibri" w:cs="Calibri"/>
              <w:lang w:val="en-US"/>
            </w:rPr>
            <m:t>Epoch duration (s)</m:t>
          </m:r>
          <m:r>
            <w:rPr>
              <w:rFonts w:ascii="Cambria Math" w:hAnsi="Cambria Math" w:cs="Calibri"/>
              <w:lang w:val="en-US"/>
            </w:rPr>
            <m:t>≈</m:t>
          </m:r>
          <m:f>
            <m:fPr>
              <m:ctrlPr>
                <w:rPr>
                  <w:rFonts w:ascii="Cambria Math" w:hAnsi="Cambria Math" w:cs="Calibri"/>
                </w:rPr>
              </m:ctrlPr>
            </m:fPr>
            <m:num>
              <m:r>
                <m:rPr>
                  <m:nor/>
                </m:rPr>
                <w:rPr>
                  <w:rFonts w:ascii="Calibri" w:hAnsi="Calibri" w:cs="Calibri"/>
                  <w:lang w:val="en-US"/>
                </w:rPr>
                <m:t>Number of cycles</m:t>
              </m:r>
            </m:num>
            <m:den>
              <m:r>
                <m:rPr>
                  <m:nor/>
                </m:rPr>
                <w:rPr>
                  <w:rFonts w:ascii="Calibri" w:hAnsi="Calibri" w:cs="Calibri"/>
                  <w:lang w:val="en-US"/>
                </w:rPr>
                <m:t>Frequency (Hz)</m:t>
              </m:r>
            </m:den>
          </m:f>
          <m:r>
            <m:rPr>
              <m:sty m:val="p"/>
            </m:rPr>
            <w:rPr>
              <w:rFonts w:ascii="Calibri" w:hAnsi="Calibri" w:cs="Calibri"/>
              <w:lang w:val="en-US"/>
            </w:rPr>
            <w:br/>
          </m:r>
        </m:oMath>
      </m:oMathPara>
    </w:p>
    <w:p w14:paraId="616F9B19" w14:textId="77777777" w:rsidR="006C08F1" w:rsidRPr="006C08F1" w:rsidRDefault="006C08F1" w:rsidP="006C08F1">
      <w:pPr>
        <w:rPr>
          <w:rFonts w:ascii="Calibri" w:hAnsi="Calibri" w:cs="Calibri"/>
        </w:rPr>
      </w:pPr>
      <w:r w:rsidRPr="006C08F1">
        <w:rPr>
          <w:rFonts w:ascii="Calibri" w:hAnsi="Calibri" w:cs="Calibri"/>
        </w:rPr>
        <w:t>With the default value:</w:t>
      </w:r>
    </w:p>
    <w:p w14:paraId="119E0393" w14:textId="77777777" w:rsidR="006C08F1" w:rsidRPr="006C08F1" w:rsidRDefault="006C08F1" w:rsidP="006C08F1">
      <w:pPr>
        <w:numPr>
          <w:ilvl w:val="0"/>
          <w:numId w:val="5"/>
        </w:numPr>
        <w:rPr>
          <w:rFonts w:ascii="Calibri" w:hAnsi="Calibri" w:cs="Calibri"/>
        </w:rPr>
      </w:pPr>
      <w:proofErr w:type="spellStart"/>
      <w:r w:rsidRPr="006C08F1">
        <w:rPr>
          <w:rFonts w:ascii="Calibri" w:hAnsi="Calibri" w:cs="Calibri"/>
        </w:rPr>
        <w:t>Epochs</w:t>
      </w:r>
      <w:proofErr w:type="spellEnd"/>
      <w:r w:rsidRPr="006C08F1">
        <w:rPr>
          <w:rFonts w:ascii="Calibri" w:hAnsi="Calibri" w:cs="Calibri"/>
        </w:rPr>
        <w:t xml:space="preserve"> size (</w:t>
      </w:r>
      <w:proofErr w:type="spellStart"/>
      <w:r w:rsidRPr="006C08F1">
        <w:rPr>
          <w:rFonts w:ascii="Calibri" w:hAnsi="Calibri" w:cs="Calibri"/>
        </w:rPr>
        <w:t>wave</w:t>
      </w:r>
      <w:proofErr w:type="spellEnd"/>
      <w:r w:rsidRPr="006C08F1">
        <w:rPr>
          <w:rFonts w:ascii="Calibri" w:hAnsi="Calibri" w:cs="Calibri"/>
        </w:rPr>
        <w:t xml:space="preserve"> cycles) = 12</w:t>
      </w:r>
    </w:p>
    <w:p w14:paraId="75FBCAAF" w14:textId="77777777" w:rsidR="006C08F1" w:rsidRPr="006C08F1" w:rsidRDefault="006C08F1" w:rsidP="006C08F1">
      <w:pPr>
        <w:rPr>
          <w:rFonts w:ascii="Calibri" w:hAnsi="Calibri" w:cs="Calibri"/>
        </w:rPr>
      </w:pPr>
      <w:proofErr w:type="spellStart"/>
      <w:r w:rsidRPr="006C08F1">
        <w:rPr>
          <w:rFonts w:ascii="Calibri" w:hAnsi="Calibri" w:cs="Calibri"/>
        </w:rPr>
        <w:t>Examples</w:t>
      </w:r>
      <w:proofErr w:type="spellEnd"/>
      <w:r w:rsidRPr="006C08F1">
        <w:rPr>
          <w:rFonts w:ascii="Calibri" w:hAnsi="Calibri" w:cs="Calibri"/>
        </w:rPr>
        <w:t>:</w:t>
      </w:r>
    </w:p>
    <w:p w14:paraId="579B82D3" w14:textId="77777777" w:rsidR="006C08F1" w:rsidRPr="006C08F1" w:rsidRDefault="006C08F1" w:rsidP="006C08F1">
      <w:pPr>
        <w:numPr>
          <w:ilvl w:val="0"/>
          <w:numId w:val="6"/>
        </w:numPr>
        <w:rPr>
          <w:rFonts w:ascii="Calibri" w:hAnsi="Calibri" w:cs="Calibri"/>
        </w:rPr>
      </w:pPr>
      <w:r w:rsidRPr="006C08F1">
        <w:rPr>
          <w:rFonts w:ascii="Calibri" w:hAnsi="Calibri" w:cs="Calibri"/>
        </w:rPr>
        <w:t xml:space="preserve">At 10 Hz → </w:t>
      </w:r>
      <w:proofErr w:type="spellStart"/>
      <w:r w:rsidRPr="006C08F1">
        <w:rPr>
          <w:rFonts w:ascii="Calibri" w:hAnsi="Calibri" w:cs="Calibri"/>
        </w:rPr>
        <w:t>epoch</w:t>
      </w:r>
      <w:proofErr w:type="spellEnd"/>
      <w:r w:rsidRPr="006C08F1">
        <w:rPr>
          <w:rFonts w:ascii="Calibri" w:hAnsi="Calibri" w:cs="Calibri"/>
        </w:rPr>
        <w:t xml:space="preserve"> ≈ 1.2 s</w:t>
      </w:r>
    </w:p>
    <w:p w14:paraId="03F6BE2F" w14:textId="77777777" w:rsidR="006C08F1" w:rsidRPr="006C08F1" w:rsidRDefault="006C08F1" w:rsidP="006C08F1">
      <w:pPr>
        <w:numPr>
          <w:ilvl w:val="0"/>
          <w:numId w:val="6"/>
        </w:numPr>
        <w:rPr>
          <w:rFonts w:ascii="Calibri" w:hAnsi="Calibri" w:cs="Calibri"/>
        </w:rPr>
      </w:pPr>
      <w:r w:rsidRPr="006C08F1">
        <w:rPr>
          <w:rFonts w:ascii="Calibri" w:hAnsi="Calibri" w:cs="Calibri"/>
        </w:rPr>
        <w:t xml:space="preserve">At 5 Hz → </w:t>
      </w:r>
      <w:proofErr w:type="spellStart"/>
      <w:r w:rsidRPr="006C08F1">
        <w:rPr>
          <w:rFonts w:ascii="Calibri" w:hAnsi="Calibri" w:cs="Calibri"/>
        </w:rPr>
        <w:t>epoch</w:t>
      </w:r>
      <w:proofErr w:type="spellEnd"/>
      <w:r w:rsidRPr="006C08F1">
        <w:rPr>
          <w:rFonts w:ascii="Calibri" w:hAnsi="Calibri" w:cs="Calibri"/>
        </w:rPr>
        <w:t xml:space="preserve"> ≈ 2.4 s</w:t>
      </w:r>
    </w:p>
    <w:p w14:paraId="2BEAC946" w14:textId="77777777" w:rsidR="006C08F1" w:rsidRPr="006C08F1" w:rsidRDefault="006C08F1" w:rsidP="006C08F1">
      <w:pPr>
        <w:numPr>
          <w:ilvl w:val="0"/>
          <w:numId w:val="6"/>
        </w:numPr>
        <w:rPr>
          <w:rFonts w:ascii="Calibri" w:hAnsi="Calibri" w:cs="Calibri"/>
        </w:rPr>
      </w:pPr>
      <w:r w:rsidRPr="006C08F1">
        <w:rPr>
          <w:rFonts w:ascii="Calibri" w:hAnsi="Calibri" w:cs="Calibri"/>
        </w:rPr>
        <w:t xml:space="preserve">At 30 Hz → </w:t>
      </w:r>
      <w:proofErr w:type="spellStart"/>
      <w:r w:rsidRPr="006C08F1">
        <w:rPr>
          <w:rFonts w:ascii="Calibri" w:hAnsi="Calibri" w:cs="Calibri"/>
        </w:rPr>
        <w:t>epoch</w:t>
      </w:r>
      <w:proofErr w:type="spellEnd"/>
      <w:r w:rsidRPr="006C08F1">
        <w:rPr>
          <w:rFonts w:ascii="Calibri" w:hAnsi="Calibri" w:cs="Calibri"/>
        </w:rPr>
        <w:t xml:space="preserve"> ≈ 0.4 s</w:t>
      </w:r>
    </w:p>
    <w:p w14:paraId="1956D4CF" w14:textId="77777777" w:rsidR="006C08F1" w:rsidRPr="006C08F1" w:rsidRDefault="006C08F1" w:rsidP="006C08F1">
      <w:pPr>
        <w:rPr>
          <w:rFonts w:ascii="Calibri" w:hAnsi="Calibri" w:cs="Calibri"/>
        </w:rPr>
      </w:pPr>
      <w:r w:rsidRPr="006C08F1">
        <w:rPr>
          <w:rFonts w:ascii="Calibri" w:hAnsi="Calibri" w:cs="Calibri"/>
        </w:rPr>
        <w:t>GEDAI relies on:</w:t>
      </w:r>
    </w:p>
    <w:p w14:paraId="332EB6C2" w14:textId="77777777" w:rsidR="006C08F1" w:rsidRPr="006C08F1" w:rsidRDefault="006C08F1" w:rsidP="006C08F1">
      <w:pPr>
        <w:numPr>
          <w:ilvl w:val="0"/>
          <w:numId w:val="7"/>
        </w:numPr>
        <w:rPr>
          <w:rFonts w:ascii="Calibri" w:hAnsi="Calibri" w:cs="Calibri"/>
        </w:rPr>
      </w:pPr>
      <w:r w:rsidRPr="006C08F1">
        <w:rPr>
          <w:rFonts w:ascii="Calibri" w:hAnsi="Calibri" w:cs="Calibri"/>
        </w:rPr>
        <w:t>Band-</w:t>
      </w:r>
      <w:proofErr w:type="spellStart"/>
      <w:r w:rsidRPr="006C08F1">
        <w:rPr>
          <w:rFonts w:ascii="Calibri" w:hAnsi="Calibri" w:cs="Calibri"/>
        </w:rPr>
        <w:t>limited</w:t>
      </w:r>
      <w:proofErr w:type="spellEnd"/>
      <w:r w:rsidRPr="006C08F1">
        <w:rPr>
          <w:rFonts w:ascii="Calibri" w:hAnsi="Calibri" w:cs="Calibri"/>
        </w:rPr>
        <w:t xml:space="preserve"> covariance matrices</w:t>
      </w:r>
    </w:p>
    <w:p w14:paraId="2226003D" w14:textId="77777777" w:rsidR="006C08F1" w:rsidRPr="006C08F1" w:rsidRDefault="006C08F1" w:rsidP="006C08F1">
      <w:pPr>
        <w:numPr>
          <w:ilvl w:val="0"/>
          <w:numId w:val="7"/>
        </w:numPr>
        <w:rPr>
          <w:rFonts w:ascii="Calibri" w:hAnsi="Calibri" w:cs="Calibri"/>
        </w:rPr>
      </w:pPr>
      <w:proofErr w:type="spellStart"/>
      <w:r w:rsidRPr="006C08F1">
        <w:rPr>
          <w:rFonts w:ascii="Calibri" w:hAnsi="Calibri" w:cs="Calibri"/>
        </w:rPr>
        <w:t>Wavelet-based</w:t>
      </w:r>
      <w:proofErr w:type="spellEnd"/>
      <w:r w:rsidRPr="006C08F1">
        <w:rPr>
          <w:rFonts w:ascii="Calibri" w:hAnsi="Calibri" w:cs="Calibri"/>
        </w:rPr>
        <w:t xml:space="preserve"> spectral </w:t>
      </w:r>
      <w:proofErr w:type="spellStart"/>
      <w:r w:rsidRPr="006C08F1">
        <w:rPr>
          <w:rFonts w:ascii="Calibri" w:hAnsi="Calibri" w:cs="Calibri"/>
        </w:rPr>
        <w:t>filtering</w:t>
      </w:r>
      <w:proofErr w:type="spellEnd"/>
    </w:p>
    <w:p w14:paraId="26E3F87E" w14:textId="77777777" w:rsidR="006C08F1" w:rsidRPr="006C08F1" w:rsidRDefault="006C08F1" w:rsidP="006C08F1">
      <w:pPr>
        <w:numPr>
          <w:ilvl w:val="0"/>
          <w:numId w:val="7"/>
        </w:numPr>
        <w:rPr>
          <w:rFonts w:ascii="Calibri" w:hAnsi="Calibri" w:cs="Calibri"/>
          <w:lang w:val="en-US"/>
        </w:rPr>
      </w:pPr>
      <w:r w:rsidRPr="006C08F1">
        <w:rPr>
          <w:rFonts w:ascii="Calibri" w:hAnsi="Calibri" w:cs="Calibri"/>
          <w:lang w:val="en-US"/>
        </w:rPr>
        <w:t>Generalized eigenvalue decomposition to separate neural signal from noise/artifacts</w:t>
      </w:r>
    </w:p>
    <w:p w14:paraId="12C0D12E" w14:textId="77777777" w:rsidR="006C08F1" w:rsidRPr="006C08F1" w:rsidRDefault="006C08F1" w:rsidP="006C08F1">
      <w:pPr>
        <w:rPr>
          <w:rFonts w:ascii="Calibri" w:hAnsi="Calibri" w:cs="Calibri"/>
          <w:lang w:val="en-US"/>
        </w:rPr>
      </w:pPr>
      <w:r w:rsidRPr="006C08F1">
        <w:rPr>
          <w:rFonts w:ascii="Calibri" w:hAnsi="Calibri" w:cs="Calibri"/>
          <w:lang w:val="en-US"/>
        </w:rPr>
        <w:t>The epoch length directly affects:</w:t>
      </w:r>
    </w:p>
    <w:p w14:paraId="0A2593EA" w14:textId="77777777" w:rsidR="006C08F1" w:rsidRPr="006C08F1" w:rsidRDefault="006C08F1" w:rsidP="006C08F1">
      <w:pPr>
        <w:numPr>
          <w:ilvl w:val="0"/>
          <w:numId w:val="8"/>
        </w:numPr>
        <w:rPr>
          <w:rFonts w:ascii="Calibri" w:hAnsi="Calibri" w:cs="Calibri"/>
        </w:rPr>
      </w:pPr>
      <w:r w:rsidRPr="006C08F1">
        <w:rPr>
          <w:rFonts w:ascii="Calibri" w:hAnsi="Calibri" w:cs="Calibri"/>
        </w:rPr>
        <w:t xml:space="preserve">Covariance estimation </w:t>
      </w:r>
      <w:proofErr w:type="spellStart"/>
      <w:r w:rsidRPr="006C08F1">
        <w:rPr>
          <w:rFonts w:ascii="Calibri" w:hAnsi="Calibri" w:cs="Calibri"/>
        </w:rPr>
        <w:t>quality</w:t>
      </w:r>
      <w:proofErr w:type="spellEnd"/>
    </w:p>
    <w:p w14:paraId="5EA82AB2" w14:textId="77777777" w:rsidR="006C08F1" w:rsidRPr="006C08F1" w:rsidRDefault="006C08F1" w:rsidP="006C08F1">
      <w:pPr>
        <w:numPr>
          <w:ilvl w:val="1"/>
          <w:numId w:val="8"/>
        </w:numPr>
        <w:rPr>
          <w:rFonts w:ascii="Calibri" w:hAnsi="Calibri" w:cs="Calibri"/>
          <w:lang w:val="en-US"/>
        </w:rPr>
      </w:pPr>
      <w:r w:rsidRPr="006C08F1">
        <w:rPr>
          <w:rFonts w:ascii="Calibri" w:hAnsi="Calibri" w:cs="Calibri"/>
          <w:lang w:val="en-US"/>
        </w:rPr>
        <w:t>Too short → ill-conditioned, noisy covariance matrices</w:t>
      </w:r>
    </w:p>
    <w:p w14:paraId="747AD713" w14:textId="77777777" w:rsidR="006C08F1" w:rsidRPr="006C08F1" w:rsidRDefault="006C08F1" w:rsidP="006C08F1">
      <w:pPr>
        <w:numPr>
          <w:ilvl w:val="1"/>
          <w:numId w:val="8"/>
        </w:numPr>
        <w:rPr>
          <w:rFonts w:ascii="Calibri" w:hAnsi="Calibri" w:cs="Calibri"/>
          <w:lang w:val="en-US"/>
        </w:rPr>
      </w:pPr>
      <w:r w:rsidRPr="006C08F1">
        <w:rPr>
          <w:rFonts w:ascii="Calibri" w:hAnsi="Calibri" w:cs="Calibri"/>
          <w:lang w:val="en-US"/>
        </w:rPr>
        <w:t>Too long → smearing of nonstationary brain dynamics</w:t>
      </w:r>
    </w:p>
    <w:p w14:paraId="2799E558" w14:textId="77777777" w:rsidR="006C08F1" w:rsidRPr="006C08F1" w:rsidRDefault="006C08F1" w:rsidP="006C08F1">
      <w:pPr>
        <w:numPr>
          <w:ilvl w:val="0"/>
          <w:numId w:val="8"/>
        </w:numPr>
        <w:rPr>
          <w:rFonts w:ascii="Calibri" w:hAnsi="Calibri" w:cs="Calibri"/>
        </w:rPr>
      </w:pPr>
      <w:r w:rsidRPr="006C08F1">
        <w:rPr>
          <w:rFonts w:ascii="Calibri" w:hAnsi="Calibri" w:cs="Calibri"/>
        </w:rPr>
        <w:t>Time–</w:t>
      </w:r>
      <w:proofErr w:type="spellStart"/>
      <w:r w:rsidRPr="006C08F1">
        <w:rPr>
          <w:rFonts w:ascii="Calibri" w:hAnsi="Calibri" w:cs="Calibri"/>
        </w:rPr>
        <w:t>frequency</w:t>
      </w:r>
      <w:proofErr w:type="spellEnd"/>
      <w:r w:rsidRPr="006C08F1">
        <w:rPr>
          <w:rFonts w:ascii="Calibri" w:hAnsi="Calibri" w:cs="Calibri"/>
        </w:rPr>
        <w:t xml:space="preserve"> </w:t>
      </w:r>
      <w:proofErr w:type="spellStart"/>
      <w:r w:rsidRPr="006C08F1">
        <w:rPr>
          <w:rFonts w:ascii="Calibri" w:hAnsi="Calibri" w:cs="Calibri"/>
        </w:rPr>
        <w:t>trade</w:t>
      </w:r>
      <w:proofErr w:type="spellEnd"/>
      <w:r w:rsidRPr="006C08F1">
        <w:rPr>
          <w:rFonts w:ascii="Calibri" w:hAnsi="Calibri" w:cs="Calibri"/>
        </w:rPr>
        <w:t>-off</w:t>
      </w:r>
    </w:p>
    <w:p w14:paraId="56003B1B" w14:textId="77777777" w:rsidR="006C08F1" w:rsidRPr="006C08F1" w:rsidRDefault="006C08F1" w:rsidP="006C08F1">
      <w:pPr>
        <w:numPr>
          <w:ilvl w:val="1"/>
          <w:numId w:val="8"/>
        </w:numPr>
        <w:rPr>
          <w:rFonts w:ascii="Calibri" w:hAnsi="Calibri" w:cs="Calibri"/>
          <w:lang w:val="en-US"/>
        </w:rPr>
      </w:pPr>
      <w:r w:rsidRPr="006C08F1">
        <w:rPr>
          <w:rFonts w:ascii="Calibri" w:hAnsi="Calibri" w:cs="Calibri"/>
          <w:lang w:val="en-US"/>
        </w:rPr>
        <w:lastRenderedPageBreak/>
        <w:t>More cycles = better frequency precision, worse temporal precision</w:t>
      </w:r>
    </w:p>
    <w:p w14:paraId="61E8685A" w14:textId="77777777" w:rsidR="006C08F1" w:rsidRPr="006C08F1" w:rsidRDefault="006C08F1" w:rsidP="006C08F1">
      <w:pPr>
        <w:numPr>
          <w:ilvl w:val="1"/>
          <w:numId w:val="8"/>
        </w:numPr>
        <w:rPr>
          <w:rFonts w:ascii="Calibri" w:hAnsi="Calibri" w:cs="Calibri"/>
          <w:lang w:val="en-US"/>
        </w:rPr>
      </w:pPr>
      <w:r w:rsidRPr="006C08F1">
        <w:rPr>
          <w:rFonts w:ascii="Calibri" w:hAnsi="Calibri" w:cs="Calibri"/>
          <w:lang w:val="en-US"/>
        </w:rPr>
        <w:t>Fewer cycles = better temporal precision, worse frequency precision</w:t>
      </w:r>
    </w:p>
    <w:p w14:paraId="2BF833F7" w14:textId="77777777" w:rsidR="006C08F1" w:rsidRPr="006C08F1" w:rsidRDefault="006C08F1" w:rsidP="006C08F1">
      <w:pPr>
        <w:numPr>
          <w:ilvl w:val="0"/>
          <w:numId w:val="8"/>
        </w:numPr>
        <w:rPr>
          <w:rFonts w:ascii="Calibri" w:hAnsi="Calibri" w:cs="Calibri"/>
        </w:rPr>
      </w:pPr>
      <w:proofErr w:type="spellStart"/>
      <w:r w:rsidRPr="006C08F1">
        <w:rPr>
          <w:rFonts w:ascii="Calibri" w:hAnsi="Calibri" w:cs="Calibri"/>
        </w:rPr>
        <w:t>Artifact</w:t>
      </w:r>
      <w:proofErr w:type="spellEnd"/>
      <w:r w:rsidRPr="006C08F1">
        <w:rPr>
          <w:rFonts w:ascii="Calibri" w:hAnsi="Calibri" w:cs="Calibri"/>
        </w:rPr>
        <w:t xml:space="preserve"> </w:t>
      </w:r>
      <w:proofErr w:type="spellStart"/>
      <w:r w:rsidRPr="006C08F1">
        <w:rPr>
          <w:rFonts w:ascii="Calibri" w:hAnsi="Calibri" w:cs="Calibri"/>
        </w:rPr>
        <w:t>detection</w:t>
      </w:r>
      <w:proofErr w:type="spellEnd"/>
      <w:r w:rsidRPr="006C08F1">
        <w:rPr>
          <w:rFonts w:ascii="Calibri" w:hAnsi="Calibri" w:cs="Calibri"/>
        </w:rPr>
        <w:t xml:space="preserve"> </w:t>
      </w:r>
      <w:proofErr w:type="spellStart"/>
      <w:r w:rsidRPr="006C08F1">
        <w:rPr>
          <w:rFonts w:ascii="Calibri" w:hAnsi="Calibri" w:cs="Calibri"/>
        </w:rPr>
        <w:t>sensitivity</w:t>
      </w:r>
      <w:proofErr w:type="spellEnd"/>
    </w:p>
    <w:p w14:paraId="6BEE5A74" w14:textId="77777777" w:rsidR="006C08F1" w:rsidRPr="006C08F1" w:rsidRDefault="006C08F1" w:rsidP="006C08F1">
      <w:pPr>
        <w:numPr>
          <w:ilvl w:val="1"/>
          <w:numId w:val="8"/>
        </w:numPr>
        <w:rPr>
          <w:rFonts w:ascii="Calibri" w:hAnsi="Calibri" w:cs="Calibri"/>
          <w:lang w:val="en-US"/>
        </w:rPr>
      </w:pPr>
      <w:r w:rsidRPr="006C08F1">
        <w:rPr>
          <w:rFonts w:ascii="Calibri" w:hAnsi="Calibri" w:cs="Calibri"/>
          <w:lang w:val="en-US"/>
        </w:rPr>
        <w:t>Short epochs → better detection of brief EMG or movement artifacts</w:t>
      </w:r>
    </w:p>
    <w:p w14:paraId="3210F82C" w14:textId="77777777" w:rsidR="006C08F1" w:rsidRPr="006C08F1" w:rsidRDefault="006C08F1" w:rsidP="006C08F1">
      <w:pPr>
        <w:numPr>
          <w:ilvl w:val="1"/>
          <w:numId w:val="8"/>
        </w:numPr>
        <w:rPr>
          <w:rFonts w:ascii="Calibri" w:hAnsi="Calibri" w:cs="Calibri"/>
          <w:lang w:val="en-US"/>
        </w:rPr>
      </w:pPr>
      <w:r w:rsidRPr="006C08F1">
        <w:rPr>
          <w:rFonts w:ascii="Calibri" w:hAnsi="Calibri" w:cs="Calibri"/>
          <w:lang w:val="en-US"/>
        </w:rPr>
        <w:t>Long epochs → more robust detection of sustained noise sources</w:t>
      </w:r>
    </w:p>
    <w:p w14:paraId="500D7657" w14:textId="77777777" w:rsidR="006C08F1" w:rsidRPr="006C08F1" w:rsidRDefault="006C08F1" w:rsidP="006C08F1">
      <w:pPr>
        <w:rPr>
          <w:rFonts w:ascii="Calibri" w:hAnsi="Calibri" w:cs="Calibri"/>
          <w:lang w:val="en-US"/>
        </w:rPr>
      </w:pPr>
      <w:r w:rsidRPr="006C08F1">
        <w:rPr>
          <w:rFonts w:ascii="Calibri" w:hAnsi="Calibri" w:cs="Calibri"/>
          <w:lang w:val="en-US"/>
        </w:rPr>
        <w:t>The default value (12 cycles) is a well-balanced compromise between statistical stability and temporal sensitivity across common EEG frequency bands.</w:t>
      </w:r>
    </w:p>
    <w:p w14:paraId="38E01782" w14:textId="2C30F68D" w:rsidR="006C08F1" w:rsidRDefault="006C08F1" w:rsidP="005C53A1">
      <w:pPr>
        <w:rPr>
          <w:rFonts w:ascii="Calibri" w:hAnsi="Calibri" w:cs="Calibri"/>
          <w:lang w:val="en-US"/>
        </w:rPr>
      </w:pPr>
      <w:r>
        <w:rPr>
          <w:rFonts w:ascii="Calibri" w:hAnsi="Calibri" w:cs="Calibri"/>
          <w:lang w:val="en-US"/>
        </w:rPr>
        <w:t>Written by ChatGPT.</w:t>
      </w:r>
    </w:p>
    <w:p w14:paraId="6090D0D3" w14:textId="77777777" w:rsidR="006C08F1" w:rsidRDefault="006C08F1" w:rsidP="005C53A1">
      <w:pPr>
        <w:rPr>
          <w:rFonts w:ascii="Calibri" w:hAnsi="Calibri" w:cs="Calibri"/>
          <w:lang w:val="en-US"/>
        </w:rPr>
      </w:pPr>
    </w:p>
    <w:p w14:paraId="3F8273CA" w14:textId="5D7B5F74" w:rsidR="003E653D" w:rsidRPr="003E653D" w:rsidRDefault="003E653D" w:rsidP="005C53A1">
      <w:pPr>
        <w:rPr>
          <w:rFonts w:ascii="Calibri" w:hAnsi="Calibri" w:cs="Calibri"/>
          <w:b/>
          <w:bCs/>
          <w:lang w:val="en-US"/>
        </w:rPr>
      </w:pPr>
      <w:r w:rsidRPr="003E653D">
        <w:rPr>
          <w:rFonts w:ascii="Calibri" w:hAnsi="Calibri" w:cs="Calibri"/>
          <w:b/>
          <w:bCs/>
          <w:lang w:val="en-US"/>
        </w:rPr>
        <w:t xml:space="preserve">Is the GEDAI correction suitable for </w:t>
      </w:r>
      <w:r w:rsidR="00D5181A">
        <w:rPr>
          <w:rFonts w:ascii="Calibri" w:hAnsi="Calibri" w:cs="Calibri"/>
          <w:b/>
          <w:bCs/>
          <w:lang w:val="en-US"/>
        </w:rPr>
        <w:t>any</w:t>
      </w:r>
      <w:r w:rsidRPr="003E653D">
        <w:rPr>
          <w:rFonts w:ascii="Calibri" w:hAnsi="Calibri" w:cs="Calibri"/>
          <w:b/>
          <w:bCs/>
          <w:lang w:val="en-US"/>
        </w:rPr>
        <w:t xml:space="preserve"> types of EEG experiment, such ERP</w:t>
      </w:r>
      <w:r w:rsidR="00D5181A">
        <w:rPr>
          <w:rFonts w:ascii="Calibri" w:hAnsi="Calibri" w:cs="Calibri"/>
          <w:b/>
          <w:bCs/>
          <w:lang w:val="en-US"/>
        </w:rPr>
        <w:t xml:space="preserve"> studies (visual, auditory, somatosensory) or </w:t>
      </w:r>
      <w:r w:rsidRPr="003E653D">
        <w:rPr>
          <w:rFonts w:ascii="Calibri" w:hAnsi="Calibri" w:cs="Calibri"/>
          <w:b/>
          <w:bCs/>
          <w:lang w:val="en-US"/>
        </w:rPr>
        <w:t>resting state?</w:t>
      </w:r>
    </w:p>
    <w:p w14:paraId="0C37B93C" w14:textId="77777777" w:rsidR="00B43C22" w:rsidRDefault="00D5181A" w:rsidP="005C53A1">
      <w:pPr>
        <w:rPr>
          <w:rFonts w:ascii="Calibri" w:hAnsi="Calibri" w:cs="Calibri"/>
          <w:lang w:val="en-US"/>
        </w:rPr>
      </w:pPr>
      <w:r>
        <w:rPr>
          <w:rFonts w:ascii="Calibri" w:hAnsi="Calibri" w:cs="Calibri"/>
          <w:lang w:val="en-US"/>
        </w:rPr>
        <w:t>Yes. The GEDAI correction is independent of the task and relies on</w:t>
      </w:r>
      <w:r w:rsidRPr="00D5181A">
        <w:rPr>
          <w:rFonts w:ascii="Calibri" w:hAnsi="Calibri" w:cs="Calibri"/>
          <w:lang w:val="en-US"/>
        </w:rPr>
        <w:t xml:space="preserve"> the biophysical spatial constraints of the cerebral EEG.</w:t>
      </w:r>
      <w:r>
        <w:rPr>
          <w:rFonts w:ascii="Calibri" w:hAnsi="Calibri" w:cs="Calibri"/>
          <w:lang w:val="en-US"/>
        </w:rPr>
        <w:t xml:space="preserve"> </w:t>
      </w:r>
      <w:r w:rsidR="00B43C22">
        <w:rPr>
          <w:rFonts w:ascii="Calibri" w:hAnsi="Calibri" w:cs="Calibri"/>
          <w:lang w:val="en-US"/>
        </w:rPr>
        <w:t xml:space="preserve">This artefact rejection depends of : </w:t>
      </w:r>
    </w:p>
    <w:p w14:paraId="3BE87D0E" w14:textId="0D41DE3E" w:rsidR="003E653D" w:rsidRDefault="00B43C22" w:rsidP="00B43C22">
      <w:pPr>
        <w:pStyle w:val="ListParagraph"/>
        <w:numPr>
          <w:ilvl w:val="0"/>
          <w:numId w:val="10"/>
        </w:numPr>
        <w:rPr>
          <w:rFonts w:ascii="Calibri" w:hAnsi="Calibri" w:cs="Calibri"/>
          <w:lang w:val="en-US"/>
        </w:rPr>
      </w:pPr>
      <w:r w:rsidRPr="00B43C22">
        <w:rPr>
          <w:rFonts w:ascii="Calibri" w:hAnsi="Calibri" w:cs="Calibri"/>
          <w:lang w:val="en-US"/>
        </w:rPr>
        <w:t>the geometry of the electrodes</w:t>
      </w:r>
      <w:r>
        <w:rPr>
          <w:rFonts w:ascii="Calibri" w:hAnsi="Calibri" w:cs="Calibri"/>
          <w:lang w:val="en-US"/>
        </w:rPr>
        <w:t xml:space="preserve"> (t</w:t>
      </w:r>
      <w:r w:rsidRPr="00B43C22">
        <w:rPr>
          <w:rFonts w:ascii="Calibri" w:hAnsi="Calibri" w:cs="Calibri"/>
          <w:lang w:val="en-US"/>
        </w:rPr>
        <w:t xml:space="preserve">his is why it is mandatory to load a file in the </w:t>
      </w:r>
      <w:r w:rsidRPr="00B43C22">
        <w:rPr>
          <w:rFonts w:ascii="Calibri" w:hAnsi="Calibri" w:cs="Calibri"/>
          <w:i/>
          <w:iCs/>
          <w:lang w:val="en-US"/>
        </w:rPr>
        <w:t>Electrode Setting</w:t>
      </w:r>
      <w:r>
        <w:rPr>
          <w:rFonts w:ascii="Calibri" w:hAnsi="Calibri" w:cs="Calibri"/>
          <w:lang w:val="en-US"/>
        </w:rPr>
        <w:t>)</w:t>
      </w:r>
      <w:r w:rsidRPr="00B43C22">
        <w:rPr>
          <w:rFonts w:ascii="Calibri" w:hAnsi="Calibri" w:cs="Calibri"/>
          <w:lang w:val="en-US"/>
        </w:rPr>
        <w:t xml:space="preserve"> </w:t>
      </w:r>
    </w:p>
    <w:p w14:paraId="64C53E5B" w14:textId="6079CAF6" w:rsidR="00B43C22" w:rsidRDefault="00B43C22" w:rsidP="00B43C22">
      <w:pPr>
        <w:pStyle w:val="ListParagraph"/>
        <w:numPr>
          <w:ilvl w:val="0"/>
          <w:numId w:val="10"/>
        </w:numPr>
        <w:rPr>
          <w:rFonts w:ascii="Calibri" w:hAnsi="Calibri" w:cs="Calibri"/>
          <w:lang w:val="en-US"/>
        </w:rPr>
      </w:pPr>
      <w:r w:rsidRPr="00B43C22">
        <w:rPr>
          <w:rFonts w:ascii="Calibri" w:hAnsi="Calibri" w:cs="Calibri"/>
          <w:lang w:val="en-US"/>
        </w:rPr>
        <w:t>the conductive volume</w:t>
      </w:r>
    </w:p>
    <w:p w14:paraId="41DB40B4" w14:textId="034AD018" w:rsidR="00B43C22" w:rsidRDefault="00B43C22" w:rsidP="00B43C22">
      <w:pPr>
        <w:pStyle w:val="ListParagraph"/>
        <w:numPr>
          <w:ilvl w:val="0"/>
          <w:numId w:val="10"/>
        </w:numPr>
        <w:rPr>
          <w:rFonts w:ascii="Calibri" w:hAnsi="Calibri" w:cs="Calibri"/>
          <w:lang w:val="en-US"/>
        </w:rPr>
      </w:pPr>
      <w:r w:rsidRPr="00B43C22">
        <w:rPr>
          <w:rFonts w:ascii="Calibri" w:hAnsi="Calibri" w:cs="Calibri"/>
          <w:lang w:val="en-US"/>
        </w:rPr>
        <w:t xml:space="preserve">the fact that the sources are intracerebral and </w:t>
      </w:r>
      <w:r>
        <w:rPr>
          <w:rFonts w:ascii="Calibri" w:hAnsi="Calibri" w:cs="Calibri"/>
          <w:lang w:val="en-US"/>
        </w:rPr>
        <w:t>b</w:t>
      </w:r>
      <w:r w:rsidRPr="00B43C22">
        <w:rPr>
          <w:rFonts w:ascii="Calibri" w:hAnsi="Calibri" w:cs="Calibri"/>
          <w:lang w:val="en-US"/>
        </w:rPr>
        <w:t>ipolar</w:t>
      </w:r>
    </w:p>
    <w:p w14:paraId="59D21BA7" w14:textId="34FAB0A7" w:rsidR="00B43C22" w:rsidRDefault="00B43C22" w:rsidP="00B43C22">
      <w:pPr>
        <w:rPr>
          <w:rFonts w:ascii="Calibri" w:hAnsi="Calibri" w:cs="Calibri"/>
          <w:lang w:val="en-US"/>
        </w:rPr>
      </w:pPr>
      <w:r>
        <w:rPr>
          <w:rFonts w:ascii="Calibri" w:hAnsi="Calibri" w:cs="Calibri"/>
          <w:lang w:val="en-US"/>
        </w:rPr>
        <w:t xml:space="preserve">It does not depend on: </w:t>
      </w:r>
    </w:p>
    <w:p w14:paraId="105A85C5" w14:textId="382D08C5" w:rsidR="00B43C22" w:rsidRDefault="00B43C22" w:rsidP="00B43C22">
      <w:pPr>
        <w:pStyle w:val="ListParagraph"/>
        <w:numPr>
          <w:ilvl w:val="0"/>
          <w:numId w:val="10"/>
        </w:numPr>
        <w:rPr>
          <w:rFonts w:ascii="Calibri" w:hAnsi="Calibri" w:cs="Calibri"/>
          <w:lang w:val="en-US"/>
        </w:rPr>
      </w:pPr>
      <w:r w:rsidRPr="00B43C22">
        <w:rPr>
          <w:rFonts w:ascii="Calibri" w:hAnsi="Calibri" w:cs="Calibri"/>
          <w:lang w:val="en-US"/>
        </w:rPr>
        <w:t>timing (ERP vs. ongoing)</w:t>
      </w:r>
    </w:p>
    <w:p w14:paraId="13F2A892" w14:textId="7F2E3D1B" w:rsidR="00B43C22" w:rsidRDefault="00B43C22" w:rsidP="00B43C22">
      <w:pPr>
        <w:pStyle w:val="ListParagraph"/>
        <w:numPr>
          <w:ilvl w:val="0"/>
          <w:numId w:val="10"/>
        </w:numPr>
        <w:rPr>
          <w:rFonts w:ascii="Calibri" w:hAnsi="Calibri" w:cs="Calibri"/>
          <w:lang w:val="en-US"/>
        </w:rPr>
      </w:pPr>
      <w:r w:rsidRPr="00B43C22">
        <w:rPr>
          <w:rFonts w:ascii="Calibri" w:hAnsi="Calibri" w:cs="Calibri"/>
          <w:lang w:val="en-US"/>
        </w:rPr>
        <w:t xml:space="preserve">frequency </w:t>
      </w:r>
    </w:p>
    <w:p w14:paraId="768C0638" w14:textId="0117911D" w:rsidR="00B43C22" w:rsidRDefault="00B43C22" w:rsidP="00B43C22">
      <w:pPr>
        <w:pStyle w:val="ListParagraph"/>
        <w:numPr>
          <w:ilvl w:val="0"/>
          <w:numId w:val="10"/>
        </w:numPr>
        <w:rPr>
          <w:rFonts w:ascii="Calibri" w:hAnsi="Calibri" w:cs="Calibri"/>
          <w:lang w:val="en-US"/>
        </w:rPr>
      </w:pPr>
      <w:r w:rsidRPr="00B43C22">
        <w:rPr>
          <w:rFonts w:ascii="Calibri" w:hAnsi="Calibri" w:cs="Calibri"/>
          <w:lang w:val="en-US"/>
        </w:rPr>
        <w:t>phase locking</w:t>
      </w:r>
    </w:p>
    <w:p w14:paraId="675E07BA" w14:textId="7809C08C" w:rsidR="00B43C22" w:rsidRPr="00B43C22" w:rsidRDefault="00B43C22" w:rsidP="00B43C22">
      <w:pPr>
        <w:pStyle w:val="ListParagraph"/>
        <w:numPr>
          <w:ilvl w:val="0"/>
          <w:numId w:val="10"/>
        </w:numPr>
        <w:rPr>
          <w:rFonts w:ascii="Calibri" w:hAnsi="Calibri" w:cs="Calibri"/>
          <w:lang w:val="en-US"/>
        </w:rPr>
      </w:pPr>
      <w:r w:rsidRPr="00B43C22">
        <w:rPr>
          <w:rFonts w:ascii="Calibri" w:hAnsi="Calibri" w:cs="Calibri"/>
          <w:lang w:val="en-US"/>
        </w:rPr>
        <w:t>inter-trial repeatability</w:t>
      </w:r>
    </w:p>
    <w:p w14:paraId="7D5C98B3" w14:textId="504D5543" w:rsidR="00B43C22" w:rsidRDefault="00B43C22" w:rsidP="005C53A1">
      <w:pPr>
        <w:rPr>
          <w:rFonts w:ascii="Calibri" w:hAnsi="Calibri" w:cs="Calibri"/>
          <w:lang w:val="en-US"/>
        </w:rPr>
      </w:pPr>
      <w:r>
        <w:rPr>
          <w:rFonts w:ascii="Calibri" w:hAnsi="Calibri" w:cs="Calibri"/>
          <w:lang w:val="en-US"/>
        </w:rPr>
        <w:t>Written with the help of ChatGPT</w:t>
      </w:r>
    </w:p>
    <w:p w14:paraId="334ACF8F" w14:textId="77777777" w:rsidR="00B43C22" w:rsidRDefault="00B43C22" w:rsidP="005C53A1">
      <w:pPr>
        <w:rPr>
          <w:rFonts w:ascii="Calibri" w:hAnsi="Calibri" w:cs="Calibri"/>
          <w:lang w:val="en-US"/>
        </w:rPr>
      </w:pPr>
    </w:p>
    <w:p w14:paraId="66A8B48E" w14:textId="1B303BA2" w:rsidR="00B43C22" w:rsidRPr="00B43C22" w:rsidRDefault="00B43C22" w:rsidP="005C53A1">
      <w:pPr>
        <w:rPr>
          <w:rFonts w:ascii="Calibri" w:hAnsi="Calibri" w:cs="Calibri"/>
          <w:b/>
          <w:bCs/>
          <w:lang w:val="en-US"/>
        </w:rPr>
      </w:pPr>
      <w:r w:rsidRPr="00B43C22">
        <w:rPr>
          <w:rFonts w:ascii="Calibri" w:hAnsi="Calibri" w:cs="Calibri"/>
          <w:b/>
          <w:bCs/>
          <w:lang w:val="en-US"/>
        </w:rPr>
        <w:t>Are there any limitations to this artefact rejection method?</w:t>
      </w:r>
    </w:p>
    <w:p w14:paraId="6A105FCA" w14:textId="5565CD38" w:rsidR="00B43C22" w:rsidRDefault="00B43C22" w:rsidP="005C53A1">
      <w:pPr>
        <w:rPr>
          <w:rFonts w:ascii="Calibri" w:hAnsi="Calibri" w:cs="Calibri"/>
          <w:lang w:val="en-US"/>
        </w:rPr>
      </w:pPr>
      <w:r>
        <w:rPr>
          <w:rFonts w:ascii="Calibri" w:hAnsi="Calibri" w:cs="Calibri"/>
          <w:lang w:val="en-US"/>
        </w:rPr>
        <w:t xml:space="preserve">As the correction is based on the spatial distribution of the electrodes, it should be reasonable (medium head size, symmetric layout, more or less standard </w:t>
      </w:r>
      <w:r w:rsidR="001D562B">
        <w:rPr>
          <w:rFonts w:ascii="Calibri" w:hAnsi="Calibri" w:cs="Calibri"/>
          <w:lang w:val="en-US"/>
        </w:rPr>
        <w:t xml:space="preserve">disposition). </w:t>
      </w:r>
      <w:r w:rsidR="001303C0" w:rsidRPr="001303C0">
        <w:rPr>
          <w:rFonts w:ascii="Calibri" w:hAnsi="Calibri" w:cs="Calibri"/>
          <w:lang w:val="en-US"/>
        </w:rPr>
        <w:t>Efficiency depends on the number of electrodes, so this method is not suitable for single channels.</w:t>
      </w:r>
      <w:r w:rsidR="001D562B">
        <w:rPr>
          <w:rFonts w:ascii="Calibri" w:hAnsi="Calibri" w:cs="Calibri"/>
          <w:lang w:val="en-US"/>
        </w:rPr>
        <w:br/>
      </w:r>
      <w:r w:rsidR="001D562B" w:rsidRPr="001D562B">
        <w:rPr>
          <w:rFonts w:ascii="Calibri" w:hAnsi="Calibri" w:cs="Calibri"/>
          <w:lang w:val="en-US"/>
        </w:rPr>
        <w:t xml:space="preserve">In terms of anatomy, the sources of deep brain structures such as the thalamus and the brainstem are not well estimated, and the signals from these regions are not well corrected.  </w:t>
      </w:r>
      <w:r w:rsidR="001D562B">
        <w:rPr>
          <w:rFonts w:ascii="Calibri" w:hAnsi="Calibri" w:cs="Calibri"/>
          <w:lang w:val="en-US"/>
        </w:rPr>
        <w:br/>
      </w:r>
      <w:r w:rsidR="001D562B" w:rsidRPr="001D562B">
        <w:rPr>
          <w:rFonts w:ascii="Calibri" w:hAnsi="Calibri" w:cs="Calibri"/>
          <w:lang w:val="en-US"/>
        </w:rPr>
        <w:t>Finally, the reference matrix has been computed for the entire brain.</w:t>
      </w:r>
      <w:r w:rsidR="001D562B">
        <w:rPr>
          <w:rFonts w:ascii="Calibri" w:hAnsi="Calibri" w:cs="Calibri"/>
          <w:lang w:val="en-US"/>
        </w:rPr>
        <w:t xml:space="preserve"> The GEDAI</w:t>
      </w:r>
      <w:r w:rsidR="001D562B" w:rsidRPr="001D562B">
        <w:rPr>
          <w:rFonts w:ascii="Calibri" w:hAnsi="Calibri" w:cs="Calibri"/>
          <w:lang w:val="en-US"/>
        </w:rPr>
        <w:t xml:space="preserve"> artefact correction will be less accurate for atypical brain anatomy, such as in patients with cerebral lesions.</w:t>
      </w:r>
      <w:r w:rsidR="001D562B">
        <w:rPr>
          <w:rFonts w:ascii="Calibri" w:hAnsi="Calibri" w:cs="Calibri"/>
          <w:lang w:val="en-US"/>
        </w:rPr>
        <w:t xml:space="preserve"> </w:t>
      </w:r>
      <w:r w:rsidR="001303C0" w:rsidRPr="001303C0">
        <w:rPr>
          <w:rFonts w:ascii="Calibri" w:hAnsi="Calibri" w:cs="Calibri"/>
          <w:lang w:val="en-US"/>
        </w:rPr>
        <w:t xml:space="preserve">In addition, the presence of an active neurostimulator cannot be managed and will impair denoising.   </w:t>
      </w:r>
    </w:p>
    <w:p w14:paraId="4F99007A" w14:textId="77777777" w:rsidR="001303C0" w:rsidRDefault="001303C0" w:rsidP="005C53A1">
      <w:pPr>
        <w:rPr>
          <w:rFonts w:ascii="Calibri" w:hAnsi="Calibri" w:cs="Calibri"/>
          <w:lang w:val="en-US"/>
        </w:rPr>
      </w:pPr>
    </w:p>
    <w:p w14:paraId="54786BB4" w14:textId="77777777" w:rsidR="00B474A2" w:rsidRPr="00EC24A2" w:rsidRDefault="00B474A2" w:rsidP="00B474A2">
      <w:pPr>
        <w:rPr>
          <w:rFonts w:ascii="Calibri" w:hAnsi="Calibri" w:cs="Calibri"/>
          <w:b/>
          <w:bCs/>
          <w:lang w:val="en-US"/>
        </w:rPr>
      </w:pPr>
      <w:r w:rsidRPr="00EC24A2">
        <w:rPr>
          <w:rFonts w:ascii="Calibri" w:hAnsi="Calibri" w:cs="Calibri"/>
          <w:b/>
          <w:bCs/>
          <w:lang w:val="en-US"/>
        </w:rPr>
        <w:t xml:space="preserve">Is it better to work with filtered or raw EEG signal when using GEDAI toolbox? </w:t>
      </w:r>
    </w:p>
    <w:p w14:paraId="2AC8C6B0" w14:textId="7244389E" w:rsidR="00B474A2" w:rsidRDefault="00AA5DBE" w:rsidP="00B474A2">
      <w:pPr>
        <w:rPr>
          <w:rFonts w:ascii="Calibri" w:hAnsi="Calibri" w:cs="Calibri"/>
          <w:lang w:val="en-US"/>
        </w:rPr>
      </w:pPr>
      <w:r w:rsidRPr="00AA5DBE">
        <w:rPr>
          <w:rFonts w:ascii="Calibri" w:hAnsi="Calibri" w:cs="Calibri"/>
          <w:lang w:val="en-US"/>
        </w:rPr>
        <w:t xml:space="preserve">Very low-frequency noise, such as signal drift, would cause problems with GEDAI corrections. </w:t>
      </w:r>
      <w:r w:rsidR="00B474A2" w:rsidRPr="00B474A2">
        <w:rPr>
          <w:rFonts w:ascii="Calibri" w:hAnsi="Calibri" w:cs="Calibri"/>
          <w:lang w:val="en-US"/>
        </w:rPr>
        <w:t xml:space="preserve">Therefore, it is recommended that you apply a high-pass filter to your signal and correct the line </w:t>
      </w:r>
      <w:r w:rsidR="00B474A2" w:rsidRPr="00B474A2">
        <w:rPr>
          <w:rFonts w:ascii="Calibri" w:hAnsi="Calibri" w:cs="Calibri"/>
          <w:lang w:val="en-US"/>
        </w:rPr>
        <w:lastRenderedPageBreak/>
        <w:t xml:space="preserve">noise using either a 50 Hz notch filter or the </w:t>
      </w:r>
      <w:proofErr w:type="spellStart"/>
      <w:r w:rsidR="00B474A2" w:rsidRPr="00B474A2">
        <w:rPr>
          <w:rFonts w:ascii="Calibri" w:hAnsi="Calibri" w:cs="Calibri"/>
          <w:lang w:val="en-US"/>
        </w:rPr>
        <w:t>CleanLine</w:t>
      </w:r>
      <w:proofErr w:type="spellEnd"/>
      <w:r w:rsidR="00B474A2" w:rsidRPr="00B474A2">
        <w:rPr>
          <w:rFonts w:ascii="Calibri" w:hAnsi="Calibri" w:cs="Calibri"/>
          <w:lang w:val="en-US"/>
        </w:rPr>
        <w:t xml:space="preserve"> toolbox. If you are working with a raw signal, you will need to use the 'Low-cut frequency (Hz)' parameter from the GEDAI toolbox to apply a high-pass filter before artefact correction. </w:t>
      </w:r>
    </w:p>
    <w:p w14:paraId="737B0FCC" w14:textId="77777777" w:rsidR="00B474A2" w:rsidRDefault="00B474A2" w:rsidP="00B474A2">
      <w:pPr>
        <w:rPr>
          <w:rFonts w:ascii="Calibri" w:hAnsi="Calibri" w:cs="Calibri"/>
          <w:lang w:val="en-US"/>
        </w:rPr>
      </w:pPr>
      <w:r w:rsidRPr="00B474A2">
        <w:rPr>
          <w:rFonts w:ascii="Calibri" w:hAnsi="Calibri" w:cs="Calibri"/>
          <w:lang w:val="en-US"/>
        </w:rPr>
        <w:t xml:space="preserve">Applying a low-pass filter to the data (e.g. at 40 Hz) will not </w:t>
      </w:r>
      <w:r>
        <w:rPr>
          <w:rFonts w:ascii="Calibri" w:hAnsi="Calibri" w:cs="Calibri"/>
          <w:lang w:val="en-US"/>
        </w:rPr>
        <w:t>impair</w:t>
      </w:r>
      <w:r w:rsidRPr="00B474A2">
        <w:rPr>
          <w:rFonts w:ascii="Calibri" w:hAnsi="Calibri" w:cs="Calibri"/>
          <w:lang w:val="en-US"/>
        </w:rPr>
        <w:t xml:space="preserve"> the GEDAI </w:t>
      </w:r>
      <w:r>
        <w:rPr>
          <w:rFonts w:ascii="Calibri" w:hAnsi="Calibri" w:cs="Calibri"/>
          <w:lang w:val="en-US"/>
        </w:rPr>
        <w:t>work</w:t>
      </w:r>
      <w:r w:rsidRPr="00B474A2">
        <w:rPr>
          <w:rFonts w:ascii="Calibri" w:hAnsi="Calibri" w:cs="Calibri"/>
          <w:lang w:val="en-US"/>
        </w:rPr>
        <w:t xml:space="preserve">. </w:t>
      </w:r>
    </w:p>
    <w:p w14:paraId="5319F859" w14:textId="77777777" w:rsidR="00B474A2" w:rsidRPr="005C6BE6" w:rsidRDefault="00B474A2" w:rsidP="00B474A2">
      <w:pPr>
        <w:rPr>
          <w:rFonts w:ascii="Calibri" w:hAnsi="Calibri" w:cs="Calibri"/>
          <w:lang w:val="en-US"/>
        </w:rPr>
      </w:pPr>
      <w:r w:rsidRPr="00B474A2">
        <w:rPr>
          <w:rFonts w:ascii="Calibri" w:hAnsi="Calibri" w:cs="Calibri"/>
          <w:lang w:val="en-US"/>
        </w:rPr>
        <w:t xml:space="preserve">In summary, it is advisable to apply filters using the </w:t>
      </w:r>
      <w:r w:rsidRPr="00B474A2">
        <w:rPr>
          <w:rFonts w:ascii="Calibri" w:hAnsi="Calibri" w:cs="Calibri"/>
          <w:i/>
          <w:iCs/>
          <w:lang w:val="en-US"/>
        </w:rPr>
        <w:t>Filtering+</w:t>
      </w:r>
      <w:r w:rsidRPr="00B474A2">
        <w:rPr>
          <w:rFonts w:ascii="Calibri" w:hAnsi="Calibri" w:cs="Calibri"/>
          <w:lang w:val="en-US"/>
        </w:rPr>
        <w:t xml:space="preserve"> module before proceeding to the GEDAI module.</w:t>
      </w:r>
    </w:p>
    <w:p w14:paraId="0774A485" w14:textId="77777777" w:rsidR="00B474A2" w:rsidRDefault="00B474A2" w:rsidP="005C53A1">
      <w:pPr>
        <w:rPr>
          <w:rFonts w:ascii="Calibri" w:hAnsi="Calibri" w:cs="Calibri"/>
          <w:lang w:val="en-US"/>
        </w:rPr>
      </w:pPr>
    </w:p>
    <w:p w14:paraId="4F1CCE7F" w14:textId="5488560F" w:rsidR="00B474A2" w:rsidRPr="00B474A2" w:rsidRDefault="00B474A2" w:rsidP="005C53A1">
      <w:pPr>
        <w:rPr>
          <w:rFonts w:ascii="Calibri" w:hAnsi="Calibri" w:cs="Calibri"/>
          <w:b/>
          <w:bCs/>
          <w:lang w:val="en-US"/>
        </w:rPr>
      </w:pPr>
      <w:r w:rsidRPr="00B474A2">
        <w:rPr>
          <w:rFonts w:ascii="Calibri" w:hAnsi="Calibri" w:cs="Calibri"/>
          <w:b/>
          <w:bCs/>
          <w:lang w:val="en-US"/>
        </w:rPr>
        <w:t>Is GEDAI changing the references used in the data?</w:t>
      </w:r>
    </w:p>
    <w:p w14:paraId="4595DB58" w14:textId="1D52690A" w:rsidR="00B474A2" w:rsidRDefault="00B474A2" w:rsidP="005C53A1">
      <w:pPr>
        <w:rPr>
          <w:rFonts w:ascii="Calibri" w:hAnsi="Calibri" w:cs="Calibri"/>
          <w:lang w:val="en-US"/>
        </w:rPr>
      </w:pPr>
      <w:r w:rsidRPr="00B474A2">
        <w:rPr>
          <w:rFonts w:ascii="Calibri" w:hAnsi="Calibri" w:cs="Calibri"/>
          <w:lang w:val="en-US"/>
        </w:rPr>
        <w:t xml:space="preserve">Yes, the output files generated by the GEDAI toolbox will be automatically re-referenced to the average. However, it is still necessary to re-reference the signal to the average using the </w:t>
      </w:r>
      <w:r w:rsidRPr="00B474A2">
        <w:rPr>
          <w:rFonts w:ascii="Calibri" w:hAnsi="Calibri" w:cs="Calibri"/>
          <w:i/>
          <w:iCs/>
          <w:lang w:val="en-US"/>
        </w:rPr>
        <w:t>Re-reference module</w:t>
      </w:r>
      <w:r w:rsidRPr="00B474A2">
        <w:rPr>
          <w:rFonts w:ascii="Calibri" w:hAnsi="Calibri" w:cs="Calibri"/>
          <w:lang w:val="en-US"/>
        </w:rPr>
        <w:t xml:space="preserve"> after interpolation, in order to remove the impact of bad channels.</w:t>
      </w:r>
    </w:p>
    <w:p w14:paraId="1F31AC8D" w14:textId="77777777" w:rsidR="00B43C22" w:rsidRDefault="00B43C22" w:rsidP="005C53A1">
      <w:pPr>
        <w:rPr>
          <w:rFonts w:ascii="Calibri" w:hAnsi="Calibri" w:cs="Calibri"/>
          <w:lang w:val="en-US"/>
        </w:rPr>
      </w:pPr>
    </w:p>
    <w:p w14:paraId="651A6912" w14:textId="07FD7F3C" w:rsidR="00BD3387" w:rsidRPr="00BD3387" w:rsidRDefault="00BD3387" w:rsidP="005C53A1">
      <w:pPr>
        <w:rPr>
          <w:rFonts w:ascii="Calibri" w:hAnsi="Calibri" w:cs="Calibri"/>
          <w:b/>
          <w:bCs/>
          <w:lang w:val="en-US"/>
        </w:rPr>
      </w:pPr>
      <w:r w:rsidRPr="00BD3387">
        <w:rPr>
          <w:rFonts w:ascii="Calibri" w:hAnsi="Calibri" w:cs="Calibri"/>
          <w:b/>
          <w:bCs/>
          <w:lang w:val="en-US"/>
        </w:rPr>
        <w:t xml:space="preserve">What is the recommended processing pipeline for an ERP study using </w:t>
      </w:r>
      <w:r>
        <w:rPr>
          <w:rFonts w:ascii="Calibri" w:hAnsi="Calibri" w:cs="Calibri"/>
          <w:b/>
          <w:bCs/>
          <w:lang w:val="en-US"/>
        </w:rPr>
        <w:t xml:space="preserve">the </w:t>
      </w:r>
      <w:r w:rsidRPr="00BD3387">
        <w:rPr>
          <w:rFonts w:ascii="Calibri" w:hAnsi="Calibri" w:cs="Calibri"/>
          <w:b/>
          <w:bCs/>
          <w:lang w:val="en-US"/>
        </w:rPr>
        <w:t>GEDAI toolbox</w:t>
      </w:r>
      <w:r>
        <w:rPr>
          <w:rFonts w:ascii="Calibri" w:hAnsi="Calibri" w:cs="Calibri"/>
          <w:b/>
          <w:bCs/>
          <w:lang w:val="en-US"/>
        </w:rPr>
        <w:t xml:space="preserve">? </w:t>
      </w:r>
    </w:p>
    <w:p w14:paraId="301C061C" w14:textId="5EC7A4B3" w:rsidR="00BD3387" w:rsidRDefault="00485FFF" w:rsidP="005C53A1">
      <w:pPr>
        <w:rPr>
          <w:rFonts w:ascii="Calibri" w:hAnsi="Calibri" w:cs="Calibri"/>
          <w:lang w:val="en-US"/>
        </w:rPr>
      </w:pPr>
      <w:r>
        <w:rPr>
          <w:rFonts w:ascii="Calibri" w:hAnsi="Calibri" w:cs="Calibri"/>
          <w:lang w:val="en-US"/>
        </w:rPr>
        <w:t xml:space="preserve">I would </w:t>
      </w:r>
      <w:r w:rsidR="00CF2274">
        <w:rPr>
          <w:rFonts w:ascii="Calibri" w:hAnsi="Calibri" w:cs="Calibri"/>
          <w:lang w:val="en-US"/>
        </w:rPr>
        <w:t>recommend</w:t>
      </w:r>
      <w:r>
        <w:rPr>
          <w:rFonts w:ascii="Calibri" w:hAnsi="Calibri" w:cs="Calibri"/>
          <w:lang w:val="en-US"/>
        </w:rPr>
        <w:t xml:space="preserve"> </w:t>
      </w:r>
      <w:r w:rsidR="00CF2274">
        <w:rPr>
          <w:rFonts w:ascii="Calibri" w:hAnsi="Calibri" w:cs="Calibri"/>
          <w:lang w:val="en-US"/>
        </w:rPr>
        <w:t>using</w:t>
      </w:r>
      <w:r>
        <w:rPr>
          <w:rFonts w:ascii="Calibri" w:hAnsi="Calibri" w:cs="Calibri"/>
          <w:lang w:val="en-US"/>
        </w:rPr>
        <w:t xml:space="preserve"> a similar processing pipeline as usual but without ASR or ICA: </w:t>
      </w:r>
    </w:p>
    <w:p w14:paraId="4B9C226F" w14:textId="16189501" w:rsidR="00485FFF" w:rsidRDefault="00485FFF" w:rsidP="00485FFF">
      <w:pPr>
        <w:pStyle w:val="ListParagraph"/>
        <w:numPr>
          <w:ilvl w:val="0"/>
          <w:numId w:val="9"/>
        </w:numPr>
        <w:rPr>
          <w:rFonts w:ascii="Calibri" w:hAnsi="Calibri" w:cs="Calibri"/>
          <w:lang w:val="en-US"/>
        </w:rPr>
      </w:pPr>
      <w:r>
        <w:rPr>
          <w:rFonts w:ascii="Calibri" w:hAnsi="Calibri" w:cs="Calibri"/>
          <w:lang w:val="en-US"/>
        </w:rPr>
        <w:t>Bridge Detection</w:t>
      </w:r>
    </w:p>
    <w:p w14:paraId="04FC5202" w14:textId="711223B9" w:rsidR="00485FFF" w:rsidRDefault="00485FFF" w:rsidP="00485FFF">
      <w:pPr>
        <w:pStyle w:val="ListParagraph"/>
        <w:numPr>
          <w:ilvl w:val="0"/>
          <w:numId w:val="9"/>
        </w:numPr>
        <w:rPr>
          <w:rFonts w:ascii="Calibri" w:hAnsi="Calibri" w:cs="Calibri"/>
          <w:lang w:val="en-US"/>
        </w:rPr>
      </w:pPr>
      <w:r>
        <w:rPr>
          <w:rFonts w:ascii="Calibri" w:hAnsi="Calibri" w:cs="Calibri"/>
          <w:lang w:val="en-US"/>
        </w:rPr>
        <w:t xml:space="preserve">Filtering +: Apply a high-pass filter with a threshold of at least 0.5 Hz and deactivate the </w:t>
      </w:r>
      <w:r w:rsidRPr="00485FFF">
        <w:rPr>
          <w:rFonts w:ascii="Calibri" w:hAnsi="Calibri" w:cs="Calibri"/>
          <w:i/>
          <w:iCs/>
          <w:lang w:val="en-US"/>
        </w:rPr>
        <w:t>ASR bad burst correction</w:t>
      </w:r>
      <w:r>
        <w:rPr>
          <w:rFonts w:ascii="Calibri" w:hAnsi="Calibri" w:cs="Calibri"/>
          <w:lang w:val="en-US"/>
        </w:rPr>
        <w:t xml:space="preserve"> and </w:t>
      </w:r>
      <w:r w:rsidRPr="00485FFF">
        <w:rPr>
          <w:rFonts w:ascii="Calibri" w:hAnsi="Calibri" w:cs="Calibri"/>
          <w:i/>
          <w:iCs/>
          <w:lang w:val="en-US"/>
        </w:rPr>
        <w:t>Additional removal of bad data periods</w:t>
      </w:r>
      <w:r>
        <w:rPr>
          <w:rFonts w:ascii="Calibri" w:hAnsi="Calibri" w:cs="Calibri"/>
          <w:lang w:val="en-US"/>
        </w:rPr>
        <w:t xml:space="preserve"> options for CLEAN RAWDATA</w:t>
      </w:r>
    </w:p>
    <w:p w14:paraId="47C673B1" w14:textId="5642D59B" w:rsidR="00485FFF" w:rsidRDefault="005D2BF2" w:rsidP="00485FFF">
      <w:pPr>
        <w:pStyle w:val="ListParagraph"/>
        <w:numPr>
          <w:ilvl w:val="0"/>
          <w:numId w:val="9"/>
        </w:numPr>
        <w:rPr>
          <w:rFonts w:ascii="Calibri" w:hAnsi="Calibri" w:cs="Calibri"/>
          <w:lang w:val="en-US"/>
        </w:rPr>
      </w:pPr>
      <w:r>
        <w:rPr>
          <w:rFonts w:ascii="Calibri" w:hAnsi="Calibri" w:cs="Calibri"/>
          <w:lang w:val="en-US"/>
        </w:rPr>
        <w:t xml:space="preserve">GEDAI: use the GEDAI toolbox </w:t>
      </w:r>
      <w:r w:rsidR="00CF2274">
        <w:rPr>
          <w:rFonts w:ascii="Calibri" w:hAnsi="Calibri" w:cs="Calibri"/>
          <w:lang w:val="en-US"/>
        </w:rPr>
        <w:t xml:space="preserve">with the same </w:t>
      </w:r>
      <w:r w:rsidR="00CF2274" w:rsidRPr="00CF2274">
        <w:rPr>
          <w:rFonts w:ascii="Calibri" w:hAnsi="Calibri" w:cs="Calibri"/>
          <w:i/>
          <w:iCs/>
          <w:lang w:val="en-US"/>
        </w:rPr>
        <w:t>Low-cut frequency value</w:t>
      </w:r>
      <w:r w:rsidR="00CF2274">
        <w:rPr>
          <w:rFonts w:ascii="Calibri" w:hAnsi="Calibri" w:cs="Calibri"/>
          <w:lang w:val="en-US"/>
        </w:rPr>
        <w:t xml:space="preserve"> as the high-pass threshold used in step 2. Do not activate </w:t>
      </w:r>
      <w:r>
        <w:rPr>
          <w:rFonts w:ascii="Calibri" w:hAnsi="Calibri" w:cs="Calibri"/>
          <w:lang w:val="en-US"/>
        </w:rPr>
        <w:t xml:space="preserve">the option </w:t>
      </w:r>
      <w:r w:rsidRPr="005D2BF2">
        <w:rPr>
          <w:rFonts w:ascii="Calibri" w:hAnsi="Calibri" w:cs="Calibri"/>
          <w:i/>
          <w:iCs/>
          <w:lang w:val="en-US"/>
        </w:rPr>
        <w:t>Reject bad epochs</w:t>
      </w:r>
      <w:r w:rsidR="003D5A27">
        <w:rPr>
          <w:rFonts w:ascii="Calibri" w:hAnsi="Calibri" w:cs="Calibri"/>
          <w:lang w:val="en-US"/>
        </w:rPr>
        <w:t>.</w:t>
      </w:r>
      <w:r w:rsidR="00CF2274">
        <w:rPr>
          <w:rFonts w:ascii="Calibri" w:hAnsi="Calibri" w:cs="Calibri"/>
          <w:i/>
          <w:iCs/>
          <w:lang w:val="en-US"/>
        </w:rPr>
        <w:t xml:space="preserve"> </w:t>
      </w:r>
    </w:p>
    <w:p w14:paraId="30FD1A17" w14:textId="30F21800" w:rsidR="005D2BF2" w:rsidRDefault="005D2BF2" w:rsidP="00485FFF">
      <w:pPr>
        <w:pStyle w:val="ListParagraph"/>
        <w:numPr>
          <w:ilvl w:val="0"/>
          <w:numId w:val="9"/>
        </w:numPr>
        <w:rPr>
          <w:rFonts w:ascii="Calibri" w:hAnsi="Calibri" w:cs="Calibri"/>
          <w:lang w:val="en-US"/>
        </w:rPr>
      </w:pPr>
      <w:r>
        <w:rPr>
          <w:rFonts w:ascii="Calibri" w:hAnsi="Calibri" w:cs="Calibri"/>
          <w:lang w:val="en-US"/>
        </w:rPr>
        <w:t>Interpolation: Make a visual inspection of your signal to check for bad electrodes. Interpolate them with the bridged channels detect in step 1</w:t>
      </w:r>
    </w:p>
    <w:p w14:paraId="681A1F71" w14:textId="501DB99A" w:rsidR="005D2BF2" w:rsidRDefault="005D2BF2" w:rsidP="00485FFF">
      <w:pPr>
        <w:pStyle w:val="ListParagraph"/>
        <w:numPr>
          <w:ilvl w:val="0"/>
          <w:numId w:val="9"/>
        </w:numPr>
        <w:rPr>
          <w:rFonts w:ascii="Calibri" w:hAnsi="Calibri" w:cs="Calibri"/>
          <w:lang w:val="en-US"/>
        </w:rPr>
      </w:pPr>
      <w:r>
        <w:rPr>
          <w:rFonts w:ascii="Calibri" w:hAnsi="Calibri" w:cs="Calibri"/>
          <w:lang w:val="en-US"/>
        </w:rPr>
        <w:t xml:space="preserve">Re-reference: Re-reference to </w:t>
      </w:r>
      <w:r w:rsidRPr="005D2BF2">
        <w:rPr>
          <w:rFonts w:ascii="Calibri" w:hAnsi="Calibri" w:cs="Calibri"/>
          <w:i/>
          <w:iCs/>
          <w:lang w:val="en-US"/>
        </w:rPr>
        <w:t>average reference</w:t>
      </w:r>
      <w:r>
        <w:rPr>
          <w:rFonts w:ascii="Calibri" w:hAnsi="Calibri" w:cs="Calibri"/>
          <w:lang w:val="en-US"/>
        </w:rPr>
        <w:t xml:space="preserve"> to correct the impact of bad channels on the signal</w:t>
      </w:r>
    </w:p>
    <w:p w14:paraId="6359D9EB" w14:textId="7DBFAE69" w:rsidR="005D2BF2" w:rsidRDefault="005D2BF2" w:rsidP="00485FFF">
      <w:pPr>
        <w:pStyle w:val="ListParagraph"/>
        <w:numPr>
          <w:ilvl w:val="0"/>
          <w:numId w:val="9"/>
        </w:numPr>
        <w:rPr>
          <w:rFonts w:ascii="Calibri" w:hAnsi="Calibri" w:cs="Calibri"/>
          <w:lang w:val="en-US"/>
        </w:rPr>
      </w:pPr>
      <w:proofErr w:type="spellStart"/>
      <w:r>
        <w:rPr>
          <w:rFonts w:ascii="Calibri" w:hAnsi="Calibri" w:cs="Calibri"/>
          <w:lang w:val="en-US"/>
        </w:rPr>
        <w:t>Epoching</w:t>
      </w:r>
      <w:proofErr w:type="spellEnd"/>
      <w:r>
        <w:rPr>
          <w:rFonts w:ascii="Calibri" w:hAnsi="Calibri" w:cs="Calibri"/>
          <w:lang w:val="en-US"/>
        </w:rPr>
        <w:t xml:space="preserve">: Use the </w:t>
      </w:r>
      <w:proofErr w:type="spellStart"/>
      <w:r>
        <w:rPr>
          <w:rFonts w:ascii="Calibri" w:hAnsi="Calibri" w:cs="Calibri"/>
          <w:lang w:val="en-US"/>
        </w:rPr>
        <w:t>Epoching</w:t>
      </w:r>
      <w:proofErr w:type="spellEnd"/>
      <w:r>
        <w:rPr>
          <w:rFonts w:ascii="Calibri" w:hAnsi="Calibri" w:cs="Calibri"/>
          <w:lang w:val="en-US"/>
        </w:rPr>
        <w:t xml:space="preserve"> module as usual to create your Evoked Related Potential (ERP) files.</w:t>
      </w:r>
    </w:p>
    <w:p w14:paraId="1D846021" w14:textId="77777777" w:rsidR="005C6BE6" w:rsidRDefault="005C6BE6" w:rsidP="005C6BE6">
      <w:pPr>
        <w:rPr>
          <w:rFonts w:ascii="Calibri" w:hAnsi="Calibri" w:cs="Calibri"/>
          <w:lang w:val="en-US"/>
        </w:rPr>
      </w:pPr>
    </w:p>
    <w:sectPr w:rsidR="005C6BE6">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18876" w14:textId="77777777" w:rsidR="00207268" w:rsidRDefault="00207268" w:rsidP="00BC70FA">
      <w:pPr>
        <w:spacing w:after="0" w:line="240" w:lineRule="auto"/>
      </w:pPr>
      <w:r>
        <w:separator/>
      </w:r>
    </w:p>
  </w:endnote>
  <w:endnote w:type="continuationSeparator" w:id="0">
    <w:p w14:paraId="71E67FCC" w14:textId="77777777" w:rsidR="00207268" w:rsidRDefault="00207268" w:rsidP="00BC7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0512920"/>
      <w:docPartObj>
        <w:docPartGallery w:val="Page Numbers (Bottom of Page)"/>
        <w:docPartUnique/>
      </w:docPartObj>
    </w:sdtPr>
    <w:sdtEndPr>
      <w:rPr>
        <w:noProof/>
      </w:rPr>
    </w:sdtEndPr>
    <w:sdtContent>
      <w:p w14:paraId="4B633D52" w14:textId="1D665619" w:rsidR="00BC70FA" w:rsidRDefault="00BC70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780B9E" w14:textId="77777777" w:rsidR="00BC70FA" w:rsidRDefault="00BC70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92364" w14:textId="77777777" w:rsidR="00207268" w:rsidRDefault="00207268" w:rsidP="00BC70FA">
      <w:pPr>
        <w:spacing w:after="0" w:line="240" w:lineRule="auto"/>
      </w:pPr>
      <w:r>
        <w:separator/>
      </w:r>
    </w:p>
  </w:footnote>
  <w:footnote w:type="continuationSeparator" w:id="0">
    <w:p w14:paraId="2BBF8492" w14:textId="77777777" w:rsidR="00207268" w:rsidRDefault="00207268" w:rsidP="00BC70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6573C"/>
    <w:multiLevelType w:val="multilevel"/>
    <w:tmpl w:val="B4080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7205E3"/>
    <w:multiLevelType w:val="hybridMultilevel"/>
    <w:tmpl w:val="FE20A1F0"/>
    <w:lvl w:ilvl="0" w:tplc="100C0011">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30FB5B1B"/>
    <w:multiLevelType w:val="hybridMultilevel"/>
    <w:tmpl w:val="8EFC049C"/>
    <w:lvl w:ilvl="0" w:tplc="100C000F">
      <w:start w:val="1"/>
      <w:numFmt w:val="decimal"/>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38A13465"/>
    <w:multiLevelType w:val="hybridMultilevel"/>
    <w:tmpl w:val="8396749C"/>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44B229E3"/>
    <w:multiLevelType w:val="multilevel"/>
    <w:tmpl w:val="5BC4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FE6DBB"/>
    <w:multiLevelType w:val="multilevel"/>
    <w:tmpl w:val="F54E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AA39BA"/>
    <w:multiLevelType w:val="hybridMultilevel"/>
    <w:tmpl w:val="991653D2"/>
    <w:lvl w:ilvl="0" w:tplc="DF88F460">
      <w:start w:val="1"/>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693E2EC1"/>
    <w:multiLevelType w:val="hybridMultilevel"/>
    <w:tmpl w:val="64CC47EC"/>
    <w:lvl w:ilvl="0" w:tplc="C99E3096">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759A6A24"/>
    <w:multiLevelType w:val="multilevel"/>
    <w:tmpl w:val="7B54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C13DAD"/>
    <w:multiLevelType w:val="hybridMultilevel"/>
    <w:tmpl w:val="839674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71911421">
    <w:abstractNumId w:val="3"/>
  </w:num>
  <w:num w:numId="2" w16cid:durableId="1601183589">
    <w:abstractNumId w:val="9"/>
  </w:num>
  <w:num w:numId="3" w16cid:durableId="1237478245">
    <w:abstractNumId w:val="2"/>
  </w:num>
  <w:num w:numId="4" w16cid:durableId="1351641300">
    <w:abstractNumId w:val="7"/>
  </w:num>
  <w:num w:numId="5" w16cid:durableId="2087264557">
    <w:abstractNumId w:val="8"/>
  </w:num>
  <w:num w:numId="6" w16cid:durableId="2016106074">
    <w:abstractNumId w:val="5"/>
  </w:num>
  <w:num w:numId="7" w16cid:durableId="563370010">
    <w:abstractNumId w:val="4"/>
  </w:num>
  <w:num w:numId="8" w16cid:durableId="375547179">
    <w:abstractNumId w:val="0"/>
  </w:num>
  <w:num w:numId="9" w16cid:durableId="358436021">
    <w:abstractNumId w:val="1"/>
  </w:num>
  <w:num w:numId="10" w16cid:durableId="12930974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D64"/>
    <w:rsid w:val="00007AD4"/>
    <w:rsid w:val="00056737"/>
    <w:rsid w:val="000624E5"/>
    <w:rsid w:val="000A5622"/>
    <w:rsid w:val="000C5EE0"/>
    <w:rsid w:val="00101EF7"/>
    <w:rsid w:val="0011517B"/>
    <w:rsid w:val="001303C0"/>
    <w:rsid w:val="00156863"/>
    <w:rsid w:val="00181C6A"/>
    <w:rsid w:val="0019553E"/>
    <w:rsid w:val="001B61F9"/>
    <w:rsid w:val="001D4034"/>
    <w:rsid w:val="001D562B"/>
    <w:rsid w:val="001E4D0C"/>
    <w:rsid w:val="00207268"/>
    <w:rsid w:val="00212267"/>
    <w:rsid w:val="002170C3"/>
    <w:rsid w:val="002417F5"/>
    <w:rsid w:val="00243A39"/>
    <w:rsid w:val="0025543B"/>
    <w:rsid w:val="002802CF"/>
    <w:rsid w:val="00280E25"/>
    <w:rsid w:val="00294C20"/>
    <w:rsid w:val="002B7B26"/>
    <w:rsid w:val="002D3BD0"/>
    <w:rsid w:val="002E27B3"/>
    <w:rsid w:val="002F4E78"/>
    <w:rsid w:val="0031108B"/>
    <w:rsid w:val="0032309E"/>
    <w:rsid w:val="00346509"/>
    <w:rsid w:val="00351BEB"/>
    <w:rsid w:val="003731ED"/>
    <w:rsid w:val="003910AC"/>
    <w:rsid w:val="003D36EC"/>
    <w:rsid w:val="003D5A27"/>
    <w:rsid w:val="003E653D"/>
    <w:rsid w:val="003F10E3"/>
    <w:rsid w:val="004020A1"/>
    <w:rsid w:val="00402E08"/>
    <w:rsid w:val="0043133D"/>
    <w:rsid w:val="0043749A"/>
    <w:rsid w:val="0044353D"/>
    <w:rsid w:val="004637DD"/>
    <w:rsid w:val="004671F9"/>
    <w:rsid w:val="00483442"/>
    <w:rsid w:val="00485FFF"/>
    <w:rsid w:val="00486704"/>
    <w:rsid w:val="00491A38"/>
    <w:rsid w:val="004A2DF9"/>
    <w:rsid w:val="004A4B00"/>
    <w:rsid w:val="004A797E"/>
    <w:rsid w:val="004B053B"/>
    <w:rsid w:val="004B65E2"/>
    <w:rsid w:val="004C31AA"/>
    <w:rsid w:val="004D10FF"/>
    <w:rsid w:val="005545C4"/>
    <w:rsid w:val="00592389"/>
    <w:rsid w:val="005C53A1"/>
    <w:rsid w:val="005C6BE6"/>
    <w:rsid w:val="005D1680"/>
    <w:rsid w:val="005D2BF2"/>
    <w:rsid w:val="005E7A4A"/>
    <w:rsid w:val="005F4380"/>
    <w:rsid w:val="00601C2F"/>
    <w:rsid w:val="006150DA"/>
    <w:rsid w:val="00653D60"/>
    <w:rsid w:val="006910A2"/>
    <w:rsid w:val="006A3A9B"/>
    <w:rsid w:val="006C08F1"/>
    <w:rsid w:val="006D7CC1"/>
    <w:rsid w:val="00704F40"/>
    <w:rsid w:val="00706BE9"/>
    <w:rsid w:val="00715989"/>
    <w:rsid w:val="00723B93"/>
    <w:rsid w:val="00757F04"/>
    <w:rsid w:val="007626B2"/>
    <w:rsid w:val="007658FA"/>
    <w:rsid w:val="00767173"/>
    <w:rsid w:val="007A4E71"/>
    <w:rsid w:val="007C3CA7"/>
    <w:rsid w:val="007E5F48"/>
    <w:rsid w:val="008047C8"/>
    <w:rsid w:val="008166A0"/>
    <w:rsid w:val="0082078F"/>
    <w:rsid w:val="008310E1"/>
    <w:rsid w:val="00833FE5"/>
    <w:rsid w:val="008444CC"/>
    <w:rsid w:val="00851BAA"/>
    <w:rsid w:val="00852F65"/>
    <w:rsid w:val="00893BB6"/>
    <w:rsid w:val="008D13E4"/>
    <w:rsid w:val="008E5C5E"/>
    <w:rsid w:val="008E62B5"/>
    <w:rsid w:val="009B2308"/>
    <w:rsid w:val="009F149E"/>
    <w:rsid w:val="00A33457"/>
    <w:rsid w:val="00A903B4"/>
    <w:rsid w:val="00AA0BFE"/>
    <w:rsid w:val="00AA5DBE"/>
    <w:rsid w:val="00AA68F9"/>
    <w:rsid w:val="00AA71DB"/>
    <w:rsid w:val="00AB0B0D"/>
    <w:rsid w:val="00AC0580"/>
    <w:rsid w:val="00AE49BB"/>
    <w:rsid w:val="00AF319B"/>
    <w:rsid w:val="00B20929"/>
    <w:rsid w:val="00B43C22"/>
    <w:rsid w:val="00B46831"/>
    <w:rsid w:val="00B474A2"/>
    <w:rsid w:val="00B705A0"/>
    <w:rsid w:val="00B83D92"/>
    <w:rsid w:val="00BC70FA"/>
    <w:rsid w:val="00BD3387"/>
    <w:rsid w:val="00BE0BFD"/>
    <w:rsid w:val="00C0122B"/>
    <w:rsid w:val="00C031D2"/>
    <w:rsid w:val="00C04C2A"/>
    <w:rsid w:val="00C103C6"/>
    <w:rsid w:val="00C447B8"/>
    <w:rsid w:val="00C96A27"/>
    <w:rsid w:val="00CA226B"/>
    <w:rsid w:val="00CA3CA1"/>
    <w:rsid w:val="00CD277B"/>
    <w:rsid w:val="00CE44FD"/>
    <w:rsid w:val="00CF2274"/>
    <w:rsid w:val="00CF76FD"/>
    <w:rsid w:val="00D347CC"/>
    <w:rsid w:val="00D5181A"/>
    <w:rsid w:val="00D52979"/>
    <w:rsid w:val="00D57057"/>
    <w:rsid w:val="00D807E4"/>
    <w:rsid w:val="00DA45AB"/>
    <w:rsid w:val="00DF0BE0"/>
    <w:rsid w:val="00DF26B2"/>
    <w:rsid w:val="00E021C7"/>
    <w:rsid w:val="00E479BB"/>
    <w:rsid w:val="00E5112D"/>
    <w:rsid w:val="00E61E51"/>
    <w:rsid w:val="00E72B99"/>
    <w:rsid w:val="00E73EE7"/>
    <w:rsid w:val="00E778C0"/>
    <w:rsid w:val="00E90D52"/>
    <w:rsid w:val="00E9239B"/>
    <w:rsid w:val="00EA7F30"/>
    <w:rsid w:val="00EC24A2"/>
    <w:rsid w:val="00ED1A75"/>
    <w:rsid w:val="00ED5D64"/>
    <w:rsid w:val="00ED6315"/>
    <w:rsid w:val="00EF565B"/>
    <w:rsid w:val="00F1192A"/>
    <w:rsid w:val="00F562BB"/>
    <w:rsid w:val="00F67B76"/>
    <w:rsid w:val="00F743C5"/>
    <w:rsid w:val="00F77CC6"/>
    <w:rsid w:val="00FD3684"/>
    <w:rsid w:val="00FE17E5"/>
    <w:rsid w:val="00FE4D93"/>
    <w:rsid w:val="00FF3572"/>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D6B2E"/>
  <w15:chartTrackingRefBased/>
  <w15:docId w15:val="{C1EE74D4-856E-451C-A88C-EE4E38F08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5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5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5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5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D64"/>
    <w:rPr>
      <w:rFonts w:eastAsiaTheme="majorEastAsia" w:cstheme="majorBidi"/>
      <w:color w:val="272727" w:themeColor="text1" w:themeTint="D8"/>
    </w:rPr>
  </w:style>
  <w:style w:type="paragraph" w:styleId="Title">
    <w:name w:val="Title"/>
    <w:basedOn w:val="Normal"/>
    <w:next w:val="Normal"/>
    <w:link w:val="TitleChar"/>
    <w:uiPriority w:val="10"/>
    <w:qFormat/>
    <w:rsid w:val="00ED5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D64"/>
    <w:pPr>
      <w:spacing w:before="160"/>
      <w:jc w:val="center"/>
    </w:pPr>
    <w:rPr>
      <w:i/>
      <w:iCs/>
      <w:color w:val="404040" w:themeColor="text1" w:themeTint="BF"/>
    </w:rPr>
  </w:style>
  <w:style w:type="character" w:customStyle="1" w:styleId="QuoteChar">
    <w:name w:val="Quote Char"/>
    <w:basedOn w:val="DefaultParagraphFont"/>
    <w:link w:val="Quote"/>
    <w:uiPriority w:val="29"/>
    <w:rsid w:val="00ED5D64"/>
    <w:rPr>
      <w:i/>
      <w:iCs/>
      <w:color w:val="404040" w:themeColor="text1" w:themeTint="BF"/>
    </w:rPr>
  </w:style>
  <w:style w:type="paragraph" w:styleId="ListParagraph">
    <w:name w:val="List Paragraph"/>
    <w:basedOn w:val="Normal"/>
    <w:uiPriority w:val="34"/>
    <w:qFormat/>
    <w:rsid w:val="00ED5D64"/>
    <w:pPr>
      <w:ind w:left="720"/>
      <w:contextualSpacing/>
    </w:pPr>
  </w:style>
  <w:style w:type="character" w:styleId="IntenseEmphasis">
    <w:name w:val="Intense Emphasis"/>
    <w:basedOn w:val="DefaultParagraphFont"/>
    <w:uiPriority w:val="21"/>
    <w:qFormat/>
    <w:rsid w:val="00ED5D64"/>
    <w:rPr>
      <w:i/>
      <w:iCs/>
      <w:color w:val="0F4761" w:themeColor="accent1" w:themeShade="BF"/>
    </w:rPr>
  </w:style>
  <w:style w:type="paragraph" w:styleId="IntenseQuote">
    <w:name w:val="Intense Quote"/>
    <w:basedOn w:val="Normal"/>
    <w:next w:val="Normal"/>
    <w:link w:val="IntenseQuoteChar"/>
    <w:uiPriority w:val="30"/>
    <w:qFormat/>
    <w:rsid w:val="00ED5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D64"/>
    <w:rPr>
      <w:i/>
      <w:iCs/>
      <w:color w:val="0F4761" w:themeColor="accent1" w:themeShade="BF"/>
    </w:rPr>
  </w:style>
  <w:style w:type="character" w:styleId="IntenseReference">
    <w:name w:val="Intense Reference"/>
    <w:basedOn w:val="DefaultParagraphFont"/>
    <w:uiPriority w:val="32"/>
    <w:qFormat/>
    <w:rsid w:val="00ED5D64"/>
    <w:rPr>
      <w:b/>
      <w:bCs/>
      <w:smallCaps/>
      <w:color w:val="0F4761" w:themeColor="accent1" w:themeShade="BF"/>
      <w:spacing w:val="5"/>
    </w:rPr>
  </w:style>
  <w:style w:type="paragraph" w:styleId="Header">
    <w:name w:val="header"/>
    <w:basedOn w:val="Normal"/>
    <w:link w:val="HeaderChar"/>
    <w:uiPriority w:val="99"/>
    <w:unhideWhenUsed/>
    <w:rsid w:val="00BC70FA"/>
    <w:pPr>
      <w:tabs>
        <w:tab w:val="center" w:pos="4536"/>
        <w:tab w:val="right" w:pos="9072"/>
      </w:tabs>
      <w:spacing w:after="0" w:line="240" w:lineRule="auto"/>
    </w:pPr>
  </w:style>
  <w:style w:type="character" w:customStyle="1" w:styleId="HeaderChar">
    <w:name w:val="Header Char"/>
    <w:basedOn w:val="DefaultParagraphFont"/>
    <w:link w:val="Header"/>
    <w:uiPriority w:val="99"/>
    <w:rsid w:val="00BC70FA"/>
  </w:style>
  <w:style w:type="paragraph" w:styleId="Footer">
    <w:name w:val="footer"/>
    <w:basedOn w:val="Normal"/>
    <w:link w:val="FooterChar"/>
    <w:uiPriority w:val="99"/>
    <w:unhideWhenUsed/>
    <w:rsid w:val="00BC70FA"/>
    <w:pPr>
      <w:tabs>
        <w:tab w:val="center" w:pos="4536"/>
        <w:tab w:val="right" w:pos="9072"/>
      </w:tabs>
      <w:spacing w:after="0" w:line="240" w:lineRule="auto"/>
    </w:pPr>
  </w:style>
  <w:style w:type="character" w:customStyle="1" w:styleId="FooterChar">
    <w:name w:val="Footer Char"/>
    <w:basedOn w:val="DefaultParagraphFont"/>
    <w:link w:val="Footer"/>
    <w:uiPriority w:val="99"/>
    <w:rsid w:val="00BC70FA"/>
  </w:style>
  <w:style w:type="character" w:styleId="Hyperlink">
    <w:name w:val="Hyperlink"/>
    <w:basedOn w:val="DefaultParagraphFont"/>
    <w:uiPriority w:val="99"/>
    <w:unhideWhenUsed/>
    <w:rsid w:val="007E5F48"/>
    <w:rPr>
      <w:color w:val="467886" w:themeColor="hyperlink"/>
      <w:u w:val="single"/>
    </w:rPr>
  </w:style>
  <w:style w:type="character" w:styleId="UnresolvedMention">
    <w:name w:val="Unresolved Mention"/>
    <w:basedOn w:val="DefaultParagraphFont"/>
    <w:uiPriority w:val="99"/>
    <w:semiHidden/>
    <w:unhideWhenUsed/>
    <w:rsid w:val="00F562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636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1/2025.10.04.680449" TargetMode="External"/><Relationship Id="rId3" Type="http://schemas.openxmlformats.org/officeDocument/2006/relationships/settings" Target="settings.xml"/><Relationship Id="rId7" Type="http://schemas.openxmlformats.org/officeDocument/2006/relationships/hyperlink" Target="https://cibm.ch/noise-cancelling-headphones-for-the-brain-how-a-new-algorithm-eliminates-noise-in-eeg-dat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5</Pages>
  <Words>1524</Words>
  <Characters>8691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UNIFR</Company>
  <LinksUpToDate>false</LinksUpToDate>
  <CharactersWithSpaces>10195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MOUTHON Michael</dc:creator>
  <cp:keywords/>
  <dc:description/>
  <cp:lastModifiedBy>MOUTHON Michael</cp:lastModifiedBy>
  <cp:revision>33</cp:revision>
  <dcterms:created xsi:type="dcterms:W3CDTF">2024-10-27T14:12:00Z</dcterms:created>
  <dcterms:modified xsi:type="dcterms:W3CDTF">2026-08-25T20:27:00Z</dcterms:modified>
</cp:coreProperties>
</file>