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&lt;Name-of-Software-Application&gt;</w:t>
      </w:r>
    </w:p>
    <w:p w14:paraId="3053A3B2" w14:textId="02979ACC"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 xml:space="preserve">CS 230 Project Software Design </w:t>
      </w:r>
      <w:bookmarkEnd w:id="0"/>
    </w:p>
    <w:p w14:paraId="13BBB424" w14:textId="1CC22A1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FF3C52">
        <w:rPr>
          <w:rFonts w:asciiTheme="majorHAnsi" w:hAnsiTheme="majorHAnsi" w:cstheme="majorHAnsi"/>
          <w:szCs w:val="22"/>
        </w:rPr>
        <w:t>2</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425" w:type="dxa"/>
        <w:tblLayout w:type="fixed"/>
        <w:tblLook w:val="00A0" w:firstRow="1" w:lastRow="0" w:firstColumn="1" w:lastColumn="0" w:noHBand="0" w:noVBand="0"/>
        <w:tblDescription w:val="Table"/>
      </w:tblPr>
      <w:tblGrid>
        <w:gridCol w:w="986"/>
        <w:gridCol w:w="1543"/>
        <w:gridCol w:w="1740"/>
        <w:gridCol w:w="5156"/>
      </w:tblGrid>
      <w:tr w:rsidR="00A325D0" w:rsidRPr="006B4954" w14:paraId="614D61A0" w14:textId="77777777" w:rsidTr="00FF3C52">
        <w:trPr>
          <w:trHeight w:val="293"/>
          <w:tblHeader/>
        </w:trPr>
        <w:tc>
          <w:tcPr>
            <w:tcW w:w="986"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43"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40"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56"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FF3C52">
        <w:trPr>
          <w:trHeight w:val="601"/>
          <w:tblHeader/>
        </w:trPr>
        <w:tc>
          <w:tcPr>
            <w:tcW w:w="986" w:type="dxa"/>
          </w:tcPr>
          <w:p w14:paraId="0A996EFA" w14:textId="77777777" w:rsidR="00A325D0"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p w14:paraId="5BBD57B8" w14:textId="77777777" w:rsidR="00FF3C52" w:rsidRDefault="00FF3C52" w:rsidP="006B4954">
            <w:pPr>
              <w:suppressAutoHyphens/>
              <w:contextualSpacing/>
              <w:jc w:val="center"/>
              <w:rPr>
                <w:rFonts w:asciiTheme="majorHAnsi" w:hAnsiTheme="majorHAnsi" w:cstheme="majorHAnsi"/>
                <w:szCs w:val="22"/>
              </w:rPr>
            </w:pPr>
          </w:p>
          <w:p w14:paraId="691FE36F" w14:textId="77777777" w:rsidR="00FF3C52" w:rsidRDefault="00FF3C52" w:rsidP="006B4954">
            <w:pPr>
              <w:suppressAutoHyphens/>
              <w:contextualSpacing/>
              <w:jc w:val="center"/>
              <w:rPr>
                <w:rFonts w:asciiTheme="majorHAnsi" w:hAnsiTheme="majorHAnsi" w:cstheme="majorHAnsi"/>
                <w:szCs w:val="22"/>
              </w:rPr>
            </w:pPr>
          </w:p>
          <w:p w14:paraId="70A73321" w14:textId="2B049048" w:rsidR="00FF3C52" w:rsidRPr="006B4954" w:rsidRDefault="00FF3C52" w:rsidP="006B4954">
            <w:pPr>
              <w:suppressAutoHyphens/>
              <w:contextualSpacing/>
              <w:jc w:val="center"/>
              <w:rPr>
                <w:rFonts w:asciiTheme="majorHAnsi" w:hAnsiTheme="majorHAnsi" w:cstheme="majorHAnsi"/>
                <w:szCs w:val="22"/>
              </w:rPr>
            </w:pPr>
            <w:r>
              <w:rPr>
                <w:rFonts w:asciiTheme="majorHAnsi" w:hAnsiTheme="majorHAnsi" w:cstheme="majorHAnsi"/>
                <w:szCs w:val="22"/>
              </w:rPr>
              <w:t>2.0</w:t>
            </w:r>
          </w:p>
        </w:tc>
        <w:tc>
          <w:tcPr>
            <w:tcW w:w="1543" w:type="dxa"/>
          </w:tcPr>
          <w:p w14:paraId="2E16D22F" w14:textId="77777777" w:rsidR="00A325D0" w:rsidRDefault="000015BD" w:rsidP="006B4954">
            <w:pPr>
              <w:suppressAutoHyphens/>
              <w:contextualSpacing/>
              <w:rPr>
                <w:rFonts w:asciiTheme="majorHAnsi" w:hAnsiTheme="majorHAnsi" w:cstheme="majorHAnsi"/>
                <w:szCs w:val="22"/>
              </w:rPr>
            </w:pPr>
            <w:r>
              <w:rPr>
                <w:rFonts w:asciiTheme="majorHAnsi" w:hAnsiTheme="majorHAnsi" w:cstheme="majorHAnsi"/>
                <w:szCs w:val="22"/>
              </w:rPr>
              <w:t>04/01/2026</w:t>
            </w:r>
          </w:p>
          <w:p w14:paraId="1A876C15" w14:textId="77777777" w:rsidR="00FF3C52" w:rsidRDefault="00FF3C52" w:rsidP="006B4954">
            <w:pPr>
              <w:suppressAutoHyphens/>
              <w:contextualSpacing/>
              <w:rPr>
                <w:rFonts w:asciiTheme="majorHAnsi" w:hAnsiTheme="majorHAnsi" w:cstheme="majorHAnsi"/>
                <w:szCs w:val="22"/>
              </w:rPr>
            </w:pPr>
          </w:p>
          <w:p w14:paraId="3A88BE98" w14:textId="77777777" w:rsidR="00FF3C52" w:rsidRDefault="00FF3C52" w:rsidP="006B4954">
            <w:pPr>
              <w:suppressAutoHyphens/>
              <w:contextualSpacing/>
              <w:rPr>
                <w:rFonts w:asciiTheme="majorHAnsi" w:hAnsiTheme="majorHAnsi" w:cstheme="majorHAnsi"/>
                <w:szCs w:val="22"/>
              </w:rPr>
            </w:pPr>
          </w:p>
          <w:p w14:paraId="59616A6E" w14:textId="6DBB03AC" w:rsidR="00FF3C52" w:rsidRPr="006B4954" w:rsidRDefault="00FF3C52" w:rsidP="006B4954">
            <w:pPr>
              <w:suppressAutoHyphens/>
              <w:contextualSpacing/>
              <w:rPr>
                <w:rFonts w:asciiTheme="majorHAnsi" w:hAnsiTheme="majorHAnsi" w:cstheme="majorHAnsi"/>
                <w:szCs w:val="22"/>
              </w:rPr>
            </w:pPr>
            <w:r>
              <w:rPr>
                <w:rFonts w:asciiTheme="majorHAnsi" w:hAnsiTheme="majorHAnsi" w:cstheme="majorHAnsi"/>
                <w:szCs w:val="22"/>
              </w:rPr>
              <w:t>04/15/2026</w:t>
            </w:r>
          </w:p>
        </w:tc>
        <w:tc>
          <w:tcPr>
            <w:tcW w:w="1740" w:type="dxa"/>
          </w:tcPr>
          <w:p w14:paraId="093CD81A" w14:textId="091DFCAF" w:rsidR="00A325D0" w:rsidRPr="006B4954" w:rsidRDefault="000015BD" w:rsidP="006B4954">
            <w:pPr>
              <w:suppressAutoHyphens/>
              <w:contextualSpacing/>
              <w:rPr>
                <w:rFonts w:asciiTheme="majorHAnsi" w:hAnsiTheme="majorHAnsi" w:cstheme="majorHAnsi"/>
                <w:szCs w:val="22"/>
              </w:rPr>
            </w:pPr>
            <w:r>
              <w:rPr>
                <w:rFonts w:asciiTheme="majorHAnsi" w:hAnsiTheme="majorHAnsi" w:cstheme="majorHAnsi"/>
                <w:szCs w:val="22"/>
              </w:rPr>
              <w:t>DeQuanda G. Defoe</w:t>
            </w:r>
          </w:p>
        </w:tc>
        <w:tc>
          <w:tcPr>
            <w:tcW w:w="5156" w:type="dxa"/>
          </w:tcPr>
          <w:p w14:paraId="6C36B5C0" w14:textId="77777777" w:rsidR="00A325D0" w:rsidRDefault="000015BD" w:rsidP="006B4954">
            <w:pPr>
              <w:suppressAutoHyphens/>
              <w:contextualSpacing/>
              <w:rPr>
                <w:rFonts w:asciiTheme="majorHAnsi" w:hAnsiTheme="majorHAnsi" w:cstheme="majorHAnsi"/>
                <w:szCs w:val="22"/>
              </w:rPr>
            </w:pPr>
            <w:r>
              <w:rPr>
                <w:rFonts w:asciiTheme="majorHAnsi" w:hAnsiTheme="majorHAnsi" w:cstheme="majorHAnsi"/>
                <w:szCs w:val="22"/>
              </w:rPr>
              <w:t>Refining design constraints, executive summary, and domain model.</w:t>
            </w:r>
          </w:p>
          <w:p w14:paraId="100B9A66" w14:textId="77777777" w:rsidR="00FF3C52" w:rsidRDefault="00FF3C52" w:rsidP="006B4954">
            <w:pPr>
              <w:suppressAutoHyphens/>
              <w:contextualSpacing/>
              <w:rPr>
                <w:rFonts w:asciiTheme="majorHAnsi" w:hAnsiTheme="majorHAnsi" w:cstheme="majorHAnsi"/>
                <w:szCs w:val="22"/>
              </w:rPr>
            </w:pPr>
          </w:p>
          <w:p w14:paraId="7E3B24A0" w14:textId="7D1C2E54" w:rsidR="00FF3C52" w:rsidRPr="006B4954" w:rsidRDefault="00FF3C52" w:rsidP="006B4954">
            <w:pPr>
              <w:suppressAutoHyphens/>
              <w:contextualSpacing/>
              <w:rPr>
                <w:rFonts w:asciiTheme="majorHAnsi" w:hAnsiTheme="majorHAnsi" w:cstheme="majorHAnsi"/>
                <w:szCs w:val="22"/>
              </w:rPr>
            </w:pPr>
            <w:r>
              <w:rPr>
                <w:rFonts w:asciiTheme="majorHAnsi" w:hAnsiTheme="majorHAnsi" w:cstheme="majorHAnsi"/>
                <w:szCs w:val="22"/>
              </w:rPr>
              <w:t>Updated the recommendations section to match for project 3.</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0CDBF37F" w:rsidR="007B28D2" w:rsidRDefault="00E70954" w:rsidP="00987146">
      <w:r w:rsidRPr="00E70954">
        <w:t>This document presents our proposed solution for developing "Draw It or Lose It," a web-based game designed for The Gaming Room. Inspired by the classic TV show "Win, Lose, or Draw," the game challenges teams to guess drawings from a curated library. By transitioning to a web-based platform, the game becomes accessible across various devices, enhancing user engagement and reach. Our design not only fulfills the client's requirements but also emphasizes a user-friendly and captivating experience for multiple teams participating in four rounds of play. This approach ensures a seamless and enjoyable gaming experience for all users.</w:t>
      </w:r>
    </w:p>
    <w:p w14:paraId="1D2DC9D0" w14:textId="77777777" w:rsidR="00E70954" w:rsidRDefault="00E70954"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9AF4D52" w14:textId="517C841C" w:rsidR="007B28D2" w:rsidRPr="00522D19" w:rsidRDefault="007B28D2" w:rsidP="007B28D2">
      <w:pPr>
        <w:rPr>
          <w:i/>
          <w:szCs w:val="22"/>
        </w:rPr>
      </w:pPr>
      <w:bookmarkStart w:id="9" w:name="_Hlk115077100"/>
      <w:r w:rsidRPr="00522D19">
        <w:rPr>
          <w:i/>
          <w:szCs w:val="22"/>
        </w:rPr>
        <w:t>&lt;</w:t>
      </w:r>
      <w:r w:rsidRPr="007B28D2">
        <w:rPr>
          <w:rFonts w:asciiTheme="majorHAnsi" w:hAnsiTheme="majorHAnsi" w:cstheme="majorHAnsi"/>
          <w:szCs w:val="22"/>
        </w:rPr>
        <w:t xml:space="preserve"> </w:t>
      </w:r>
      <w:r w:rsidRPr="006B4954">
        <w:rPr>
          <w:rFonts w:asciiTheme="majorHAnsi" w:hAnsiTheme="majorHAnsi" w:cstheme="majorHAnsi"/>
          <w:szCs w:val="22"/>
        </w:rPr>
        <w:t xml:space="preserve">Please note: </w:t>
      </w:r>
      <w:r>
        <w:rPr>
          <w:rFonts w:asciiTheme="majorHAnsi" w:hAnsiTheme="majorHAnsi" w:cstheme="majorHAnsi"/>
          <w:szCs w:val="22"/>
        </w:rPr>
        <w:t>While this section is not being assessed, it</w:t>
      </w:r>
      <w:r w:rsidRPr="006B4954">
        <w:rPr>
          <w:rFonts w:asciiTheme="majorHAnsi" w:hAnsiTheme="majorHAnsi" w:cstheme="majorHAnsi"/>
          <w:szCs w:val="22"/>
        </w:rPr>
        <w:t xml:space="preserve"> </w:t>
      </w:r>
      <w:r>
        <w:rPr>
          <w:rFonts w:asciiTheme="majorHAnsi" w:hAnsiTheme="majorHAnsi" w:cstheme="majorHAnsi"/>
          <w:szCs w:val="22"/>
        </w:rPr>
        <w:t xml:space="preserve">will support your outline of the design constraints below. </w:t>
      </w:r>
      <w:r w:rsidRPr="00522D19">
        <w:rPr>
          <w:i/>
          <w:szCs w:val="22"/>
        </w:rPr>
        <w:t>In your summary, identify each of the client’s business and technical requirements in a clear and concise manner.&gt;</w:t>
      </w: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Default="00730BFB" w:rsidP="006B4954">
      <w:pPr>
        <w:pStyle w:val="Heading2"/>
        <w:suppressAutoHyphens/>
        <w:contextualSpacing/>
      </w:pPr>
      <w:hyperlink w:anchor="_2et92p0">
        <w:bookmarkStart w:id="10" w:name="_Toc115077322"/>
        <w:r w:rsidRPr="006B4954">
          <w:rPr>
            <w:rFonts w:asciiTheme="majorHAnsi" w:hAnsiTheme="majorHAnsi" w:cstheme="majorHAnsi"/>
            <w:u w:val="single"/>
          </w:rPr>
          <w:t>Design Constraints</w:t>
        </w:r>
        <w:bookmarkEnd w:id="10"/>
      </w:hyperlink>
    </w:p>
    <w:p w14:paraId="420C33B4" w14:textId="4E6281DA" w:rsidR="00A325D0" w:rsidRDefault="00E70954" w:rsidP="00E70954">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Web- Based Platform:</w:t>
      </w:r>
    </w:p>
    <w:p w14:paraId="6B85E972" w14:textId="05E0D3C7" w:rsidR="00E70954" w:rsidRDefault="00E70954" w:rsidP="00E70954">
      <w:pPr>
        <w:pStyle w:val="ListParagraph"/>
        <w:suppressAutoHyphens/>
        <w:rPr>
          <w:rFonts w:asciiTheme="majorHAnsi" w:hAnsiTheme="majorHAnsi" w:cstheme="majorHAnsi"/>
          <w:szCs w:val="22"/>
        </w:rPr>
      </w:pPr>
      <w:r>
        <w:rPr>
          <w:rFonts w:asciiTheme="majorHAnsi" w:hAnsiTheme="majorHAnsi" w:cstheme="majorHAnsi"/>
          <w:szCs w:val="22"/>
        </w:rPr>
        <w:t>The game must be developed for a wed-based environment, requiring considerations for network communication, security, and compatibility across different web browsers and devices.</w:t>
      </w:r>
    </w:p>
    <w:p w14:paraId="6E74F494" w14:textId="70900EC6" w:rsidR="00E70954" w:rsidRDefault="00E70954" w:rsidP="00E70954">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Unique Naming:</w:t>
      </w:r>
    </w:p>
    <w:p w14:paraId="78EAEDCB" w14:textId="0F43698E" w:rsidR="00E70954" w:rsidRDefault="00E70954" w:rsidP="00E70954">
      <w:pPr>
        <w:pStyle w:val="ListParagraph"/>
        <w:suppressAutoHyphens/>
        <w:rPr>
          <w:rFonts w:asciiTheme="majorHAnsi" w:hAnsiTheme="majorHAnsi" w:cstheme="majorHAnsi"/>
          <w:szCs w:val="22"/>
        </w:rPr>
      </w:pPr>
      <w:r>
        <w:rPr>
          <w:rFonts w:asciiTheme="majorHAnsi" w:hAnsiTheme="majorHAnsi" w:cstheme="majorHAnsi"/>
          <w:szCs w:val="22"/>
        </w:rPr>
        <w:t>The system must ensure that game, team and player names are unique to prevent conflicts and enhance the user experience during game creation and participation.</w:t>
      </w:r>
    </w:p>
    <w:p w14:paraId="40A49C89" w14:textId="6D7D85CF" w:rsidR="00E70954" w:rsidRDefault="00E70954" w:rsidP="00E70954">
      <w:pPr>
        <w:pStyle w:val="ListParagraph"/>
        <w:numPr>
          <w:ilvl w:val="0"/>
          <w:numId w:val="9"/>
        </w:numPr>
        <w:suppressAutoHyphens/>
        <w:rPr>
          <w:rFonts w:asciiTheme="majorHAnsi" w:hAnsiTheme="majorHAnsi" w:cstheme="majorHAnsi"/>
          <w:szCs w:val="22"/>
        </w:rPr>
      </w:pPr>
      <w:r>
        <w:rPr>
          <w:rFonts w:asciiTheme="majorHAnsi" w:hAnsiTheme="majorHAnsi" w:cstheme="majorHAnsi"/>
          <w:szCs w:val="22"/>
        </w:rPr>
        <w:t xml:space="preserve">Single Instance requirement: </w:t>
      </w:r>
    </w:p>
    <w:p w14:paraId="4A5C2593" w14:textId="5D3DE5B4" w:rsidR="00E70954" w:rsidRPr="00E70954" w:rsidRDefault="00E70954" w:rsidP="00E70954">
      <w:pPr>
        <w:pStyle w:val="ListParagraph"/>
        <w:suppressAutoHyphens/>
        <w:rPr>
          <w:rFonts w:asciiTheme="majorHAnsi" w:hAnsiTheme="majorHAnsi" w:cstheme="majorHAnsi"/>
          <w:szCs w:val="22"/>
        </w:rPr>
      </w:pPr>
      <w:r>
        <w:rPr>
          <w:rFonts w:asciiTheme="majorHAnsi" w:hAnsiTheme="majorHAnsi" w:cstheme="majorHAnsi"/>
          <w:szCs w:val="22"/>
        </w:rPr>
        <w:t>The design must support only one active instance of the game service in memory at any time to maintain proper functionality and performance.</w:t>
      </w: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2F7D1879"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 xml:space="preserve">Please note: </w:t>
      </w:r>
      <w:r w:rsidR="00F912EB" w:rsidRPr="00F912EB">
        <w:rPr>
          <w:rFonts w:asciiTheme="majorHAnsi" w:hAnsiTheme="majorHAnsi" w:cstheme="majorHAnsi"/>
          <w:szCs w:val="22"/>
        </w:rPr>
        <w:t>While this section is not required for the current project, it serves as a reminder of the importance of describing the system and subsystem architecture in future projects. This includes detailing physical components or tiers and providing a logical topology of communication and storage aspects. Understanding the overall architecture is crucial for ensuring seamless integration and functionality across the application.</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12201484" w14:textId="674B41B8" w:rsidR="00A325D0" w:rsidRDefault="00BE18A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diagram illustrates the class structure within the Draw It or Lose It game application </w:t>
      </w:r>
      <w:r w:rsidR="00AD2ED5">
        <w:rPr>
          <w:rFonts w:asciiTheme="majorHAnsi" w:hAnsiTheme="majorHAnsi" w:cstheme="majorHAnsi"/>
          <w:szCs w:val="22"/>
        </w:rPr>
        <w:t>system</w:t>
      </w:r>
      <w:r>
        <w:rPr>
          <w:rFonts w:asciiTheme="majorHAnsi" w:hAnsiTheme="majorHAnsi" w:cstheme="majorHAnsi"/>
          <w:szCs w:val="22"/>
        </w:rPr>
        <w:t>. At the core is the Entity class, serving as the superclass for all entities in the application. It encompasses common attributes like ‘id’ and ‘name,’ ensuring every entity in the system has a unique identifier and a name.</w:t>
      </w:r>
    </w:p>
    <w:p w14:paraId="1C3DAB09" w14:textId="255AFD6C" w:rsidR="00BE18A8" w:rsidRDefault="00BE18A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 Team, and Player classes are subclasses that extend the Entity superclass. The represent the key entities in the game application: a Game comprises multiple teams, and each team comprises </w:t>
      </w:r>
      <w:r w:rsidR="00AD2ED5">
        <w:rPr>
          <w:rFonts w:asciiTheme="majorHAnsi" w:hAnsiTheme="majorHAnsi" w:cstheme="majorHAnsi"/>
          <w:szCs w:val="22"/>
        </w:rPr>
        <w:t>multiple</w:t>
      </w:r>
      <w:r>
        <w:rPr>
          <w:rFonts w:asciiTheme="majorHAnsi" w:hAnsiTheme="majorHAnsi" w:cstheme="majorHAnsi"/>
          <w:szCs w:val="22"/>
        </w:rPr>
        <w:t xml:space="preserve"> Players.</w:t>
      </w:r>
    </w:p>
    <w:p w14:paraId="0EFB8BD5" w14:textId="2FC10407" w:rsidR="00BE18A8" w:rsidRDefault="00BE18A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GameService class has a </w:t>
      </w:r>
      <w:r w:rsidR="00AD2ED5">
        <w:rPr>
          <w:rFonts w:asciiTheme="majorHAnsi" w:hAnsiTheme="majorHAnsi" w:cstheme="majorHAnsi"/>
          <w:szCs w:val="22"/>
        </w:rPr>
        <w:t>composition</w:t>
      </w:r>
      <w:r>
        <w:rPr>
          <w:rFonts w:asciiTheme="majorHAnsi" w:hAnsiTheme="majorHAnsi" w:cstheme="majorHAnsi"/>
          <w:szCs w:val="22"/>
        </w:rPr>
        <w:t xml:space="preserve"> relationship with the Game class, signifying its role in managing Game instances and holding references to multiple game </w:t>
      </w:r>
      <w:r w:rsidR="00AD2ED5">
        <w:rPr>
          <w:rFonts w:asciiTheme="majorHAnsi" w:hAnsiTheme="majorHAnsi" w:cstheme="majorHAnsi"/>
          <w:szCs w:val="22"/>
        </w:rPr>
        <w:t>objects</w:t>
      </w:r>
      <w:r>
        <w:rPr>
          <w:rFonts w:asciiTheme="majorHAnsi" w:hAnsiTheme="majorHAnsi" w:cstheme="majorHAnsi"/>
          <w:szCs w:val="22"/>
        </w:rPr>
        <w:t xml:space="preserve">. Similarly, the Game class has a composition </w:t>
      </w:r>
      <w:r w:rsidR="00AD2ED5">
        <w:rPr>
          <w:rFonts w:asciiTheme="majorHAnsi" w:hAnsiTheme="majorHAnsi" w:cstheme="majorHAnsi"/>
          <w:szCs w:val="22"/>
        </w:rPr>
        <w:t>relationship</w:t>
      </w:r>
      <w:r>
        <w:rPr>
          <w:rFonts w:asciiTheme="majorHAnsi" w:hAnsiTheme="majorHAnsi" w:cstheme="majorHAnsi"/>
          <w:szCs w:val="22"/>
        </w:rPr>
        <w:t xml:space="preserve"> with the team class, and the Team class with the Player class.</w:t>
      </w:r>
    </w:p>
    <w:p w14:paraId="3324E1BE" w14:textId="4BB1C76E" w:rsidR="00BE18A8" w:rsidRDefault="00BE18A8"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w:t>
      </w:r>
      <w:r w:rsidR="00AD2ED5">
        <w:rPr>
          <w:rFonts w:asciiTheme="majorHAnsi" w:hAnsiTheme="majorHAnsi" w:cstheme="majorHAnsi"/>
          <w:szCs w:val="22"/>
        </w:rPr>
        <w:t>P</w:t>
      </w:r>
      <w:r>
        <w:rPr>
          <w:rFonts w:asciiTheme="majorHAnsi" w:hAnsiTheme="majorHAnsi" w:cstheme="majorHAnsi"/>
          <w:szCs w:val="22"/>
        </w:rPr>
        <w:t xml:space="preserve">rogramDriver class serves as the application’s entity point, where the main function resides. Inside this class, a singleton instance of </w:t>
      </w:r>
      <w:r w:rsidR="00AD2ED5">
        <w:rPr>
          <w:rFonts w:asciiTheme="majorHAnsi" w:hAnsiTheme="majorHAnsi" w:cstheme="majorHAnsi"/>
          <w:szCs w:val="22"/>
        </w:rPr>
        <w:t>GameService</w:t>
      </w:r>
      <w:r>
        <w:rPr>
          <w:rFonts w:asciiTheme="majorHAnsi" w:hAnsiTheme="majorHAnsi" w:cstheme="majorHAnsi"/>
          <w:szCs w:val="22"/>
        </w:rPr>
        <w:t xml:space="preserve"> is created, ensuring a single instance throughout the </w:t>
      </w:r>
      <w:r>
        <w:rPr>
          <w:rFonts w:asciiTheme="majorHAnsi" w:hAnsiTheme="majorHAnsi" w:cstheme="majorHAnsi"/>
          <w:szCs w:val="22"/>
        </w:rPr>
        <w:lastRenderedPageBreak/>
        <w:t xml:space="preserve">application. The ProgramDriver is responsible for adding games, </w:t>
      </w:r>
      <w:r w:rsidR="00AD2ED5">
        <w:rPr>
          <w:rFonts w:asciiTheme="majorHAnsi" w:hAnsiTheme="majorHAnsi" w:cstheme="majorHAnsi"/>
          <w:szCs w:val="22"/>
        </w:rPr>
        <w:t>teams</w:t>
      </w:r>
      <w:r>
        <w:rPr>
          <w:rFonts w:asciiTheme="majorHAnsi" w:hAnsiTheme="majorHAnsi" w:cstheme="majorHAnsi"/>
          <w:szCs w:val="22"/>
        </w:rPr>
        <w:t xml:space="preserve">, and players using the </w:t>
      </w:r>
      <w:r w:rsidR="00AD2ED5">
        <w:rPr>
          <w:rFonts w:asciiTheme="majorHAnsi" w:hAnsiTheme="majorHAnsi" w:cstheme="majorHAnsi"/>
          <w:szCs w:val="22"/>
        </w:rPr>
        <w:t>GameService</w:t>
      </w:r>
      <w:r>
        <w:rPr>
          <w:rFonts w:asciiTheme="majorHAnsi" w:hAnsiTheme="majorHAnsi" w:cstheme="majorHAnsi"/>
          <w:szCs w:val="22"/>
        </w:rPr>
        <w:t xml:space="preserve"> instance. </w:t>
      </w:r>
      <w:r w:rsidR="00AD2ED5">
        <w:rPr>
          <w:rFonts w:asciiTheme="majorHAnsi" w:hAnsiTheme="majorHAnsi" w:cstheme="majorHAnsi"/>
          <w:szCs w:val="22"/>
        </w:rPr>
        <w:t>Additionally</w:t>
      </w:r>
      <w:r>
        <w:rPr>
          <w:rFonts w:asciiTheme="majorHAnsi" w:hAnsiTheme="majorHAnsi" w:cstheme="majorHAnsi"/>
          <w:szCs w:val="22"/>
        </w:rPr>
        <w:t>, it depends on the Singlet</w:t>
      </w:r>
      <w:r w:rsidR="00AD2ED5">
        <w:rPr>
          <w:rFonts w:asciiTheme="majorHAnsi" w:hAnsiTheme="majorHAnsi" w:cstheme="majorHAnsi"/>
          <w:szCs w:val="22"/>
        </w:rPr>
        <w:t>onTester</w:t>
      </w:r>
      <w:r>
        <w:rPr>
          <w:rFonts w:asciiTheme="majorHAnsi" w:hAnsiTheme="majorHAnsi" w:cstheme="majorHAnsi"/>
          <w:szCs w:val="22"/>
        </w:rPr>
        <w:t xml:space="preserve"> class, as indicated by the </w:t>
      </w:r>
      <w:r w:rsidR="00AD2ED5">
        <w:rPr>
          <w:rFonts w:asciiTheme="majorHAnsi" w:hAnsiTheme="majorHAnsi" w:cstheme="majorHAnsi"/>
          <w:szCs w:val="22"/>
        </w:rPr>
        <w:t>&lt;&lt;uses&gt;&gt; arrow.</w:t>
      </w:r>
    </w:p>
    <w:p w14:paraId="30C4981D" w14:textId="35C96A73" w:rsidR="00AD2ED5" w:rsidRDefault="00AD2ED5" w:rsidP="006B4954">
      <w:pPr>
        <w:suppressAutoHyphens/>
        <w:contextualSpacing/>
        <w:rPr>
          <w:rFonts w:asciiTheme="majorHAnsi" w:hAnsiTheme="majorHAnsi" w:cstheme="majorHAnsi"/>
          <w:szCs w:val="22"/>
        </w:rPr>
      </w:pPr>
      <w:r>
        <w:rPr>
          <w:rFonts w:asciiTheme="majorHAnsi" w:hAnsiTheme="majorHAnsi" w:cstheme="majorHAnsi"/>
          <w:szCs w:val="22"/>
        </w:rPr>
        <w:t xml:space="preserve">The UML class diagram exemplifies key object- oriented programming principles, including inheritance, encapsulation, and abstraction. Inheritance is showcased through the relationship between the Entity superclass and its subclasses, allowing them to inherit attributes and behaviors. The GameService class encapsulates its attributes, promoting data privacy and abstraction. Abstraction is further demonstrated in how the classes manage games, teams. And players, emphasizing essential interactions while concealing unnecessary implementation details. This approach enhances code organization, reduces, redundancy, and ensures consistency in the application’s structure and behavior. </w:t>
      </w:r>
    </w:p>
    <w:p w14:paraId="71EC6AAE" w14:textId="77777777" w:rsidR="00AD2ED5" w:rsidRDefault="00AD2ED5"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4" w:name="_frmyd3uzg9e2" w:colFirst="0" w:colLast="0"/>
    <w:bookmarkEnd w:id="14"/>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5" w:name="_Toc115077325"/>
      <w:r w:rsidRPr="006B4954">
        <w:rPr>
          <w:rFonts w:asciiTheme="majorHAnsi" w:hAnsiTheme="majorHAnsi" w:cstheme="majorHAnsi"/>
          <w:u w:val="single"/>
        </w:rPr>
        <w:t>Evaluation</w:t>
      </w:r>
      <w:bookmarkEnd w:id="15"/>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357FE44" w:rsidR="00A325D0" w:rsidRPr="006B4954" w:rsidRDefault="00AD2ED5" w:rsidP="006B4954">
            <w:pPr>
              <w:suppressAutoHyphens/>
              <w:contextualSpacing/>
              <w:rPr>
                <w:rFonts w:asciiTheme="majorHAnsi" w:hAnsiTheme="majorHAnsi" w:cstheme="majorHAnsi"/>
                <w:szCs w:val="22"/>
              </w:rPr>
            </w:pPr>
            <w:r>
              <w:rPr>
                <w:rFonts w:asciiTheme="majorHAnsi" w:hAnsiTheme="majorHAnsi" w:cstheme="majorHAnsi"/>
                <w:szCs w:val="22"/>
              </w:rPr>
              <w:t xml:space="preserve">Mac servers, built on Unix, provide a stable platform </w:t>
            </w:r>
            <w:r w:rsidR="007103E7">
              <w:rPr>
                <w:rFonts w:asciiTheme="majorHAnsi" w:hAnsiTheme="majorHAnsi" w:cstheme="majorHAnsi"/>
                <w:szCs w:val="22"/>
              </w:rPr>
              <w:t>for web apps and offer server- based deployment options. Despite being developer-friendly with tools like Xcode, they come with higher hardware costs (around $2500) and an additional $500 for server licenses. However, scalability is somewhat limited compared to Linux and Windows.</w:t>
            </w:r>
          </w:p>
        </w:tc>
        <w:tc>
          <w:tcPr>
            <w:tcW w:w="1890" w:type="dxa"/>
            <w:tcMar>
              <w:top w:w="0" w:type="dxa"/>
              <w:left w:w="115" w:type="dxa"/>
              <w:bottom w:w="0" w:type="dxa"/>
              <w:right w:w="115" w:type="dxa"/>
            </w:tcMar>
          </w:tcPr>
          <w:p w14:paraId="26FEAA67" w14:textId="4B4BEC42" w:rsidR="00A325D0" w:rsidRPr="006B4954" w:rsidRDefault="007103E7"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an open- source OS, offers </w:t>
            </w:r>
            <w:r w:rsidR="00124B43">
              <w:rPr>
                <w:rFonts w:asciiTheme="majorHAnsi" w:hAnsiTheme="majorHAnsi" w:cstheme="majorHAnsi"/>
                <w:szCs w:val="22"/>
              </w:rPr>
              <w:t>customization</w:t>
            </w:r>
            <w:r>
              <w:rPr>
                <w:rFonts w:asciiTheme="majorHAnsi" w:hAnsiTheme="majorHAnsi" w:cstheme="majorHAnsi"/>
                <w:szCs w:val="22"/>
              </w:rPr>
              <w:t xml:space="preserve"> and flexibility with a diverse software </w:t>
            </w:r>
            <w:r w:rsidR="00124B43">
              <w:rPr>
                <w:rFonts w:asciiTheme="majorHAnsi" w:hAnsiTheme="majorHAnsi" w:cstheme="majorHAnsi"/>
                <w:szCs w:val="22"/>
              </w:rPr>
              <w:t>ecosystem</w:t>
            </w:r>
            <w:r>
              <w:rPr>
                <w:rFonts w:asciiTheme="majorHAnsi" w:hAnsiTheme="majorHAnsi" w:cstheme="majorHAnsi"/>
                <w:szCs w:val="22"/>
              </w:rPr>
              <w:t>. Renowned for scalability, stability, and security, it does have some GUI limitations and hardware considerations. Linux servers, ranging from $9.99/ month to $399/ month depending on parameters, are commonly used for hosting websites.</w:t>
            </w:r>
          </w:p>
        </w:tc>
        <w:tc>
          <w:tcPr>
            <w:tcW w:w="1890" w:type="dxa"/>
            <w:tcMar>
              <w:top w:w="0" w:type="dxa"/>
              <w:left w:w="115" w:type="dxa"/>
              <w:bottom w:w="0" w:type="dxa"/>
              <w:right w:w="115" w:type="dxa"/>
            </w:tcMar>
          </w:tcPr>
          <w:p w14:paraId="12DBF5D5" w14:textId="0017038E" w:rsidR="00A325D0" w:rsidRPr="006B4954" w:rsidRDefault="007103E7" w:rsidP="006B4954">
            <w:pPr>
              <w:suppressAutoHyphens/>
              <w:contextualSpacing/>
              <w:rPr>
                <w:rFonts w:asciiTheme="majorHAnsi" w:hAnsiTheme="majorHAnsi" w:cstheme="majorHAnsi"/>
                <w:szCs w:val="22"/>
              </w:rPr>
            </w:pPr>
            <w:r>
              <w:rPr>
                <w:rFonts w:asciiTheme="majorHAnsi" w:hAnsiTheme="majorHAnsi" w:cstheme="majorHAnsi"/>
                <w:szCs w:val="22"/>
              </w:rPr>
              <w:t>Windows server-side offers broad software compatibil</w:t>
            </w:r>
            <w:r w:rsidR="00124B43">
              <w:rPr>
                <w:rFonts w:asciiTheme="majorHAnsi" w:hAnsiTheme="majorHAnsi" w:cstheme="majorHAnsi"/>
                <w:szCs w:val="22"/>
              </w:rPr>
              <w:t>ity and a strong developer ecosystem, supported by extensive hardware compatibility and robust documentation. However, it’s important to note a higher prevalence of known security vulnerabilities. Additionally, Windows servers typically do not have service fees, making them an attractive option for hosting websites.</w:t>
            </w:r>
          </w:p>
        </w:tc>
        <w:tc>
          <w:tcPr>
            <w:tcW w:w="2080" w:type="dxa"/>
            <w:tcMar>
              <w:top w:w="0" w:type="dxa"/>
              <w:left w:w="115" w:type="dxa"/>
              <w:bottom w:w="0" w:type="dxa"/>
              <w:right w:w="115" w:type="dxa"/>
            </w:tcMar>
          </w:tcPr>
          <w:p w14:paraId="1B7299A3" w14:textId="462A6AC5"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Mobile devices are characterized by their portability, featuring touchscreen and gesture- based interactions within a limited screen size. Additionally, there’s a spectrum of hardware capabilities across various devices, leading to variations in performance and features. As a result, their cost can vary significantly.</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30E8475E"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The intuitive and user- friendly interface of Mac minimizes the learning curve for users. However, developing and maintaining multiple clients can elevate development costs, time investment, and may necessitate diverse expertise.</w:t>
            </w:r>
          </w:p>
        </w:tc>
        <w:tc>
          <w:tcPr>
            <w:tcW w:w="1890" w:type="dxa"/>
            <w:tcMar>
              <w:top w:w="0" w:type="dxa"/>
              <w:left w:w="115" w:type="dxa"/>
              <w:bottom w:w="0" w:type="dxa"/>
              <w:right w:w="115" w:type="dxa"/>
            </w:tcMar>
          </w:tcPr>
          <w:p w14:paraId="71F419DD" w14:textId="595883AA"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Supporting multiple client types on Linux involves considerations for cost- effectiveness, development time, and diverse expertise requirement.</w:t>
            </w:r>
          </w:p>
        </w:tc>
        <w:tc>
          <w:tcPr>
            <w:tcW w:w="1890" w:type="dxa"/>
            <w:tcMar>
              <w:top w:w="0" w:type="dxa"/>
              <w:left w:w="115" w:type="dxa"/>
              <w:bottom w:w="0" w:type="dxa"/>
              <w:right w:w="115" w:type="dxa"/>
            </w:tcMar>
          </w:tcPr>
          <w:p w14:paraId="3C911584" w14:textId="4C634E8F"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Licensing costs for Windows may be higher compared to open- source alternatives, impacting the overall project budget.</w:t>
            </w:r>
          </w:p>
        </w:tc>
        <w:tc>
          <w:tcPr>
            <w:tcW w:w="2080" w:type="dxa"/>
            <w:tcMar>
              <w:top w:w="0" w:type="dxa"/>
              <w:left w:w="115" w:type="dxa"/>
              <w:bottom w:w="0" w:type="dxa"/>
              <w:right w:w="115" w:type="dxa"/>
            </w:tcMar>
          </w:tcPr>
          <w:p w14:paraId="24F347E4" w14:textId="40C8B2DE"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Key considerations involve responsive design for different screens and addressing connectivity limitations. Leveraging native features such as the camera, GPS, and push notification is crucial.</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2371FC62"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Commonly used for Mac development are Node.js and JavaScript, with popular IDEs including Visual Studio Code and Xcode.</w:t>
            </w:r>
          </w:p>
        </w:tc>
        <w:tc>
          <w:tcPr>
            <w:tcW w:w="1890" w:type="dxa"/>
            <w:tcMar>
              <w:top w:w="0" w:type="dxa"/>
              <w:left w:w="115" w:type="dxa"/>
              <w:bottom w:w="0" w:type="dxa"/>
              <w:right w:w="115" w:type="dxa"/>
            </w:tcMar>
          </w:tcPr>
          <w:p w14:paraId="3466B885" w14:textId="11DAFDEF" w:rsidR="00A325D0" w:rsidRPr="006B4954" w:rsidRDefault="00124B43" w:rsidP="006B4954">
            <w:pPr>
              <w:suppressAutoHyphens/>
              <w:contextualSpacing/>
              <w:rPr>
                <w:rFonts w:asciiTheme="majorHAnsi" w:hAnsiTheme="majorHAnsi" w:cstheme="majorHAnsi"/>
                <w:szCs w:val="22"/>
              </w:rPr>
            </w:pPr>
            <w:r>
              <w:rPr>
                <w:rFonts w:asciiTheme="majorHAnsi" w:hAnsiTheme="majorHAnsi" w:cstheme="majorHAnsi"/>
                <w:szCs w:val="22"/>
              </w:rPr>
              <w:t xml:space="preserve">Budling software for deployment on Linux typically involves using programing languages like C, C ++, and </w:t>
            </w:r>
            <w:r w:rsidR="00AE1876">
              <w:rPr>
                <w:rFonts w:asciiTheme="majorHAnsi" w:hAnsiTheme="majorHAnsi" w:cstheme="majorHAnsi"/>
                <w:szCs w:val="22"/>
              </w:rPr>
              <w:t>Python</w:t>
            </w:r>
            <w:r>
              <w:rPr>
                <w:rFonts w:asciiTheme="majorHAnsi" w:hAnsiTheme="majorHAnsi" w:cstheme="majorHAnsi"/>
                <w:szCs w:val="22"/>
              </w:rPr>
              <w:t>, along with popular tools</w:t>
            </w:r>
            <w:r w:rsidR="00AE1876">
              <w:rPr>
                <w:rFonts w:asciiTheme="majorHAnsi" w:hAnsiTheme="majorHAnsi" w:cstheme="majorHAnsi"/>
                <w:szCs w:val="22"/>
              </w:rPr>
              <w:t>.</w:t>
            </w:r>
          </w:p>
        </w:tc>
        <w:tc>
          <w:tcPr>
            <w:tcW w:w="1890" w:type="dxa"/>
            <w:tcMar>
              <w:top w:w="0" w:type="dxa"/>
              <w:left w:w="115" w:type="dxa"/>
              <w:bottom w:w="0" w:type="dxa"/>
              <w:right w:w="115" w:type="dxa"/>
            </w:tcMar>
          </w:tcPr>
          <w:p w14:paraId="63C1A493" w14:textId="5D87FE8C" w:rsidR="00A325D0" w:rsidRPr="006B4954" w:rsidRDefault="00AE1876" w:rsidP="006B4954">
            <w:pPr>
              <w:suppressAutoHyphens/>
              <w:contextualSpacing/>
              <w:rPr>
                <w:rFonts w:asciiTheme="majorHAnsi" w:hAnsiTheme="majorHAnsi" w:cstheme="majorHAnsi"/>
                <w:szCs w:val="22"/>
              </w:rPr>
            </w:pPr>
            <w:r>
              <w:rPr>
                <w:rFonts w:asciiTheme="majorHAnsi" w:hAnsiTheme="majorHAnsi" w:cstheme="majorHAnsi"/>
                <w:szCs w:val="22"/>
              </w:rPr>
              <w:t>To build software for deployment on Windows, relevant tools include programming languages like C # and .NET.</w:t>
            </w:r>
          </w:p>
        </w:tc>
        <w:tc>
          <w:tcPr>
            <w:tcW w:w="2080" w:type="dxa"/>
            <w:tcMar>
              <w:top w:w="0" w:type="dxa"/>
              <w:left w:w="115" w:type="dxa"/>
              <w:bottom w:w="0" w:type="dxa"/>
              <w:right w:w="115" w:type="dxa"/>
            </w:tcMar>
          </w:tcPr>
          <w:p w14:paraId="16D38893" w14:textId="27D588EF" w:rsidR="00A325D0" w:rsidRPr="006B4954" w:rsidRDefault="00AE1876" w:rsidP="006B4954">
            <w:pPr>
              <w:suppressAutoHyphens/>
              <w:contextualSpacing/>
              <w:rPr>
                <w:rFonts w:asciiTheme="majorHAnsi" w:hAnsiTheme="majorHAnsi" w:cstheme="majorHAnsi"/>
                <w:szCs w:val="22"/>
              </w:rPr>
            </w:pPr>
            <w:r>
              <w:rPr>
                <w:rFonts w:asciiTheme="majorHAnsi" w:hAnsiTheme="majorHAnsi" w:cstheme="majorHAnsi"/>
                <w:szCs w:val="22"/>
              </w:rPr>
              <w:t>To develop software for deployment on mobile devices, common tools include programming languages like Swift and Objective- C for iOS, and Java or Kotlin for Android.</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09EF1767" w:rsidR="00A325D0" w:rsidRDefault="00730BFB" w:rsidP="00FD2C32">
      <w:pPr>
        <w:pStyle w:val="List"/>
      </w:pPr>
      <w:r w:rsidRPr="006B4954">
        <w:rPr>
          <w:b/>
        </w:rPr>
        <w:t>Operating Platform</w:t>
      </w:r>
      <w:r w:rsidRPr="006B4954">
        <w:t xml:space="preserve">: </w:t>
      </w:r>
    </w:p>
    <w:p w14:paraId="437C8D7D" w14:textId="77777777" w:rsidR="00E70954" w:rsidRDefault="00E70954" w:rsidP="00E70954">
      <w:pPr>
        <w:pStyle w:val="List"/>
        <w:numPr>
          <w:ilvl w:val="0"/>
          <w:numId w:val="0"/>
        </w:numPr>
        <w:ind w:left="720"/>
      </w:pPr>
    </w:p>
    <w:p w14:paraId="4146E39B" w14:textId="77777777" w:rsidR="00FF3C52" w:rsidRPr="00FF3C52"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Recommendation: Use a cloud-based platform such as Amazon Web Services (AWS) or Microsoft Azure.</w:t>
      </w:r>
    </w:p>
    <w:p w14:paraId="6237EED9" w14:textId="57967AAA" w:rsidR="00A325D0"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Reason: These platforms provide scalability, flexibility, and support for various computing environments, allowing "Draw It or Lose It" to expand easily.</w:t>
      </w:r>
    </w:p>
    <w:p w14:paraId="3B4DAF53" w14:textId="77777777" w:rsidR="00FF3C52" w:rsidRPr="006B4954" w:rsidRDefault="00FF3C52" w:rsidP="00FF3C52">
      <w:pPr>
        <w:suppressAutoHyphens/>
        <w:ind w:left="720"/>
        <w:contextualSpacing/>
        <w:rPr>
          <w:rFonts w:asciiTheme="majorHAnsi" w:hAnsiTheme="majorHAnsi" w:cstheme="majorHAnsi"/>
          <w:szCs w:val="22"/>
        </w:rPr>
      </w:pPr>
    </w:p>
    <w:p w14:paraId="16D2F32B" w14:textId="1FCF60AE" w:rsidR="00A325D0" w:rsidRDefault="00730BFB" w:rsidP="00FD2C32">
      <w:pPr>
        <w:pStyle w:val="List"/>
      </w:pPr>
      <w:r w:rsidRPr="006B4954">
        <w:rPr>
          <w:b/>
        </w:rPr>
        <w:t>Operating Systems Architectures</w:t>
      </w:r>
      <w:r w:rsidRPr="006B4954">
        <w:t xml:space="preserve">: </w:t>
      </w:r>
    </w:p>
    <w:p w14:paraId="1956A2D3" w14:textId="77777777" w:rsidR="00E70954" w:rsidRDefault="00E70954" w:rsidP="00E70954">
      <w:pPr>
        <w:pStyle w:val="ListParagraph"/>
      </w:pPr>
    </w:p>
    <w:p w14:paraId="205403ED" w14:textId="77777777" w:rsidR="00FF3C52" w:rsidRPr="00FF3C52"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Architecture: Utilize a microservices architecture.</w:t>
      </w:r>
    </w:p>
    <w:p w14:paraId="35C78786" w14:textId="522755EA" w:rsidR="00A325D0"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Details: This architecture allows for independent deployment and scaling of different components, enhancing flexibility and maintainability.</w:t>
      </w:r>
    </w:p>
    <w:p w14:paraId="11554E94" w14:textId="77777777" w:rsidR="00FF3C52" w:rsidRPr="006B4954" w:rsidRDefault="00FF3C52" w:rsidP="00FF3C52">
      <w:pPr>
        <w:suppressAutoHyphens/>
        <w:ind w:left="720"/>
        <w:contextualSpacing/>
        <w:rPr>
          <w:rFonts w:asciiTheme="majorHAnsi" w:hAnsiTheme="majorHAnsi" w:cstheme="majorHAnsi"/>
          <w:szCs w:val="22"/>
        </w:rPr>
      </w:pPr>
    </w:p>
    <w:p w14:paraId="42A6DD6C" w14:textId="54B5A3BE" w:rsidR="00A325D0" w:rsidRDefault="00730BFB" w:rsidP="00FD2C32">
      <w:pPr>
        <w:pStyle w:val="List"/>
      </w:pPr>
      <w:r w:rsidRPr="006B4954">
        <w:rPr>
          <w:b/>
        </w:rPr>
        <w:t>Storage Management</w:t>
      </w:r>
      <w:r w:rsidRPr="006B4954">
        <w:t xml:space="preserve">: </w:t>
      </w:r>
    </w:p>
    <w:p w14:paraId="5869E53A" w14:textId="77777777" w:rsidR="00E70954" w:rsidRDefault="00E70954" w:rsidP="00E70954">
      <w:pPr>
        <w:pStyle w:val="ListParagraph"/>
      </w:pPr>
    </w:p>
    <w:p w14:paraId="6C223E80" w14:textId="77777777" w:rsidR="00FF3C52" w:rsidRPr="00FF3C52"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Recommendation: Implement a cloud-based storage solution like Amazon S3 or Azure Blob Storage.</w:t>
      </w:r>
    </w:p>
    <w:p w14:paraId="1689457D" w14:textId="78C4948C" w:rsidR="00A325D0"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Reason: These solutions offer high availability, redundancy, and easy integration with other cloud services.</w:t>
      </w:r>
    </w:p>
    <w:p w14:paraId="5E31FDFE" w14:textId="77777777" w:rsidR="00FF3C52" w:rsidRPr="006B4954" w:rsidRDefault="00FF3C52" w:rsidP="00FF3C52">
      <w:pPr>
        <w:suppressAutoHyphens/>
        <w:ind w:left="720"/>
        <w:contextualSpacing/>
        <w:rPr>
          <w:rFonts w:asciiTheme="majorHAnsi" w:hAnsiTheme="majorHAnsi" w:cstheme="majorHAnsi"/>
          <w:szCs w:val="22"/>
        </w:rPr>
      </w:pPr>
    </w:p>
    <w:p w14:paraId="2B3B8A4D" w14:textId="616B709B" w:rsidR="00A325D0" w:rsidRDefault="00730BFB" w:rsidP="00FD2C32">
      <w:pPr>
        <w:pStyle w:val="List"/>
      </w:pPr>
      <w:r w:rsidRPr="006B4954">
        <w:rPr>
          <w:b/>
        </w:rPr>
        <w:t>Memory Management</w:t>
      </w:r>
      <w:r w:rsidRPr="006B4954">
        <w:t xml:space="preserve">: </w:t>
      </w:r>
    </w:p>
    <w:p w14:paraId="6C0F432D" w14:textId="77777777" w:rsidR="00E70954" w:rsidRDefault="00E70954" w:rsidP="00E70954">
      <w:pPr>
        <w:pStyle w:val="ListParagraph"/>
      </w:pPr>
    </w:p>
    <w:p w14:paraId="22F2009C" w14:textId="77777777" w:rsidR="00FF3C52" w:rsidRPr="00FF3C52"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Techniques: Use managed memory services provided by the cloud platform, such as AWS Elasticache or Azure Redis Cache.</w:t>
      </w:r>
    </w:p>
    <w:p w14:paraId="2635872A" w14:textId="390E25FB" w:rsidR="00A325D0"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Explanation: These services optimize memory usage and provide caching mechanisms to improve performance.</w:t>
      </w:r>
    </w:p>
    <w:p w14:paraId="5292DEB0" w14:textId="77777777" w:rsidR="00FF3C52" w:rsidRPr="006B4954" w:rsidRDefault="00FF3C52" w:rsidP="00FF3C52">
      <w:pPr>
        <w:suppressAutoHyphens/>
        <w:ind w:left="720"/>
        <w:contextualSpacing/>
        <w:rPr>
          <w:rFonts w:asciiTheme="majorHAnsi" w:hAnsiTheme="majorHAnsi" w:cstheme="majorHAnsi"/>
          <w:szCs w:val="22"/>
        </w:rPr>
      </w:pPr>
    </w:p>
    <w:p w14:paraId="6E8F0BE7" w14:textId="7F6B6853" w:rsidR="00A325D0" w:rsidRDefault="00730BFB" w:rsidP="00FD2C32">
      <w:pPr>
        <w:pStyle w:val="List"/>
      </w:pPr>
      <w:r w:rsidRPr="006B4954">
        <w:rPr>
          <w:b/>
        </w:rPr>
        <w:t>Distributed Systems and Networks</w:t>
      </w:r>
      <w:r w:rsidRPr="006B4954">
        <w:t xml:space="preserve">: </w:t>
      </w:r>
    </w:p>
    <w:p w14:paraId="0CC1D9A5" w14:textId="77777777" w:rsidR="00E70954" w:rsidRDefault="00E70954" w:rsidP="00E70954">
      <w:pPr>
        <w:pStyle w:val="ListParagraph"/>
      </w:pPr>
    </w:p>
    <w:p w14:paraId="7906EC64" w14:textId="6D537454" w:rsidR="00FF3C52" w:rsidRPr="00FF3C52"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 xml:space="preserve">Communication: Use RESTful APIs and </w:t>
      </w:r>
      <w:r w:rsidRPr="00FF3C52">
        <w:rPr>
          <w:rFonts w:asciiTheme="majorHAnsi" w:hAnsiTheme="majorHAnsi" w:cstheme="majorHAnsi"/>
          <w:szCs w:val="22"/>
        </w:rPr>
        <w:t>WebSocket’s</w:t>
      </w:r>
      <w:r w:rsidRPr="00FF3C52">
        <w:rPr>
          <w:rFonts w:asciiTheme="majorHAnsi" w:hAnsiTheme="majorHAnsi" w:cstheme="majorHAnsi"/>
          <w:szCs w:val="22"/>
        </w:rPr>
        <w:t xml:space="preserve"> for communication between platforms.</w:t>
      </w:r>
    </w:p>
    <w:p w14:paraId="00C89F39" w14:textId="19A7A4FA" w:rsidR="00A325D0"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Network: Implement a robust network infrastructure with load balancers and failover mechanisms to ensure connectivity and handle outages.</w:t>
      </w:r>
    </w:p>
    <w:p w14:paraId="356EE231" w14:textId="77777777" w:rsidR="00FF3C52" w:rsidRPr="006B4954" w:rsidRDefault="00FF3C52" w:rsidP="00FF3C52">
      <w:pPr>
        <w:suppressAutoHyphens/>
        <w:ind w:left="720"/>
        <w:contextualSpacing/>
        <w:rPr>
          <w:rFonts w:asciiTheme="majorHAnsi" w:hAnsiTheme="majorHAnsi" w:cstheme="majorHAnsi"/>
          <w:szCs w:val="22"/>
        </w:rPr>
      </w:pPr>
    </w:p>
    <w:p w14:paraId="2B90FC64" w14:textId="79E7D983" w:rsidR="00A325D0" w:rsidRDefault="00730BFB" w:rsidP="00FD2C32">
      <w:pPr>
        <w:pStyle w:val="List"/>
      </w:pPr>
      <w:r w:rsidRPr="006B4954">
        <w:rPr>
          <w:b/>
        </w:rPr>
        <w:t>Security</w:t>
      </w:r>
      <w:r w:rsidRPr="006B4954">
        <w:t xml:space="preserve">: </w:t>
      </w:r>
    </w:p>
    <w:p w14:paraId="16AD49C5" w14:textId="77777777" w:rsidR="00E70954" w:rsidRDefault="00E70954" w:rsidP="00E70954">
      <w:pPr>
        <w:pStyle w:val="ListParagraph"/>
      </w:pPr>
    </w:p>
    <w:p w14:paraId="08731435" w14:textId="77777777" w:rsidR="00FF3C52" w:rsidRPr="00FF3C52"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User Protection: Implement encryption protocols such as TLS for data in transit and AES for data at rest.</w:t>
      </w:r>
    </w:p>
    <w:p w14:paraId="7FCCC536" w14:textId="41DAE7D5" w:rsidR="00B20A2D" w:rsidRPr="006B4954" w:rsidRDefault="00FF3C52" w:rsidP="00FF3C52">
      <w:pPr>
        <w:suppressAutoHyphens/>
        <w:ind w:left="720"/>
        <w:contextualSpacing/>
        <w:rPr>
          <w:rFonts w:asciiTheme="majorHAnsi" w:hAnsiTheme="majorHAnsi" w:cstheme="majorHAnsi"/>
          <w:szCs w:val="22"/>
        </w:rPr>
      </w:pPr>
      <w:r w:rsidRPr="00FF3C52">
        <w:rPr>
          <w:rFonts w:asciiTheme="majorHAnsi" w:hAnsiTheme="majorHAnsi" w:cstheme="majorHAnsi"/>
          <w:szCs w:val="22"/>
        </w:rPr>
        <w:t>Platform Security: Utilize the security features of the cloud platform, including identity and access management, firewalls, and regular security audits.</w:t>
      </w: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E342A" w14:textId="77777777" w:rsidR="00DD3786" w:rsidRDefault="00DD3786">
      <w:r>
        <w:separator/>
      </w:r>
    </w:p>
  </w:endnote>
  <w:endnote w:type="continuationSeparator" w:id="0">
    <w:p w14:paraId="6520BBC6" w14:textId="77777777" w:rsidR="00DD3786" w:rsidRDefault="00DD3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D5DFE" w14:textId="77777777" w:rsidR="00DD3786" w:rsidRDefault="00DD3786">
      <w:r>
        <w:separator/>
      </w:r>
    </w:p>
  </w:footnote>
  <w:footnote w:type="continuationSeparator" w:id="0">
    <w:p w14:paraId="5F4E7AC7" w14:textId="77777777" w:rsidR="00DD3786" w:rsidRDefault="00DD3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32EBE"/>
    <w:multiLevelType w:val="hybridMultilevel"/>
    <w:tmpl w:val="E7D0B6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43CC3C85"/>
    <w:multiLevelType w:val="hybridMultilevel"/>
    <w:tmpl w:val="58F66CB8"/>
    <w:lvl w:ilvl="0" w:tplc="E624B38A">
      <w:start w:val="1"/>
      <w:numFmt w:val="decimal"/>
      <w:lvlText w:val="%1."/>
      <w:lvlJc w:val="left"/>
      <w:pPr>
        <w:ind w:left="720" w:hanging="360"/>
      </w:pPr>
      <w:rPr>
        <w:rFonts w:ascii="Calibri"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7707520">
    <w:abstractNumId w:val="7"/>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733381271">
    <w:abstractNumId w:val="6"/>
  </w:num>
  <w:num w:numId="9" w16cid:durableId="1742017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015BD"/>
    <w:rsid w:val="00011A38"/>
    <w:rsid w:val="00060745"/>
    <w:rsid w:val="000E368B"/>
    <w:rsid w:val="000F5165"/>
    <w:rsid w:val="00124B43"/>
    <w:rsid w:val="00163A96"/>
    <w:rsid w:val="001B7DDA"/>
    <w:rsid w:val="002C25EE"/>
    <w:rsid w:val="002D1B79"/>
    <w:rsid w:val="003723B7"/>
    <w:rsid w:val="004269FD"/>
    <w:rsid w:val="0043672B"/>
    <w:rsid w:val="004C5263"/>
    <w:rsid w:val="004D630E"/>
    <w:rsid w:val="005E3957"/>
    <w:rsid w:val="005F49E3"/>
    <w:rsid w:val="00656881"/>
    <w:rsid w:val="00691EB9"/>
    <w:rsid w:val="006B4954"/>
    <w:rsid w:val="007103E7"/>
    <w:rsid w:val="00717FC1"/>
    <w:rsid w:val="00730BFB"/>
    <w:rsid w:val="007B28D2"/>
    <w:rsid w:val="007F3EC1"/>
    <w:rsid w:val="008A485F"/>
    <w:rsid w:val="009649F5"/>
    <w:rsid w:val="00987146"/>
    <w:rsid w:val="009C2374"/>
    <w:rsid w:val="00A325D0"/>
    <w:rsid w:val="00AD2ED5"/>
    <w:rsid w:val="00AE1876"/>
    <w:rsid w:val="00B20A2D"/>
    <w:rsid w:val="00B902AF"/>
    <w:rsid w:val="00BB4494"/>
    <w:rsid w:val="00BE18A8"/>
    <w:rsid w:val="00D97062"/>
    <w:rsid w:val="00DD3786"/>
    <w:rsid w:val="00DF15AB"/>
    <w:rsid w:val="00E0390F"/>
    <w:rsid w:val="00E041A9"/>
    <w:rsid w:val="00E61BA3"/>
    <w:rsid w:val="00E6447B"/>
    <w:rsid w:val="00E70954"/>
    <w:rsid w:val="00F355EE"/>
    <w:rsid w:val="00F53DDC"/>
    <w:rsid w:val="00F912EB"/>
    <w:rsid w:val="00FD2C32"/>
    <w:rsid w:val="00FF3C5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0015B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1559</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10431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dequandaa124026@icloud.com</cp:lastModifiedBy>
  <cp:revision>2</cp:revision>
  <dcterms:created xsi:type="dcterms:W3CDTF">2026-04-15T09:40:00Z</dcterms:created>
  <dcterms:modified xsi:type="dcterms:W3CDTF">2026-04-15T09:40:00Z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