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68F47E99" w:rsidR="006B246E" w:rsidRPr="00606E97" w:rsidRDefault="006B246E" w:rsidP="00FF6091">
            <w:pPr>
              <w:spacing w:line="240" w:lineRule="auto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>№</w:t>
            </w:r>
            <w:r w:rsidR="00606E97">
              <w:rPr>
                <w:sz w:val="40"/>
                <w:lang w:val="en-US"/>
              </w:rPr>
              <w:t>1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4FE222AF" w:rsidR="006B246E" w:rsidRPr="00E662A5" w:rsidRDefault="00180970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Анализ предметной области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6C474967" w:rsidR="006B246E" w:rsidRPr="0055388B" w:rsidRDefault="006B246E" w:rsidP="00FF6091">
            <w:pPr>
              <w:spacing w:line="240" w:lineRule="auto"/>
              <w:jc w:val="center"/>
              <w:rPr>
                <w:sz w:val="40"/>
                <w:szCs w:val="40"/>
                <w:lang w:val="en-US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21C28936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lastRenderedPageBreak/>
        <w:t>1 Анализ предметной области</w:t>
      </w:r>
    </w:p>
    <w:p w14:paraId="3F169304" w14:textId="3A496379" w:rsidR="00180970" w:rsidRPr="00180970" w:rsidRDefault="004B10E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Компьютерные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сети встречаются повсеместно. Они различаются по масштабу, форме и связности. Для полноценного анализа предметной области следует осветить принципы работы компьютерных сетей, способы их построения и</w:t>
      </w:r>
      <w:r w:rsidR="00AA1109">
        <w:rPr>
          <w:rFonts w:eastAsia="Aptos" w:cs="Times New Roman"/>
          <w:kern w:val="2"/>
          <w:szCs w:val="28"/>
          <w14:ligatures w14:val="standardContextual"/>
        </w:rPr>
        <w:t xml:space="preserve"> применяемое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для эт</w:t>
      </w:r>
      <w:r w:rsidR="00AA1109">
        <w:rPr>
          <w:rFonts w:eastAsia="Aptos" w:cs="Times New Roman"/>
          <w:kern w:val="2"/>
          <w:szCs w:val="28"/>
          <w14:ligatures w14:val="standardContextual"/>
        </w:rPr>
        <w:t>ого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 xml:space="preserve"> оборудование. Также требуется рассмотреть аналоги разрабатываемого программного продукта и, в конечном счёте, составить список требований к приложению.</w:t>
      </w:r>
    </w:p>
    <w:p w14:paraId="6012D55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1.1 Описание предметной области</w:t>
      </w:r>
    </w:p>
    <w:p w14:paraId="4D8F8974" w14:textId="52AA03D6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обеспечения единообразия передачи данных и корректной работы «Всемирной Паутины», были</w:t>
      </w:r>
      <w:r w:rsidR="002822F2">
        <w:rPr>
          <w:rFonts w:eastAsia="Aptos" w:cs="Times New Roman"/>
          <w:kern w:val="2"/>
          <w:szCs w:val="28"/>
          <w14:ligatures w14:val="standardContextual"/>
        </w:rPr>
        <w:t xml:space="preserve"> спроектированы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семиуровневая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Open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System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Interconnection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четырёхуровневый стек протоколов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/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Transmission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Control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/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Internet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DB04D3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>/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применяется на практике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, а модель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используется для концептуального</w:t>
      </w:r>
      <w:r w:rsidR="00DB04D3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объяснения принципов работы компьютерных сетей. Схема модели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представлена на рисунке 1.1.</w:t>
      </w:r>
    </w:p>
    <w:p w14:paraId="169903F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63811DBA" wp14:editId="16D08C9B">
            <wp:extent cx="5562600" cy="3847143"/>
            <wp:effectExtent l="19050" t="19050" r="19050" b="20320"/>
            <wp:doc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1484" cy="38532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A69B0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Рисунок 1.1 –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</w:p>
    <w:p w14:paraId="1A4272E1" w14:textId="6C5449C1" w:rsidR="00180970" w:rsidRPr="00C61769" w:rsidRDefault="00893F99" w:rsidP="00EE6CF5">
      <w:pPr>
        <w:spacing w:before="240"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Семиуровневая модель описывает </w:t>
      </w:r>
      <w:r w:rsidR="00E66139">
        <w:rPr>
          <w:rFonts w:eastAsia="Aptos" w:cs="Times New Roman"/>
          <w:kern w:val="2"/>
          <w:szCs w:val="28"/>
          <w14:ligatures w14:val="standardContextual"/>
        </w:rPr>
        <w:t>этапы, через которые проходят данные, передаваемые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в сети между устройствами.</w:t>
      </w:r>
      <w:r w:rsidR="00C61769" w:rsidRPr="00C6176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55DB7">
        <w:rPr>
          <w:rFonts w:eastAsia="Aptos" w:cs="Times New Roman"/>
          <w:kern w:val="2"/>
          <w:szCs w:val="28"/>
          <w14:ligatures w14:val="standardContextual"/>
        </w:rPr>
        <w:t>Количество таких устройств зависит от масштаба сети и может варьироваться от десятков до сотен</w:t>
      </w:r>
      <w:r w:rsidR="00763D76">
        <w:rPr>
          <w:rFonts w:eastAsia="Aptos" w:cs="Times New Roman"/>
          <w:kern w:val="2"/>
          <w:szCs w:val="28"/>
          <w14:ligatures w14:val="standardContextual"/>
        </w:rPr>
        <w:t xml:space="preserve"> или тысяч</w:t>
      </w:r>
      <w:r w:rsidR="006645F5">
        <w:rPr>
          <w:rFonts w:eastAsia="Aptos" w:cs="Times New Roman"/>
          <w:kern w:val="2"/>
          <w:szCs w:val="28"/>
          <w14:ligatures w14:val="standardContextual"/>
        </w:rPr>
        <w:t xml:space="preserve">, и чем выше число устройств в сети, тем выше трудозатраты на их обслуживание и обеспечение их работоспособности.  </w:t>
      </w:r>
      <w:r w:rsidR="00916056">
        <w:rPr>
          <w:rFonts w:eastAsia="Aptos" w:cs="Times New Roman"/>
          <w:kern w:val="2"/>
          <w:szCs w:val="28"/>
          <w14:ligatures w14:val="standardContextual"/>
        </w:rPr>
        <w:t>Ниже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 приведена классификация оборудования, размещаемого в локальной сети, в зависимости от его назначения.</w:t>
      </w:r>
    </w:p>
    <w:p w14:paraId="023DDF69" w14:textId="7644B71E" w:rsid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1.1.1 </w:t>
      </w:r>
      <w:r w:rsidR="00763D76">
        <w:rPr>
          <w:rFonts w:eastAsia="Aptos" w:cs="Times New Roman"/>
          <w:kern w:val="2"/>
          <w:szCs w:val="28"/>
          <w14:ligatures w14:val="standardContextual"/>
        </w:rPr>
        <w:t>С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етевое оборудование</w:t>
      </w:r>
    </w:p>
    <w:p w14:paraId="0BF76518" w14:textId="483BCE1E" w:rsidR="007A4250" w:rsidRPr="00180970" w:rsidRDefault="007A425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Сетевое оборудование – это оборудование, которое применяется для непосредственного построения сети, обеспечения её работоспособности и предоставления доступа в сеть конечным участникам сети. К такому оборудованию относятся, например, маршрутизаторы, коммутаторы, беспроводные точки доступа, балансировщики нагрузки</w:t>
      </w:r>
      <w:r w:rsidR="00017997">
        <w:rPr>
          <w:rFonts w:eastAsia="Aptos" w:cs="Times New Roman"/>
          <w:kern w:val="2"/>
          <w:szCs w:val="28"/>
          <w14:ligatures w14:val="standardContextual"/>
        </w:rPr>
        <w:t xml:space="preserve"> и межсетевые экраны.</w:t>
      </w:r>
    </w:p>
    <w:p w14:paraId="4EE12668" w14:textId="5D2DEC29" w:rsidR="000A0830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1.1.2 Серверное оборудование</w:t>
      </w:r>
    </w:p>
    <w:p w14:paraId="120FABAA" w14:textId="61E2F276" w:rsidR="00F338B3" w:rsidRDefault="004B10E4" w:rsidP="004B10E4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Серверное оборудование – это комплекс устройств, обеспечивающих круглосуточный доступ к хранящейся на сервере информации или к развёрнутым на сервере сервисам. К серверному оборудованию можно отнести физические серверы, системы хранения данных</w:t>
      </w:r>
      <w:r w:rsidR="001C4F04">
        <w:rPr>
          <w:rFonts w:eastAsia="Aptos" w:cs="Times New Roman"/>
          <w:kern w:val="2"/>
          <w:szCs w:val="28"/>
          <w14:ligatures w14:val="standardContextual"/>
        </w:rPr>
        <w:t xml:space="preserve"> и системы резервного копирования. </w:t>
      </w:r>
    </w:p>
    <w:p w14:paraId="68412221" w14:textId="1C41D54C" w:rsidR="00763D76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1.1.3 Инфраструктурное оборудование</w:t>
      </w:r>
    </w:p>
    <w:p w14:paraId="7884DF28" w14:textId="03A55A76" w:rsidR="001C4F04" w:rsidRDefault="001C4F0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Инфраструктурное оборудование – это оборудование, обеспечивающее условия для исправного функционирования остальных узлов сети.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 нему можно отнести источники бесперебойного питания, системы охлаждения</w:t>
      </w:r>
      <w:r w:rsidR="00234E70">
        <w:rPr>
          <w:rFonts w:eastAsia="Aptos" w:cs="Times New Roman"/>
          <w:kern w:val="2"/>
          <w:szCs w:val="28"/>
          <w14:ligatures w14:val="standardContextual"/>
        </w:rPr>
        <w:t xml:space="preserve"> и контроля микроклимата.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Как правило, оборудование такого рода применяется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в помещениях с серверным оборудованием.</w:t>
      </w:r>
    </w:p>
    <w:p w14:paraId="2B3BBB8D" w14:textId="4D0E59D8" w:rsidR="00763D76" w:rsidRDefault="00763D76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1.1.4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Оконечное и специализированное оборудование</w:t>
      </w:r>
    </w:p>
    <w:p w14:paraId="3086D918" w14:textId="39243FA4" w:rsidR="00234E70" w:rsidRDefault="00234E70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Оконечное оборудование – это оборудование, служащее точкой отправления или приёма данных. К нему можно отнести пользовательские устройства, рабочие станции, принтеры,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камеры,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телефонию и иные устройства, не участвующие в маршрутизации сетевого трафика. </w:t>
      </w:r>
    </w:p>
    <w:p w14:paraId="657235AE" w14:textId="2053951F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1.1.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5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Топология сети</w:t>
      </w:r>
    </w:p>
    <w:p w14:paraId="69823A7C" w14:textId="6DE334CA" w:rsidR="00180970" w:rsidRDefault="00571D5E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построении сети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, описанное выше оборудование формирует сетевую топологию. </w:t>
      </w:r>
      <w:r w:rsidR="00363112">
        <w:rPr>
          <w:rFonts w:eastAsia="Aptos" w:cs="Times New Roman"/>
          <w:kern w:val="2"/>
          <w:szCs w:val="28"/>
          <w14:ligatures w14:val="standardContextual"/>
        </w:rPr>
        <w:t xml:space="preserve">Выделяют следующие </w:t>
      </w:r>
      <w:r w:rsidR="00C87E52">
        <w:rPr>
          <w:rFonts w:eastAsia="Aptos" w:cs="Times New Roman"/>
          <w:kern w:val="2"/>
          <w:szCs w:val="28"/>
          <w14:ligatures w14:val="standardContextual"/>
        </w:rPr>
        <w:t xml:space="preserve">виды </w:t>
      </w:r>
      <w:r w:rsidR="00363112">
        <w:rPr>
          <w:rFonts w:eastAsia="Aptos" w:cs="Times New Roman"/>
          <w:kern w:val="2"/>
          <w:szCs w:val="28"/>
          <w14:ligatures w14:val="standardContextual"/>
        </w:rPr>
        <w:t>сетевых топологий</w:t>
      </w:r>
      <w:r w:rsidR="00537A0A">
        <w:rPr>
          <w:rFonts w:eastAsia="Aptos" w:cs="Times New Roman"/>
          <w:kern w:val="2"/>
          <w:szCs w:val="28"/>
          <w14:ligatures w14:val="standardContextual"/>
        </w:rPr>
        <w:t>:</w:t>
      </w:r>
    </w:p>
    <w:p w14:paraId="1A3C1D3E" w14:textId="6893AAF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шина – вид топологии, при котором устройства подключаются к единой линии передачи информации;</w:t>
      </w:r>
    </w:p>
    <w:p w14:paraId="0CEDA567" w14:textId="61EC6EB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кольцо – вид топологии, при котором устройства последовательно подключены друг к другу;</w:t>
      </w:r>
    </w:p>
    <w:p w14:paraId="6C4EAB2B" w14:textId="61C4C49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звезда – вид топологии, при котором устройства подключены к агрегационному оборудованию, например, концентратору или коммутатору;</w:t>
      </w:r>
    </w:p>
    <w:p w14:paraId="76011FEF" w14:textId="00B00C5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смешанная – вид топологии, совмещающая в себе элементы предыдущих видов.</w:t>
      </w:r>
    </w:p>
    <w:p w14:paraId="2704C9F1" w14:textId="628E1630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Смешанная топология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как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 метод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построения сети применяется чаще всего ввиду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того, что в конкретных случаях сеть выстраивается не по шаблонам, а 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с опорой на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нужд</w:t>
      </w:r>
      <w:r w:rsidR="00BC5C6B">
        <w:rPr>
          <w:rFonts w:eastAsia="Aptos" w:cs="Times New Roman"/>
          <w:kern w:val="2"/>
          <w:szCs w:val="28"/>
          <w14:ligatures w14:val="standardContextual"/>
        </w:rPr>
        <w:t>ы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пользователей и физически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е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особенност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и </w:t>
      </w:r>
      <w:r w:rsidR="00615D9B">
        <w:rPr>
          <w:rFonts w:eastAsia="Aptos" w:cs="Times New Roman"/>
          <w:kern w:val="2"/>
          <w:szCs w:val="28"/>
          <w14:ligatures w14:val="standardContextual"/>
        </w:rPr>
        <w:t>рабочих помещений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Пример возможной схемы приведён на рисунке 1.7.</w:t>
      </w:r>
    </w:p>
    <w:p w14:paraId="7DC3F62B" w14:textId="0B48779C" w:rsidR="00180970" w:rsidRPr="00180970" w:rsidRDefault="00BC5C6B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BC5C6B">
        <w:rPr>
          <w:rFonts w:eastAsia="Aptos" w:cs="Times New Roman"/>
          <w:kern w:val="2"/>
          <w:szCs w:val="28"/>
          <w14:ligatures w14:val="standardContextual"/>
        </w:rPr>
        <w:drawing>
          <wp:inline distT="0" distB="0" distL="0" distR="0" wp14:anchorId="76216014" wp14:editId="1D0F8CD5">
            <wp:extent cx="3419475" cy="3991002"/>
            <wp:effectExtent l="19050" t="19050" r="9525" b="28575"/>
            <wp:docPr id="203374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912" cy="40043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C7C4B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Рисунок 1.7 – Пример смешанной топологии сети</w:t>
      </w:r>
    </w:p>
    <w:p w14:paraId="34AFC624" w14:textId="56191325" w:rsidR="00180970" w:rsidRPr="00180970" w:rsidRDefault="00180970" w:rsidP="009162E7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 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Поскольку компьютерные сети могут принимать различные формы, при разработке программного продукта следует рассмотреть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возможност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построения схематичной карты сети.</w:t>
      </w:r>
    </w:p>
    <w:p w14:paraId="3F423C42" w14:textId="124339C8" w:rsidR="000827D9" w:rsidRPr="000827D9" w:rsidRDefault="00180970" w:rsidP="000827D9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1.2 Обслуживание компьютерных сетей</w:t>
      </w:r>
    </w:p>
    <w:p w14:paraId="029CABE7" w14:textId="53818CDB" w:rsidR="00180970" w:rsidRPr="0089185C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Исходя из вышеприведённой информации, можно заключить, что в современных </w:t>
      </w:r>
      <w:r w:rsidR="00017997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сетях </w:t>
      </w: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применяется большое количество как программно-аппаратных, так и сугубо аппаратных средств. Эти средства имеют </w:t>
      </w:r>
      <w:r w:rsidR="002D2D68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определённые требования к уходу и обслуживанию. Для поддержания работоспособности сети </w:t>
      </w:r>
      <w:r w:rsidR="00954EDC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проводят</w:t>
      </w: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 следующие мероприятия по обслуживанию </w:t>
      </w:r>
      <w:r w:rsidR="002D2D68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соединений и</w:t>
      </w: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 оборудования:</w:t>
      </w:r>
      <w:r w:rsidR="000827D9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 рассмотреть </w:t>
      </w:r>
      <w:proofErr w:type="spellStart"/>
      <w:r w:rsidR="000827D9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варик</w:t>
      </w:r>
      <w:proofErr w:type="spellEnd"/>
      <w:r w:rsidR="000827D9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 </w:t>
      </w:r>
      <w:r w:rsidR="00FF5794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не списком представить, а просто текстом</w:t>
      </w:r>
    </w:p>
    <w:p w14:paraId="4F7B642E" w14:textId="77777777" w:rsidR="00180970" w:rsidRPr="0089185C" w:rsidRDefault="00180970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проверка состояния оборудования и кабелей;</w:t>
      </w:r>
    </w:p>
    <w:p w14:paraId="4BBF1972" w14:textId="332F8E97" w:rsidR="00180970" w:rsidRPr="0089185C" w:rsidRDefault="00E4178F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чистка устройств</w:t>
      </w:r>
      <w:r w:rsidR="00180970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;</w:t>
      </w:r>
    </w:p>
    <w:p w14:paraId="7D4007FF" w14:textId="74A142FC" w:rsidR="00180970" w:rsidRPr="0089185C" w:rsidRDefault="00180970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замена старых соединений;</w:t>
      </w:r>
    </w:p>
    <w:p w14:paraId="1C7FBCD2" w14:textId="01DE4761" w:rsidR="00180970" w:rsidRPr="0089185C" w:rsidRDefault="005B48FC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наблюдение за работой сети</w:t>
      </w:r>
      <w:r w:rsidR="00180970"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;</w:t>
      </w:r>
    </w:p>
    <w:p w14:paraId="6B7B8F71" w14:textId="77777777" w:rsidR="00180970" w:rsidRPr="0089185C" w:rsidRDefault="00180970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настройка средств управления сетью;</w:t>
      </w:r>
    </w:p>
    <w:p w14:paraId="7E3AC301" w14:textId="6993B4D5" w:rsidR="00180970" w:rsidRPr="0089185C" w:rsidRDefault="00180970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проведение нагрузочного тестирования;</w:t>
      </w:r>
    </w:p>
    <w:p w14:paraId="2F57FF5D" w14:textId="77777777" w:rsidR="00180970" w:rsidRPr="0089185C" w:rsidRDefault="00180970" w:rsidP="00905811">
      <w:pPr>
        <w:widowControl w:val="0"/>
        <w:numPr>
          <w:ilvl w:val="0"/>
          <w:numId w:val="15"/>
        </w:numPr>
        <w:tabs>
          <w:tab w:val="left" w:pos="1276"/>
        </w:tabs>
        <w:autoSpaceDE w:val="0"/>
        <w:autoSpaceDN w:val="0"/>
        <w:spacing w:after="0"/>
        <w:ind w:left="0" w:firstLine="851"/>
        <w:contextualSpacing/>
        <w:jc w:val="left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89185C">
        <w:rPr>
          <w:rFonts w:eastAsia="Aptos" w:cs="Times New Roman"/>
          <w:kern w:val="2"/>
          <w:szCs w:val="28"/>
          <w:highlight w:val="yellow"/>
          <w14:ligatures w14:val="standardContextual"/>
        </w:rPr>
        <w:t>обновление драйверов и прошивок.</w:t>
      </w:r>
    </w:p>
    <w:p w14:paraId="58D7B35D" w14:textId="2FEBE756" w:rsidR="0089185C" w:rsidRDefault="006249E2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Как было упомянуто выше, с ростом количества устройств в сети, растёт и трудоёмкость обслуживания сети. </w:t>
      </w:r>
      <w:r w:rsidR="00CB4049">
        <w:rPr>
          <w:rFonts w:eastAsia="Aptos" w:cs="Times New Roman"/>
          <w:kern w:val="2"/>
          <w:szCs w:val="28"/>
          <w14:ligatures w14:val="standardContextual"/>
        </w:rPr>
        <w:t xml:space="preserve">Выделяют два подхода к обслуживанию: реактивный и проактивный. </w:t>
      </w:r>
    </w:p>
    <w:p w14:paraId="74DBC649" w14:textId="5EB13A9D" w:rsidR="00975109" w:rsidRDefault="00CB404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реактивном подходе</w:t>
      </w:r>
      <w:r w:rsidR="006E7861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8"/>
          <w14:ligatures w14:val="standardContextual"/>
        </w:rPr>
        <w:t>работы по восстановлению работоспособности сети и устранению неполадок производятся непосредственно после возникновения неисправности</w:t>
      </w:r>
      <w:r w:rsidR="001721B8">
        <w:rPr>
          <w:rFonts w:eastAsia="Aptos" w:cs="Times New Roman"/>
          <w:kern w:val="2"/>
          <w:szCs w:val="28"/>
          <w14:ligatures w14:val="standardContextual"/>
        </w:rPr>
        <w:t xml:space="preserve">. Достоинства такого подхода заключаются в </w:t>
      </w:r>
      <w:r w:rsidR="007868C7">
        <w:rPr>
          <w:rFonts w:eastAsia="Aptos" w:cs="Times New Roman"/>
          <w:kern w:val="2"/>
          <w:szCs w:val="28"/>
          <w14:ligatures w14:val="standardContextual"/>
        </w:rPr>
        <w:t xml:space="preserve">более низких по сравнению с проактивным подходом начальных затратах и простоте реализации. </w:t>
      </w:r>
      <w:r w:rsidR="00975109">
        <w:rPr>
          <w:rFonts w:eastAsia="Aptos" w:cs="Times New Roman"/>
          <w:kern w:val="2"/>
          <w:szCs w:val="28"/>
          <w14:ligatures w14:val="standardContextual"/>
        </w:rPr>
        <w:t xml:space="preserve">Однако, ввиду отсутствия постоянного мониторинга, </w:t>
      </w:r>
      <w:r w:rsidR="00737EB8">
        <w:rPr>
          <w:rFonts w:eastAsia="Aptos" w:cs="Times New Roman"/>
          <w:kern w:val="2"/>
          <w:szCs w:val="28"/>
          <w14:ligatures w14:val="standardContextual"/>
        </w:rPr>
        <w:t xml:space="preserve">механизмов </w:t>
      </w:r>
      <w:r w:rsidR="00975109">
        <w:rPr>
          <w:rFonts w:eastAsia="Aptos" w:cs="Times New Roman"/>
          <w:kern w:val="2"/>
          <w:szCs w:val="28"/>
          <w14:ligatures w14:val="standardContextual"/>
        </w:rPr>
        <w:t>автоматизации и прогнозирования сбоев, увеличивается время реакции на сбои, а расходы на восстановление работоспособности сети несут непрозрачный и спонтанный характер, наблюдаются простои бизнес-</w:t>
      </w:r>
      <w:r w:rsidR="00975109">
        <w:rPr>
          <w:rFonts w:eastAsia="Aptos" w:cs="Times New Roman"/>
          <w:kern w:val="2"/>
          <w:szCs w:val="28"/>
          <w14:ligatures w14:val="standardContextual"/>
        </w:rPr>
        <w:lastRenderedPageBreak/>
        <w:t>процессов и сопутствующие этому финансовые издержки. В таких условиях строгое планирование бюджета становится невозможным. Реактивный подход оправдан для небольших сетей и может применяться в тех сферах, где непрерывная работа не является приоритетом.</w:t>
      </w:r>
    </w:p>
    <w:p w14:paraId="2C2733A0" w14:textId="522A9D24" w:rsidR="00CB4049" w:rsidRDefault="0097510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Проактивный подход при обслуживании сетей заключается в предотвращении неисправностей.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При таком подходе производится непрерывный мониторинг сетевой инфраструктуры, создаются механизмы автоматизации оповещения и устранения сбоев. 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Из достоинств проактивного подхода можно выделить 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высокую скорость </w:t>
      </w:r>
      <w:r>
        <w:rPr>
          <w:rFonts w:eastAsia="Aptos" w:cs="Times New Roman"/>
          <w:kern w:val="2"/>
          <w:szCs w:val="28"/>
          <w14:ligatures w14:val="standardContextual"/>
        </w:rPr>
        <w:t>реакции на неисправнос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ти, прогнозируемые затраты на профилактику и структурированное планирование </w:t>
      </w:r>
      <w:r w:rsidR="00BA20D7">
        <w:rPr>
          <w:rFonts w:eastAsia="Aptos" w:cs="Times New Roman"/>
          <w:kern w:val="2"/>
          <w:szCs w:val="28"/>
          <w14:ligatures w14:val="standardContextual"/>
        </w:rPr>
        <w:t>мероприятий по обслуживанию оборудования. В эти мероприятия входят:</w:t>
      </w:r>
    </w:p>
    <w:p w14:paraId="4414E084" w14:textId="0C5882FA" w:rsidR="00BA20D7" w:rsidRDefault="00BA20D7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BA20D7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сюда список либо ещё </w:t>
      </w:r>
      <w:proofErr w:type="spellStart"/>
      <w:r w:rsidRPr="00BA20D7">
        <w:rPr>
          <w:rFonts w:eastAsia="Aptos" w:cs="Times New Roman"/>
          <w:kern w:val="2"/>
          <w:szCs w:val="28"/>
          <w:highlight w:val="yellow"/>
          <w14:ligatures w14:val="standardContextual"/>
        </w:rPr>
        <w:t>чё</w:t>
      </w:r>
      <w:proofErr w:type="spellEnd"/>
      <w:r w:rsidRPr="00BA20D7">
        <w:rPr>
          <w:rFonts w:eastAsia="Aptos" w:cs="Times New Roman"/>
          <w:kern w:val="2"/>
          <w:szCs w:val="28"/>
          <w:highlight w:val="yellow"/>
          <w14:ligatures w14:val="standardContextual"/>
        </w:rPr>
        <w:t xml:space="preserve">-то </w:t>
      </w:r>
      <w:proofErr w:type="spellStart"/>
      <w:r w:rsidRPr="00BA20D7">
        <w:rPr>
          <w:rFonts w:eastAsia="Aptos" w:cs="Times New Roman"/>
          <w:kern w:val="2"/>
          <w:szCs w:val="28"/>
          <w:highlight w:val="yellow"/>
          <w14:ligatures w14:val="standardContextual"/>
        </w:rPr>
        <w:t>хз</w:t>
      </w:r>
      <w:proofErr w:type="spellEnd"/>
    </w:p>
    <w:p w14:paraId="1DB69473" w14:textId="598184FD" w:rsidR="00791969" w:rsidRPr="00180970" w:rsidRDefault="00416ECF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Из </w:t>
      </w:r>
      <w:r w:rsidR="00791969">
        <w:rPr>
          <w:rFonts w:eastAsia="Aptos" w:cs="Times New Roman"/>
          <w:kern w:val="2"/>
          <w:szCs w:val="28"/>
          <w14:ligatures w14:val="standardContextual"/>
        </w:rPr>
        <w:t xml:space="preserve">перечисленных выше мероприятий </w:t>
      </w:r>
      <w:r w:rsidR="0018074E">
        <w:rPr>
          <w:rFonts w:eastAsia="Aptos" w:cs="Times New Roman"/>
          <w:kern w:val="2"/>
          <w:szCs w:val="28"/>
          <w14:ligatures w14:val="standardContextual"/>
        </w:rPr>
        <w:t xml:space="preserve">непрерывно проводятся </w:t>
      </w:r>
      <w:r w:rsidR="008F3142">
        <w:rPr>
          <w:rFonts w:eastAsia="Aptos" w:cs="Times New Roman"/>
          <w:kern w:val="2"/>
          <w:szCs w:val="28"/>
          <w14:ligatures w14:val="standardContextual"/>
        </w:rPr>
        <w:t xml:space="preserve">такие, как </w:t>
      </w:r>
      <w:r w:rsidR="00791969">
        <w:rPr>
          <w:rFonts w:eastAsia="Aptos" w:cs="Times New Roman"/>
          <w:kern w:val="2"/>
          <w:szCs w:val="28"/>
          <w14:ligatures w14:val="standardContextual"/>
        </w:rPr>
        <w:t xml:space="preserve">наблюдение и настройка. </w:t>
      </w:r>
      <w:r w:rsidR="0018074E">
        <w:rPr>
          <w:rFonts w:eastAsia="Aptos" w:cs="Times New Roman"/>
          <w:kern w:val="2"/>
          <w:szCs w:val="28"/>
          <w14:ligatures w14:val="standardContextual"/>
        </w:rPr>
        <w:t xml:space="preserve">Этот процесс трудоёмок и требует от оператора </w:t>
      </w:r>
      <w:r w:rsidR="00523A75">
        <w:rPr>
          <w:rFonts w:eastAsia="Aptos" w:cs="Times New Roman"/>
          <w:kern w:val="2"/>
          <w:szCs w:val="28"/>
          <w14:ligatures w14:val="standardContextual"/>
        </w:rPr>
        <w:t xml:space="preserve">внимания к </w:t>
      </w:r>
      <w:r w:rsidR="0018074E">
        <w:rPr>
          <w:rFonts w:eastAsia="Aptos" w:cs="Times New Roman"/>
          <w:kern w:val="2"/>
          <w:szCs w:val="28"/>
          <w14:ligatures w14:val="standardContextual"/>
        </w:rPr>
        <w:t>ряд</w:t>
      </w:r>
      <w:r w:rsidR="00523A75">
        <w:rPr>
          <w:rFonts w:eastAsia="Aptos" w:cs="Times New Roman"/>
          <w:kern w:val="2"/>
          <w:szCs w:val="28"/>
          <w14:ligatures w14:val="standardContextual"/>
        </w:rPr>
        <w:t xml:space="preserve">у </w:t>
      </w:r>
      <w:r w:rsidR="0018074E">
        <w:rPr>
          <w:rFonts w:eastAsia="Aptos" w:cs="Times New Roman"/>
          <w:kern w:val="2"/>
          <w:szCs w:val="28"/>
          <w14:ligatures w14:val="standardContextual"/>
        </w:rPr>
        <w:t>параметров. Поэтому в рамках ВКР</w:t>
      </w:r>
      <w:r w:rsidR="00826A39">
        <w:rPr>
          <w:rFonts w:eastAsia="Aptos" w:cs="Times New Roman"/>
          <w:kern w:val="2"/>
          <w:szCs w:val="28"/>
          <w14:ligatures w14:val="standardContextual"/>
        </w:rPr>
        <w:t xml:space="preserve"> требуется разработать программный продукт, автоматизирующий процессы мониторинга сети и настройки сетевых устройств.</w:t>
      </w:r>
      <w:r w:rsidR="0018074E">
        <w:rPr>
          <w:rFonts w:eastAsia="Aptos" w:cs="Times New Roman"/>
          <w:kern w:val="2"/>
          <w:szCs w:val="28"/>
          <w14:ligatures w14:val="standardContextual"/>
        </w:rPr>
        <w:t xml:space="preserve"> </w:t>
      </w:r>
    </w:p>
    <w:p w14:paraId="52EA7DF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1.3 Протокол SNMP</w:t>
      </w:r>
    </w:p>
    <w:p w14:paraId="08EF6631" w14:textId="13F5ECEB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проведения своевременного обслуживания и оперативной замены вышедших из строя узлов требуется средство диагностики, способное информировать оператора о состоянии устройств сети. 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Этими средствами являются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системы мониторинга. Самая простая система мониторинга представляет из себя программный комплекс, развёрнутый как на устройстве, с которого снимаются показания (такие как температура процессора, загруженность программных ядер, скорость оборот</w:t>
      </w:r>
      <w:r w:rsidR="00C07AC6">
        <w:rPr>
          <w:rFonts w:eastAsia="Aptos" w:cs="Times New Roman"/>
          <w:kern w:val="2"/>
          <w:szCs w:val="28"/>
          <w14:ligatures w14:val="standardContextual"/>
        </w:rPr>
        <w:t>а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вентиляторов и </w:t>
      </w:r>
      <w:proofErr w:type="gramStart"/>
      <w:r w:rsidRPr="00180970">
        <w:rPr>
          <w:rFonts w:eastAsia="Aptos" w:cs="Times New Roman"/>
          <w:kern w:val="2"/>
          <w:szCs w:val="28"/>
          <w14:ligatures w14:val="standardContextual"/>
        </w:rPr>
        <w:t>т.д.</w:t>
      </w:r>
      <w:proofErr w:type="gramEnd"/>
      <w:r w:rsidRPr="00180970">
        <w:rPr>
          <w:rFonts w:eastAsia="Aptos" w:cs="Times New Roman"/>
          <w:kern w:val="2"/>
          <w:szCs w:val="28"/>
          <w14:ligatures w14:val="standardContextual"/>
        </w:rPr>
        <w:t>), так и на устройстве, на котором происходит приём показаний оператором. Для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таких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операций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существует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протокол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Simple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Network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4178F">
        <w:rPr>
          <w:rFonts w:eastAsia="Aptos" w:cs="Times New Roman"/>
          <w:kern w:val="2"/>
          <w:szCs w:val="28"/>
          <w14:ligatures w14:val="standardContextual"/>
        </w:rPr>
        <w:t>)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Устройство, с которого снимают показания, называется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-агентом, а устройство, на котором принимают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-</w:t>
      </w:r>
      <w:r w:rsidR="005945AC">
        <w:rPr>
          <w:rFonts w:eastAsia="Aptos" w:cs="Times New Roman"/>
          <w:kern w:val="2"/>
          <w:szCs w:val="28"/>
          <w14:ligatures w14:val="standardContextual"/>
        </w:rPr>
        <w:t>сервером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Таким </w:t>
      </w: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образом, для построения системы мониторинга, требуется один компьютер-</w:t>
      </w:r>
      <w:r w:rsidR="00621667">
        <w:rPr>
          <w:rFonts w:eastAsia="Aptos" w:cs="Times New Roman"/>
          <w:kern w:val="2"/>
          <w:szCs w:val="28"/>
          <w14:ligatures w14:val="standardContextual"/>
        </w:rPr>
        <w:t>сервер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множество агентов, развёрнутых на тех или иных устройствах. </w:t>
      </w:r>
    </w:p>
    <w:p w14:paraId="63302A22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На сегодняшний день существует несколько версий протокола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В работе будет освещена последняя версия протокола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3. </w:t>
      </w:r>
    </w:p>
    <w:p w14:paraId="601FD81F" w14:textId="371EFEE3" w:rsidR="006638AC" w:rsidRDefault="00180970" w:rsidP="0089185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Все метрики устройства, доступные для мониторинга, определяются 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MIB</w:t>
      </w:r>
      <w:r w:rsidR="005B48FC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Information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Base</w:t>
      </w:r>
      <w:r w:rsidR="005B48FC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древовидной иерархической виртуальной базе данных. </w:t>
      </w:r>
    </w:p>
    <w:p w14:paraId="1A7E7B0E" w14:textId="77777777" w:rsidR="0089185C" w:rsidRDefault="0089185C" w:rsidP="0089185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</w:p>
    <w:p w14:paraId="15EDA938" w14:textId="77777777" w:rsidR="0089185C" w:rsidRPr="006638AC" w:rsidRDefault="0089185C" w:rsidP="0089185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</w:p>
    <w:p w14:paraId="5F871B7F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1.4 Сравнительный анализ аналогов</w:t>
      </w:r>
    </w:p>
    <w:p w14:paraId="5D36D1CB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формирования корректных требований к разрабатываемому программному продукту требуется провести сравнительный анализ прямых и косвенных аналогов с целью выявления удачных практик и высоко оцениваемых свойств программы.</w:t>
      </w:r>
    </w:p>
    <w:p w14:paraId="1B1B3FDA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1.4.1 </w:t>
      </w:r>
      <w:proofErr w:type="spellStart"/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NetXMS</w:t>
      </w:r>
      <w:proofErr w:type="spellEnd"/>
    </w:p>
    <w:p w14:paraId="2A83AF43" w14:textId="694AE965" w:rsidR="0046661C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DB4436">
        <w:rPr>
          <w:rFonts w:ascii="Times New Roman" w:hAnsi="Times New Roman"/>
          <w:sz w:val="28"/>
        </w:rPr>
        <w:t xml:space="preserve"> –</w:t>
      </w:r>
      <w:r w:rsidR="001F24E9">
        <w:rPr>
          <w:rFonts w:ascii="Times New Roman" w:hAnsi="Times New Roman"/>
          <w:sz w:val="28"/>
        </w:rPr>
        <w:t xml:space="preserve"> ПО с открытым исходным кодом </w:t>
      </w:r>
      <w:r>
        <w:rPr>
          <w:rFonts w:ascii="Times New Roman" w:hAnsi="Times New Roman"/>
          <w:sz w:val="28"/>
        </w:rPr>
        <w:t xml:space="preserve">для мониторинга компьютерных систем и сетей, разработано компанией </w:t>
      </w:r>
      <w:r>
        <w:rPr>
          <w:rFonts w:ascii="Times New Roman" w:hAnsi="Times New Roman"/>
          <w:sz w:val="28"/>
          <w:lang w:val="en-US"/>
        </w:rPr>
        <w:t>Raden</w:t>
      </w:r>
      <w:r w:rsidRPr="00DB4436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Solutions</w:t>
      </w:r>
      <w:r>
        <w:rPr>
          <w:rFonts w:ascii="Times New Roman" w:hAnsi="Times New Roman"/>
          <w:sz w:val="28"/>
        </w:rPr>
        <w:t>.</w:t>
      </w:r>
    </w:p>
    <w:p w14:paraId="4936C857" w14:textId="0661C855" w:rsidR="00DB4436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Целевой аудиторией инструмента являются системные администраторы, менеджеры, и студенты.</w:t>
      </w:r>
    </w:p>
    <w:p w14:paraId="25C7E856" w14:textId="06B4C2B2" w:rsidR="00DB4436" w:rsidRDefault="00271D91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271D9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4CD6384C" w14:textId="77777777" w:rsidR="00B56D65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</w:t>
      </w:r>
      <w:r w:rsidR="00B56D65">
        <w:rPr>
          <w:rFonts w:ascii="Times New Roman" w:hAnsi="Times New Roman"/>
          <w:sz w:val="28"/>
        </w:rPr>
        <w:t>;</w:t>
      </w:r>
    </w:p>
    <w:p w14:paraId="297D2AF2" w14:textId="32FFA5BE" w:rsidR="00271D91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</w:t>
      </w:r>
      <w:r w:rsid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карты сети;</w:t>
      </w:r>
    </w:p>
    <w:p w14:paraId="3A99B885" w14:textId="55C0BAF1" w:rsidR="00271D91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263EBB77" w14:textId="7B17A749" w:rsidR="00B56D65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доступ через мобильное приложение.</w:t>
      </w:r>
    </w:p>
    <w:p w14:paraId="3471E44D" w14:textId="3094E704" w:rsidR="00B56D65" w:rsidRPr="00A94B13" w:rsidRDefault="00B56D65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 w:rsidRPr="00B56D6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 w:rsidR="00A94B13">
        <w:rPr>
          <w:rFonts w:ascii="Times New Roman" w:hAnsi="Times New Roman"/>
          <w:sz w:val="28"/>
        </w:rPr>
        <w:t xml:space="preserve">других </w:t>
      </w:r>
      <w:r w:rsidR="00A94B13">
        <w:rPr>
          <w:rFonts w:ascii="Times New Roman" w:hAnsi="Times New Roman"/>
          <w:sz w:val="28"/>
        </w:rPr>
        <w:br/>
      </w:r>
      <w:r w:rsidR="00A94B13">
        <w:rPr>
          <w:rFonts w:ascii="Times New Roman" w:hAnsi="Times New Roman"/>
          <w:sz w:val="28"/>
          <w:lang w:val="en-US"/>
        </w:rPr>
        <w:t>Unix</w:t>
      </w:r>
      <w:r w:rsidR="00A94B13" w:rsidRPr="00A94B13">
        <w:rPr>
          <w:rFonts w:ascii="Times New Roman" w:hAnsi="Times New Roman"/>
          <w:sz w:val="28"/>
        </w:rPr>
        <w:t>-</w:t>
      </w:r>
      <w:r w:rsidR="00A94B13">
        <w:rPr>
          <w:rFonts w:ascii="Times New Roman" w:hAnsi="Times New Roman"/>
          <w:sz w:val="28"/>
        </w:rPr>
        <w:t>подобных системах.</w:t>
      </w:r>
    </w:p>
    <w:p w14:paraId="1359117C" w14:textId="35FB2F70" w:rsidR="00B56D65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достоинств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78F854FB" w14:textId="6B31ABBF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794274">
        <w:rPr>
          <w:rFonts w:ascii="Times New Roman" w:hAnsi="Times New Roman"/>
          <w:sz w:val="28"/>
        </w:rPr>
        <w:t xml:space="preserve">основных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2751AB8D" w14:textId="1A0E04B0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0E666712" w14:textId="38101179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возможность написания скриптов для автоматизации процессов мониторинга.</w:t>
      </w:r>
    </w:p>
    <w:p w14:paraId="1D99DA24" w14:textId="1302AFC1" w:rsidR="00A94B13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недостатков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37D1737C" w14:textId="39D0A5E2" w:rsidR="00A94B13" w:rsidRDefault="00A94B13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низкое по сравнению с аналогами качество документации;</w:t>
      </w:r>
    </w:p>
    <w:p w14:paraId="21845D72" w14:textId="77777777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малое по сравнению с аналогами сообщество;</w:t>
      </w:r>
    </w:p>
    <w:p w14:paraId="7252A607" w14:textId="30F612ED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поддержки для </w:t>
      </w:r>
      <w:r w:rsidR="00794274">
        <w:rPr>
          <w:rFonts w:ascii="Times New Roman" w:hAnsi="Times New Roman"/>
          <w:sz w:val="28"/>
        </w:rPr>
        <w:t xml:space="preserve">ряда </w:t>
      </w:r>
      <w:r>
        <w:rPr>
          <w:rFonts w:ascii="Times New Roman" w:hAnsi="Times New Roman"/>
          <w:sz w:val="28"/>
        </w:rPr>
        <w:t>устройств</w:t>
      </w:r>
      <w:r w:rsidRPr="0036721E">
        <w:rPr>
          <w:rFonts w:ascii="Times New Roman" w:hAnsi="Times New Roman"/>
          <w:sz w:val="28"/>
        </w:rPr>
        <w:t>.</w:t>
      </w:r>
    </w:p>
    <w:p w14:paraId="0B975E8F" w14:textId="38E261B8" w:rsidR="00417BA8" w:rsidRPr="00417BA8" w:rsidRDefault="00417BA8" w:rsidP="00417BA8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Рассматриваемое ПО не подходит для решения поставленной задачи ввиду низкого качества документации и отсутствия поддержки ряда устройств. Под отсутствием поддержки подразумевается, что в программе отсутствуют </w:t>
      </w:r>
      <w:r>
        <w:rPr>
          <w:rFonts w:ascii="Times New Roman" w:hAnsi="Times New Roman"/>
          <w:sz w:val="28"/>
          <w:lang w:val="en-US"/>
        </w:rPr>
        <w:t>OID</w:t>
      </w:r>
      <w:r>
        <w:rPr>
          <w:rFonts w:ascii="Times New Roman" w:hAnsi="Times New Roman"/>
          <w:sz w:val="28"/>
        </w:rPr>
        <w:t xml:space="preserve"> необходимых метрик и, при возникновении такой проблемы, работнику придётся вводить их вручную, руководствуясь инструкцией производителя оборудования, что может повлечь за собой недопустимые издержки по времени.</w:t>
      </w:r>
    </w:p>
    <w:p w14:paraId="53E0E8FC" w14:textId="769E17C9" w:rsidR="0036721E" w:rsidRPr="00417BA8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1.4.2 </w:t>
      </w:r>
      <w:r>
        <w:rPr>
          <w:rFonts w:ascii="Times New Roman" w:hAnsi="Times New Roman"/>
          <w:sz w:val="28"/>
          <w:lang w:val="en-US"/>
        </w:rPr>
        <w:t>Zabbix</w:t>
      </w:r>
    </w:p>
    <w:p w14:paraId="6238513E" w14:textId="3C4AF4C7" w:rsidR="001F24E9" w:rsidRPr="00797140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1F24E9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</w:t>
      </w:r>
      <w:r w:rsidR="003C3BD7">
        <w:rPr>
          <w:rFonts w:ascii="Times New Roman" w:hAnsi="Times New Roman"/>
          <w:sz w:val="28"/>
        </w:rPr>
        <w:t xml:space="preserve">, поставляемое в составе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сервера и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агента, для мониторинга </w:t>
      </w:r>
      <w:r w:rsidR="003C3BD7">
        <w:rPr>
          <w:rFonts w:ascii="Times New Roman" w:hAnsi="Times New Roman"/>
          <w:sz w:val="28"/>
          <w:lang w:val="en-US"/>
        </w:rPr>
        <w:t>IT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>инфраструктуры предприятия</w:t>
      </w:r>
      <w:r w:rsidR="00797140">
        <w:rPr>
          <w:rFonts w:ascii="Times New Roman" w:hAnsi="Times New Roman"/>
          <w:sz w:val="28"/>
        </w:rPr>
        <w:t xml:space="preserve">, разработано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797140" w:rsidRPr="00797140">
        <w:rPr>
          <w:rFonts w:ascii="Times New Roman" w:hAnsi="Times New Roman"/>
          <w:sz w:val="28"/>
        </w:rPr>
        <w:t xml:space="preserve"> </w:t>
      </w:r>
      <w:r w:rsidR="00797140">
        <w:rPr>
          <w:rFonts w:ascii="Times New Roman" w:hAnsi="Times New Roman"/>
          <w:sz w:val="28"/>
          <w:lang w:val="en-US"/>
        </w:rPr>
        <w:t>LLC</w:t>
      </w:r>
      <w:r w:rsidR="00797140">
        <w:rPr>
          <w:rFonts w:ascii="Times New Roman" w:hAnsi="Times New Roman"/>
          <w:sz w:val="28"/>
        </w:rPr>
        <w:t>.</w:t>
      </w:r>
    </w:p>
    <w:p w14:paraId="5B05B273" w14:textId="6FBCC4C5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администраторы, инженеры </w:t>
      </w:r>
      <w:r>
        <w:rPr>
          <w:rFonts w:ascii="Times New Roman" w:hAnsi="Times New Roman"/>
          <w:sz w:val="28"/>
          <w:lang w:val="en-US"/>
        </w:rPr>
        <w:t>DevOps</w:t>
      </w:r>
      <w:r w:rsidRPr="003C3BD7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Development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and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Operations</w:t>
      </w:r>
      <w:r w:rsidRPr="003C3BD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специалисты по информационной безопасности.</w:t>
      </w:r>
    </w:p>
    <w:p w14:paraId="1A08B190" w14:textId="322B3982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Zabbix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708E2E2B" w14:textId="6DA5AB31" w:rsidR="003C3BD7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5A05B34A" w14:textId="711B13E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карты сети;</w:t>
      </w:r>
    </w:p>
    <w:p w14:paraId="71717781" w14:textId="0F415835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приложений и служб;</w:t>
      </w:r>
    </w:p>
    <w:p w14:paraId="62C4FDEA" w14:textId="7B83DE4B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баз данных;</w:t>
      </w:r>
    </w:p>
    <w:p w14:paraId="009DC4CE" w14:textId="613B367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0D8D7D32" w14:textId="46953692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графиков и создание дашбордов.</w:t>
      </w:r>
    </w:p>
    <w:p w14:paraId="7A3CFAA0" w14:textId="44D7FB44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операционной системе </w:t>
      </w:r>
      <w:r>
        <w:rPr>
          <w:rFonts w:ascii="Times New Roman" w:hAnsi="Times New Roman"/>
          <w:sz w:val="28"/>
          <w:lang w:val="en-US"/>
        </w:rPr>
        <w:t>Linux</w:t>
      </w:r>
      <w:r>
        <w:rPr>
          <w:rFonts w:ascii="Times New Roman" w:hAnsi="Times New Roman"/>
          <w:sz w:val="28"/>
        </w:rPr>
        <w:t xml:space="preserve"> и ограничено доступно на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2E13D006" w14:textId="30B222CD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C0E8794" w14:textId="17D1763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9A1F37">
        <w:rPr>
          <w:rFonts w:ascii="Times New Roman" w:hAnsi="Times New Roman"/>
          <w:sz w:val="28"/>
        </w:rPr>
        <w:t xml:space="preserve">основных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1B392844" w14:textId="032B3B5C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4D9F9D8B" w14:textId="6913872D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мониторинга;</w:t>
      </w:r>
    </w:p>
    <w:p w14:paraId="014E913F" w14:textId="45A6650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интеграцию с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систем</w:t>
      </w:r>
      <w:r w:rsidR="009A1F37">
        <w:rPr>
          <w:rFonts w:ascii="Times New Roman" w:hAnsi="Times New Roman"/>
          <w:sz w:val="28"/>
        </w:rPr>
        <w:t>ами</w:t>
      </w:r>
      <w:r>
        <w:rPr>
          <w:rFonts w:ascii="Times New Roman" w:hAnsi="Times New Roman"/>
          <w:sz w:val="28"/>
        </w:rPr>
        <w:t xml:space="preserve"> визуализации,</w:t>
      </w:r>
      <w:r w:rsidR="007D78F9">
        <w:rPr>
          <w:rFonts w:ascii="Times New Roman" w:hAnsi="Times New Roman"/>
          <w:sz w:val="28"/>
        </w:rPr>
        <w:t xml:space="preserve"> таки</w:t>
      </w:r>
      <w:r w:rsidR="009A1F37">
        <w:rPr>
          <w:rFonts w:ascii="Times New Roman" w:hAnsi="Times New Roman"/>
          <w:sz w:val="28"/>
        </w:rPr>
        <w:t xml:space="preserve">ми </w:t>
      </w:r>
      <w:r w:rsidR="007D78F9">
        <w:rPr>
          <w:rFonts w:ascii="Times New Roman" w:hAnsi="Times New Roman"/>
          <w:sz w:val="28"/>
        </w:rPr>
        <w:t>как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Grafana</w:t>
      </w:r>
      <w:r>
        <w:rPr>
          <w:rFonts w:ascii="Times New Roman" w:hAnsi="Times New Roman"/>
          <w:sz w:val="28"/>
        </w:rPr>
        <w:t>;</w:t>
      </w:r>
    </w:p>
    <w:p w14:paraId="24151C09" w14:textId="046A469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возможность оповещения через </w:t>
      </w:r>
      <w:r w:rsidR="00BE25D6">
        <w:rPr>
          <w:rFonts w:ascii="Times New Roman" w:hAnsi="Times New Roman"/>
          <w:sz w:val="28"/>
        </w:rPr>
        <w:t xml:space="preserve">такие </w:t>
      </w:r>
      <w:r>
        <w:rPr>
          <w:rFonts w:ascii="Times New Roman" w:hAnsi="Times New Roman"/>
          <w:sz w:val="28"/>
        </w:rPr>
        <w:t>канал</w:t>
      </w:r>
      <w:r w:rsidR="00BE25D6">
        <w:rPr>
          <w:rFonts w:ascii="Times New Roman" w:hAnsi="Times New Roman"/>
          <w:sz w:val="28"/>
        </w:rPr>
        <w:t xml:space="preserve">ы </w:t>
      </w:r>
      <w:r>
        <w:rPr>
          <w:rFonts w:ascii="Times New Roman" w:hAnsi="Times New Roman"/>
          <w:sz w:val="28"/>
        </w:rPr>
        <w:t xml:space="preserve">связи </w:t>
      </w:r>
      <w:r w:rsidR="00BE25D6">
        <w:rPr>
          <w:rFonts w:ascii="Times New Roman" w:hAnsi="Times New Roman"/>
          <w:sz w:val="28"/>
        </w:rPr>
        <w:t xml:space="preserve">как </w:t>
      </w:r>
      <w:r>
        <w:rPr>
          <w:rFonts w:ascii="Times New Roman" w:hAnsi="Times New Roman"/>
          <w:sz w:val="28"/>
        </w:rPr>
        <w:t xml:space="preserve">электронная почта, </w:t>
      </w:r>
      <w:r>
        <w:rPr>
          <w:rFonts w:ascii="Times New Roman" w:hAnsi="Times New Roman"/>
          <w:sz w:val="28"/>
          <w:lang w:val="en-US"/>
        </w:rPr>
        <w:t>SMS</w:t>
      </w:r>
      <w:r w:rsidR="00BE25D6"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>мессенджеры;</w:t>
      </w:r>
    </w:p>
    <w:p w14:paraId="4D38596E" w14:textId="7E3AC79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масштабируемость.</w:t>
      </w:r>
    </w:p>
    <w:p w14:paraId="10642A0E" w14:textId="124B4F47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53CCC9C2" w14:textId="545DBEB0" w:rsidR="007E7EDA" w:rsidRDefault="00CD413E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возможности </w:t>
      </w:r>
      <w:r w:rsidR="007E7EDA">
        <w:rPr>
          <w:rFonts w:ascii="Times New Roman" w:hAnsi="Times New Roman"/>
          <w:sz w:val="28"/>
        </w:rPr>
        <w:t xml:space="preserve">развёртки </w:t>
      </w:r>
      <w:r w:rsidR="007E7EDA">
        <w:rPr>
          <w:rFonts w:ascii="Times New Roman" w:hAnsi="Times New Roman"/>
          <w:sz w:val="28"/>
          <w:lang w:val="en-US"/>
        </w:rPr>
        <w:t>Zabbix</w:t>
      </w:r>
      <w:r w:rsidR="007E7EDA" w:rsidRPr="007E7EDA">
        <w:rPr>
          <w:rFonts w:ascii="Times New Roman" w:hAnsi="Times New Roman"/>
          <w:sz w:val="28"/>
        </w:rPr>
        <w:t>-</w:t>
      </w:r>
      <w:r w:rsidR="007E7EDA">
        <w:rPr>
          <w:rFonts w:ascii="Times New Roman" w:hAnsi="Times New Roman"/>
          <w:sz w:val="28"/>
        </w:rPr>
        <w:t>сервер</w:t>
      </w:r>
      <w:r w:rsidR="004B50C6">
        <w:rPr>
          <w:rFonts w:ascii="Times New Roman" w:hAnsi="Times New Roman"/>
          <w:sz w:val="28"/>
        </w:rPr>
        <w:t>а</w:t>
      </w:r>
      <w:r w:rsidR="007E7EDA">
        <w:rPr>
          <w:rFonts w:ascii="Times New Roman" w:hAnsi="Times New Roman"/>
          <w:sz w:val="28"/>
        </w:rPr>
        <w:t xml:space="preserve"> на операционной системе </w:t>
      </w:r>
      <w:r w:rsidR="007E7EDA">
        <w:rPr>
          <w:rFonts w:ascii="Times New Roman" w:hAnsi="Times New Roman"/>
          <w:sz w:val="28"/>
          <w:lang w:val="en-US"/>
        </w:rPr>
        <w:t>Windows</w:t>
      </w:r>
      <w:r w:rsidR="007E7EDA">
        <w:rPr>
          <w:rFonts w:ascii="Times New Roman" w:hAnsi="Times New Roman"/>
          <w:sz w:val="28"/>
        </w:rPr>
        <w:t>;</w:t>
      </w:r>
    </w:p>
    <w:p w14:paraId="04A19B69" w14:textId="7F1FF912" w:rsidR="007E7EDA" w:rsidRDefault="007E7EDA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более высокие в сравнении с аналогами требования к системным ресурсам;</w:t>
      </w:r>
    </w:p>
    <w:p w14:paraId="7769280F" w14:textId="08EA7A79" w:rsidR="007E7EDA" w:rsidRDefault="004B50C6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автоматического построения карты сети;</w:t>
      </w:r>
    </w:p>
    <w:p w14:paraId="2A7106A1" w14:textId="5193EFCE" w:rsidR="004B50C6" w:rsidRPr="007E7EDA" w:rsidRDefault="00441B6F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избыточный функционал в </w:t>
      </w:r>
      <w:r w:rsidR="004B50C6">
        <w:rPr>
          <w:rFonts w:ascii="Times New Roman" w:hAnsi="Times New Roman"/>
          <w:sz w:val="28"/>
        </w:rPr>
        <w:t>контексте решаемой задачи.</w:t>
      </w:r>
    </w:p>
    <w:p w14:paraId="556AE213" w14:textId="03803190" w:rsidR="00417BA8" w:rsidRPr="00797140" w:rsidRDefault="00417BA8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Рассматриваемое ПО не подходит для решения поставленной задачи ввиду отсутствия возможности развёртки </w:t>
      </w:r>
      <w:r>
        <w:rPr>
          <w:rFonts w:ascii="Times New Roman" w:hAnsi="Times New Roman"/>
          <w:sz w:val="28"/>
          <w:lang w:val="en-US"/>
        </w:rPr>
        <w:t>Zabbix</w:t>
      </w:r>
      <w:r w:rsidRPr="00417BA8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сервера на</w:t>
      </w:r>
      <w:r w:rsidR="0030750A">
        <w:rPr>
          <w:rFonts w:ascii="Times New Roman" w:hAnsi="Times New Roman"/>
          <w:sz w:val="28"/>
        </w:rPr>
        <w:t xml:space="preserve"> устройствах</w:t>
      </w:r>
      <w:r>
        <w:rPr>
          <w:rFonts w:ascii="Times New Roman" w:hAnsi="Times New Roman"/>
          <w:sz w:val="28"/>
        </w:rPr>
        <w:t xml:space="preserve"> с операционной системой </w:t>
      </w:r>
      <w:r>
        <w:rPr>
          <w:rFonts w:ascii="Times New Roman" w:hAnsi="Times New Roman"/>
          <w:sz w:val="28"/>
          <w:lang w:val="en-US"/>
        </w:rPr>
        <w:t>Windows</w:t>
      </w:r>
      <w:r w:rsidR="00797140">
        <w:rPr>
          <w:rFonts w:ascii="Times New Roman" w:hAnsi="Times New Roman"/>
          <w:sz w:val="28"/>
        </w:rPr>
        <w:t>.</w:t>
      </w:r>
      <w:r w:rsidR="0030750A">
        <w:rPr>
          <w:rFonts w:ascii="Times New Roman" w:hAnsi="Times New Roman"/>
          <w:sz w:val="28"/>
        </w:rPr>
        <w:t xml:space="preserve"> Также</w:t>
      </w:r>
      <w:r w:rsidR="00797140">
        <w:rPr>
          <w:rFonts w:ascii="Times New Roman" w:hAnsi="Times New Roman"/>
          <w:sz w:val="28"/>
        </w:rPr>
        <w:t xml:space="preserve"> функциональные возможности системы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30750A">
        <w:rPr>
          <w:rFonts w:ascii="Times New Roman" w:hAnsi="Times New Roman"/>
          <w:sz w:val="28"/>
        </w:rPr>
        <w:t xml:space="preserve"> избыточны</w:t>
      </w:r>
      <w:r w:rsidR="00797140">
        <w:rPr>
          <w:rFonts w:ascii="Times New Roman" w:hAnsi="Times New Roman"/>
          <w:sz w:val="28"/>
        </w:rPr>
        <w:t xml:space="preserve"> для решения поставленной задачи.</w:t>
      </w:r>
    </w:p>
    <w:p w14:paraId="19E84090" w14:textId="3EFB9AB5" w:rsidR="007E7EDA" w:rsidRPr="00417BA8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1.4.3 </w:t>
      </w:r>
      <w:r>
        <w:rPr>
          <w:rFonts w:ascii="Times New Roman" w:hAnsi="Times New Roman"/>
          <w:sz w:val="28"/>
          <w:lang w:val="en-US"/>
        </w:rPr>
        <w:t>Nagios</w:t>
      </w:r>
    </w:p>
    <w:p w14:paraId="2F95D163" w14:textId="7F50AD4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 для мониторинга компьютерных систем и сетей.</w:t>
      </w:r>
      <w:r w:rsidR="00797140">
        <w:rPr>
          <w:rFonts w:ascii="Times New Roman" w:hAnsi="Times New Roman"/>
          <w:sz w:val="28"/>
        </w:rPr>
        <w:t xml:space="preserve"> Также имеет платную версию с расширенным функционалом.</w:t>
      </w:r>
    </w:p>
    <w:p w14:paraId="17C732D9" w14:textId="2C285E77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 и инженеры </w:t>
      </w:r>
      <w:r>
        <w:rPr>
          <w:rFonts w:ascii="Times New Roman" w:hAnsi="Times New Roman"/>
          <w:sz w:val="28"/>
          <w:lang w:val="en-US"/>
        </w:rPr>
        <w:t>DevOps</w:t>
      </w:r>
      <w:r>
        <w:rPr>
          <w:rFonts w:ascii="Times New Roman" w:hAnsi="Times New Roman"/>
          <w:sz w:val="28"/>
        </w:rPr>
        <w:t>.</w:t>
      </w:r>
    </w:p>
    <w:p w14:paraId="1E8BE21C" w14:textId="5F9DD41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34053A2F" w14:textId="4AAB8479" w:rsidR="007D5F21" w:rsidRDefault="007D5F21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4DA1C1B3" w14:textId="497CE37B" w:rsidR="007D5F21" w:rsidRDefault="00E63814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о возникающих неполадках;</w:t>
      </w:r>
    </w:p>
    <w:p w14:paraId="473ECE0C" w14:textId="70AEA3C8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подробное</w:t>
      </w:r>
      <w:r w:rsidR="00904026">
        <w:rPr>
          <w:rFonts w:ascii="Times New Roman" w:hAnsi="Times New Roman"/>
          <w:sz w:val="28"/>
        </w:rPr>
        <w:t xml:space="preserve"> логирование</w:t>
      </w:r>
      <w:r>
        <w:rPr>
          <w:rFonts w:ascii="Times New Roman" w:hAnsi="Times New Roman"/>
          <w:sz w:val="28"/>
        </w:rPr>
        <w:t>.</w:t>
      </w:r>
    </w:p>
    <w:p w14:paraId="2943EB82" w14:textId="52186620" w:rsidR="007D78F9" w:rsidRP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других</w:t>
      </w:r>
      <w:r w:rsidRPr="007D78F9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Unix</w:t>
      </w:r>
      <w:r w:rsidRPr="007D78F9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подобных системах.</w:t>
      </w:r>
    </w:p>
    <w:p w14:paraId="68B30051" w14:textId="0168B712" w:rsid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Nagios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6A5E357B" w14:textId="0FE5CE76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всех 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4DD57DE8" w14:textId="384E3E4F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модульную архитектуру системы;</w:t>
      </w:r>
    </w:p>
    <w:p w14:paraId="560F9917" w14:textId="0365E600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подробную документацию</w:t>
      </w:r>
      <w:r w:rsidR="00A44E72">
        <w:rPr>
          <w:rFonts w:ascii="Times New Roman" w:hAnsi="Times New Roman"/>
          <w:sz w:val="28"/>
        </w:rPr>
        <w:t>.</w:t>
      </w:r>
    </w:p>
    <w:p w14:paraId="28FA3156" w14:textId="609A3DA8" w:rsidR="007D78F9" w:rsidRDefault="008752AC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Nagios</w:t>
      </w:r>
      <w:r w:rsidRPr="008752A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374E9EB4" w14:textId="6D73C257" w:rsidR="008752AC" w:rsidRDefault="008752AC" w:rsidP="006555E8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</w:t>
      </w:r>
      <w:r w:rsidR="00337A59">
        <w:rPr>
          <w:rFonts w:ascii="Times New Roman" w:hAnsi="Times New Roman"/>
          <w:sz w:val="28"/>
        </w:rPr>
        <w:t>ый функционал без применения сторонних плагинов;</w:t>
      </w:r>
    </w:p>
    <w:p w14:paraId="77A5DD8B" w14:textId="38E71272" w:rsidR="006555E8" w:rsidRDefault="00337A59" w:rsidP="008C27D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малоинформативный графический интерфейс.</w:t>
      </w:r>
    </w:p>
    <w:p w14:paraId="19EE8FC5" w14:textId="6C45B324" w:rsidR="00797140" w:rsidRDefault="0079714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Рассматриваемое ПО не подходит для решения поставленной задачи ввиду низкокачественного пользовательского интерфейса в базовой версии.</w:t>
      </w:r>
    </w:p>
    <w:p w14:paraId="5093BD33" w14:textId="77777777" w:rsidR="00A44E72" w:rsidRDefault="00A44E72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6A388FE" w14:textId="1F1AAAEA" w:rsidR="00A44E72" w:rsidRDefault="007D57FC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7D57FC">
        <w:rPr>
          <w:rFonts w:ascii="Times New Roman" w:hAnsi="Times New Roman"/>
          <w:sz w:val="28"/>
          <w:highlight w:val="yellow"/>
        </w:rPr>
        <w:t>И сюда таблицу с критериями</w:t>
      </w:r>
      <w:r>
        <w:rPr>
          <w:rFonts w:ascii="Times New Roman" w:hAnsi="Times New Roman"/>
          <w:sz w:val="28"/>
        </w:rPr>
        <w:t xml:space="preserve"> </w:t>
      </w:r>
    </w:p>
    <w:p w14:paraId="148AF3B8" w14:textId="5BFED00B" w:rsidR="00732320" w:rsidRPr="008C27D5" w:rsidRDefault="0073232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732320">
        <w:rPr>
          <w:rFonts w:ascii="Times New Roman" w:hAnsi="Times New Roman"/>
          <w:sz w:val="28"/>
          <w:highlight w:val="yellow"/>
        </w:rPr>
        <w:t>После неё выводы по аналогам что не подходят переместить</w:t>
      </w:r>
    </w:p>
    <w:sectPr w:rsidR="00732320" w:rsidRPr="008C27D5" w:rsidSect="00FB61E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FAACB" w14:textId="77777777" w:rsidR="006972B6" w:rsidRDefault="006972B6">
      <w:pPr>
        <w:spacing w:after="0" w:line="240" w:lineRule="auto"/>
      </w:pPr>
      <w:r>
        <w:separator/>
      </w:r>
    </w:p>
  </w:endnote>
  <w:endnote w:type="continuationSeparator" w:id="0">
    <w:p w14:paraId="1C30EEE8" w14:textId="77777777" w:rsidR="006972B6" w:rsidRDefault="00697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87BFA" w14:textId="77777777" w:rsidR="00D62126" w:rsidRDefault="00D62126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9492" w14:textId="19B7DF66" w:rsidR="00FF6091" w:rsidRDefault="00FF6091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  <w:p w14:paraId="2D3661E2" w14:textId="77777777" w:rsidR="00FF6091" w:rsidRDefault="00FF6091">
    <w:pPr>
      <w:pStyle w:val="af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1AFA6" w14:textId="77777777" w:rsidR="006972B6" w:rsidRDefault="006972B6">
      <w:pPr>
        <w:spacing w:after="0" w:line="240" w:lineRule="auto"/>
      </w:pPr>
      <w:r>
        <w:separator/>
      </w:r>
    </w:p>
  </w:footnote>
  <w:footnote w:type="continuationSeparator" w:id="0">
    <w:p w14:paraId="4F2F4499" w14:textId="77777777" w:rsidR="006972B6" w:rsidRDefault="006972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BA1F" w14:textId="77777777" w:rsidR="00D62126" w:rsidRDefault="00D62126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B076" w14:textId="77777777" w:rsidR="00D62126" w:rsidRDefault="00D62126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6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5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4"/>
  </w:num>
  <w:num w:numId="8" w16cid:durableId="1515798743">
    <w:abstractNumId w:val="10"/>
  </w:num>
  <w:num w:numId="9" w16cid:durableId="1182473318">
    <w:abstractNumId w:val="19"/>
  </w:num>
  <w:num w:numId="10" w16cid:durableId="28770356">
    <w:abstractNumId w:val="18"/>
  </w:num>
  <w:num w:numId="11" w16cid:durableId="1370447114">
    <w:abstractNumId w:val="4"/>
  </w:num>
  <w:num w:numId="12" w16cid:durableId="1015619585">
    <w:abstractNumId w:val="12"/>
  </w:num>
  <w:num w:numId="13" w16cid:durableId="687291398">
    <w:abstractNumId w:val="9"/>
  </w:num>
  <w:num w:numId="14" w16cid:durableId="616956525">
    <w:abstractNumId w:val="22"/>
  </w:num>
  <w:num w:numId="15" w16cid:durableId="2023166820">
    <w:abstractNumId w:val="3"/>
  </w:num>
  <w:num w:numId="16" w16cid:durableId="460273429">
    <w:abstractNumId w:val="20"/>
  </w:num>
  <w:num w:numId="17" w16cid:durableId="1584605691">
    <w:abstractNumId w:val="11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3"/>
  </w:num>
  <w:num w:numId="21" w16cid:durableId="1002780817">
    <w:abstractNumId w:val="17"/>
  </w:num>
  <w:num w:numId="22" w16cid:durableId="341127196">
    <w:abstractNumId w:val="21"/>
  </w:num>
  <w:num w:numId="23" w16cid:durableId="84289058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E8"/>
    <w:rsid w:val="000370B6"/>
    <w:rsid w:val="00037664"/>
    <w:rsid w:val="00037961"/>
    <w:rsid w:val="00044B1B"/>
    <w:rsid w:val="00045661"/>
    <w:rsid w:val="000461F6"/>
    <w:rsid w:val="0004767E"/>
    <w:rsid w:val="00047A2A"/>
    <w:rsid w:val="00053C56"/>
    <w:rsid w:val="0005658E"/>
    <w:rsid w:val="0006401C"/>
    <w:rsid w:val="00067851"/>
    <w:rsid w:val="00076A2A"/>
    <w:rsid w:val="000827D9"/>
    <w:rsid w:val="00083A52"/>
    <w:rsid w:val="00084FAE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7B17"/>
    <w:rsid w:val="000E7FAA"/>
    <w:rsid w:val="000F1EC0"/>
    <w:rsid w:val="000F633F"/>
    <w:rsid w:val="000F6D98"/>
    <w:rsid w:val="00100128"/>
    <w:rsid w:val="001075C9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2D68"/>
    <w:rsid w:val="002D5F8A"/>
    <w:rsid w:val="002E1A38"/>
    <w:rsid w:val="002E1D4F"/>
    <w:rsid w:val="002E3D04"/>
    <w:rsid w:val="002E4DC8"/>
    <w:rsid w:val="002E66D3"/>
    <w:rsid w:val="002E7101"/>
    <w:rsid w:val="002F3597"/>
    <w:rsid w:val="003036FA"/>
    <w:rsid w:val="00303B55"/>
    <w:rsid w:val="00306194"/>
    <w:rsid w:val="00307279"/>
    <w:rsid w:val="0030750A"/>
    <w:rsid w:val="00311521"/>
    <w:rsid w:val="0031439F"/>
    <w:rsid w:val="00320946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7BD4"/>
    <w:rsid w:val="005813FB"/>
    <w:rsid w:val="00585711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7D4D"/>
    <w:rsid w:val="005D150A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169D"/>
    <w:rsid w:val="006972B6"/>
    <w:rsid w:val="006A0367"/>
    <w:rsid w:val="006A1A6D"/>
    <w:rsid w:val="006A6042"/>
    <w:rsid w:val="006A664A"/>
    <w:rsid w:val="006B246E"/>
    <w:rsid w:val="006B556F"/>
    <w:rsid w:val="006B6944"/>
    <w:rsid w:val="006B7329"/>
    <w:rsid w:val="006D0670"/>
    <w:rsid w:val="006D52DF"/>
    <w:rsid w:val="006D5B39"/>
    <w:rsid w:val="006D5C5E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2418"/>
    <w:rsid w:val="00984D7E"/>
    <w:rsid w:val="00991918"/>
    <w:rsid w:val="009A01E5"/>
    <w:rsid w:val="009A1F37"/>
    <w:rsid w:val="009A2823"/>
    <w:rsid w:val="009B0892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7440A"/>
    <w:rsid w:val="00A77D90"/>
    <w:rsid w:val="00A80B4B"/>
    <w:rsid w:val="00A81E16"/>
    <w:rsid w:val="00A87368"/>
    <w:rsid w:val="00A87373"/>
    <w:rsid w:val="00A91E71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29B8"/>
    <w:rsid w:val="00B729B9"/>
    <w:rsid w:val="00B748C6"/>
    <w:rsid w:val="00B75A90"/>
    <w:rsid w:val="00B82411"/>
    <w:rsid w:val="00B849A4"/>
    <w:rsid w:val="00B90487"/>
    <w:rsid w:val="00B937B4"/>
    <w:rsid w:val="00B9681F"/>
    <w:rsid w:val="00B97C32"/>
    <w:rsid w:val="00BA1660"/>
    <w:rsid w:val="00BA1D12"/>
    <w:rsid w:val="00BA20D7"/>
    <w:rsid w:val="00BB4CA0"/>
    <w:rsid w:val="00BC0555"/>
    <w:rsid w:val="00BC0C1F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190B"/>
    <w:rsid w:val="00C32907"/>
    <w:rsid w:val="00C347D8"/>
    <w:rsid w:val="00C35BC9"/>
    <w:rsid w:val="00C416C0"/>
    <w:rsid w:val="00C42A12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7E11"/>
    <w:rsid w:val="00D47A20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51B3"/>
    <w:rsid w:val="00DB002C"/>
    <w:rsid w:val="00DB04D3"/>
    <w:rsid w:val="00DB0754"/>
    <w:rsid w:val="00DB4436"/>
    <w:rsid w:val="00DC048F"/>
    <w:rsid w:val="00DC08C9"/>
    <w:rsid w:val="00DC2B95"/>
    <w:rsid w:val="00DC4BD7"/>
    <w:rsid w:val="00DD240B"/>
    <w:rsid w:val="00DD2657"/>
    <w:rsid w:val="00DD2D2C"/>
    <w:rsid w:val="00DD781E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10</Pages>
  <Words>1765</Words>
  <Characters>10065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14</cp:revision>
  <cp:lastPrinted>2024-09-12T20:05:00Z</cp:lastPrinted>
  <dcterms:created xsi:type="dcterms:W3CDTF">2026-03-09T18:18:00Z</dcterms:created>
  <dcterms:modified xsi:type="dcterms:W3CDTF">2026-03-10T00:49:00Z</dcterms:modified>
</cp:coreProperties>
</file>