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Client Intake Form</w:t>
      </w:r>
    </w:p>
    <w:p>
      <w:pPr>
        <w:pStyle w:val="Heading2"/>
      </w:pPr>
      <w:r>
        <w:t xml:space="preserve">Realtor Suburb Snapshot Reports</w:t>
      </w:r>
    </w:p>
    <w:p>
      <w:pPr>
        <w:pStyle w:val="Lead"/>
      </w:pPr>
      <w:r>
        <w:t xml:space="preserve">Editable intake for suburb scope, source rules, report cadence, branding, automation, and named approval.</w:t>
      </w:r>
    </w:p>
    <w:p>
      <w:pPr>
        <w:pStyle w:val="Tagline"/>
      </w:pPr>
      <w:r>
        <w:t xml:space="preserve">Turn one suburb and one AI prompt into a report agents can publish.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Real estate agents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B2B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2-4 weeks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Medium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this form - Send this once before the first snapshot. The agent should not have to collect public…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Agent and agency details - Agency name: [answer]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Report scope - Primary suburb and state/region/country: [answer]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Source and commentary rules - Approved or preferred public sources: [answer]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Brand and CTA - Tone: plain / premium / conversational / data-led / other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Approval and automation - Who checks the source ledger and market commentary? [answer]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Pre-flight approval checklist - The suburb, audience, property types, reporting period, and cadence are approved.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08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- This asset is for real estate agents; replace bracketed fields with their specifics before…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this form</w:t>
      </w:r>
    </w:p>
    <w:p>
      <w:pPr>
        <w:pStyle w:val="ListParagraph"/>
        <w:numPr>
          <w:ilvl w:val="0"/>
          <w:numId w:val="1"/>
        </w:numPr>
      </w:pPr>
      <w:r>
        <w:t xml:space="preserve">Send this once before the first snapshot. The agent should not have to collect public market figures for you.</w:t>
      </w:r>
    </w:p>
    <w:p>
      <w:pPr>
        <w:pStyle w:val="ListParagraph"/>
        <w:numPr>
          <w:ilvl w:val="0"/>
          <w:numId w:val="1"/>
        </w:numPr>
      </w:pPr>
      <w:r>
        <w:t xml:space="preserve">Use the answers to configure the one-prompt AI workflow, report template, source rules, and approval process.</w:t>
      </w:r>
    </w:p>
    <w:p>
      <w:pPr>
        <w:pStyle w:val="ListParagraph"/>
        <w:numPr>
          <w:ilvl w:val="0"/>
          <w:numId w:val="1"/>
        </w:numPr>
      </w:pPr>
      <w:r>
        <w:t xml:space="preserve">Ask the client to write 'not sure' where needed. Mark every claim or source preference that needs principal or compliance approval.</w:t>
      </w:r>
    </w:p>
    <w:p>
      <w:pPr>
        <w:pStyle w:val="ListParagraph"/>
        <w:numPr>
          <w:ilvl w:val="0"/>
          <w:numId w:val="1"/>
        </w:numPr>
      </w:pPr>
      <w:r>
        <w:t xml:space="preserve">Keep the completed form in the client folder so the next reporting run needs only a new date and any campaign changes.</w:t>
      </w:r>
    </w:p>
    <w:p>
      <w:pPr>
        <w:pStyle w:val="Heading1"/>
      </w:pPr>
      <w:r>
        <w:t xml:space="preserve">02 / Agent and agency details</w:t>
      </w:r>
    </w:p>
    <w:p>
      <w:pPr>
        <w:pStyle w:val="ListParagraph"/>
        <w:numPr>
          <w:ilvl w:val="0"/>
          <w:numId w:val="1"/>
        </w:numPr>
      </w:pPr>
      <w:r>
        <w:t xml:space="preserve">Agency name: [answer]</w:t>
      </w:r>
    </w:p>
    <w:p>
      <w:pPr>
        <w:pStyle w:val="ListParagraph"/>
        <w:numPr>
          <w:ilvl w:val="0"/>
          <w:numId w:val="1"/>
        </w:numPr>
      </w:pPr>
      <w:r>
        <w:t xml:space="preserve">Agent name and role: [answer]</w:t>
      </w:r>
    </w:p>
    <w:p>
      <w:pPr>
        <w:pStyle w:val="ListParagraph"/>
        <w:numPr>
          <w:ilvl w:val="0"/>
          <w:numId w:val="1"/>
        </w:numPr>
      </w:pPr>
      <w:r>
        <w:t xml:space="preserve">Email, phone, website, and booking/appraisal link: [answer]</w:t>
      </w:r>
    </w:p>
    <w:p>
      <w:pPr>
        <w:pStyle w:val="ListParagraph"/>
        <w:numPr>
          <w:ilvl w:val="0"/>
          <w:numId w:val="1"/>
        </w:numPr>
      </w:pPr>
      <w:r>
        <w:t xml:space="preserve">Final approval owner: [name and role]</w:t>
      </w:r>
    </w:p>
    <w:p>
      <w:pPr>
        <w:pStyle w:val="ListParagraph"/>
        <w:numPr>
          <w:ilvl w:val="0"/>
          <w:numId w:val="1"/>
        </w:numPr>
      </w:pPr>
      <w:r>
        <w:t xml:space="preserve">Best approval channel and usual review window: [answer]</w:t>
      </w:r>
    </w:p>
    <w:p>
      <w:pPr>
        <w:pStyle w:val="Heading1"/>
      </w:pPr>
      <w:r>
        <w:t xml:space="preserve">03 / Report scope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Scope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includes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Primary suburb and state/region/country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[answer]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Secondary suburbs, if separately scoped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[answer]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Audience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sellers / buyers / landlords / general local audience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Property types to include or exclude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[answer]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/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Reporting cadence and preferred delivery day: [weekly / fortnightly / monthly]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Deliverables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one-page report / email / social posts / video script / other</w:t>
            </w:r>
          </w:p>
        </w:tc>
      </w:tr>
    </w:tbl>
    <w:p>
      <w:pPr>
        <w:pStyle w:val="Heading1"/>
      </w:pPr>
      <w:r>
        <w:t xml:space="preserve">04 / Source and commentary rules</w:t>
      </w:r>
    </w:p>
    <w:p>
      <w:pPr>
        <w:pStyle w:val="ListParagraph"/>
        <w:numPr>
          <w:ilvl w:val="0"/>
          <w:numId w:val="1"/>
        </w:numPr>
      </w:pPr>
      <w:r>
        <w:t xml:space="preserve">Approved or preferred public sources: [answer]</w:t>
      </w:r>
    </w:p>
    <w:p>
      <w:pPr>
        <w:pStyle w:val="ListParagraph"/>
        <w:numPr>
          <w:ilvl w:val="0"/>
          <w:numId w:val="1"/>
        </w:numPr>
      </w:pPr>
      <w:r>
        <w:t xml:space="preserve">Sources the agency does not want used: [answer]</w:t>
      </w:r>
    </w:p>
    <w:p>
      <w:pPr>
        <w:pStyle w:val="ListParagraph"/>
        <w:numPr>
          <w:ilvl w:val="0"/>
          <w:numId w:val="1"/>
        </w:numPr>
      </w:pPr>
      <w:r>
        <w:t xml:space="preserve">Metrics the audience cares about: [answer]</w:t>
      </w:r>
    </w:p>
    <w:p>
      <w:pPr>
        <w:pStyle w:val="ListParagraph"/>
        <w:numPr>
          <w:ilvl w:val="0"/>
          <w:numId w:val="1"/>
        </w:numPr>
      </w:pPr>
      <w:r>
        <w:t xml:space="preserve">Minimum reporting recency or comparison period: [answer]</w:t>
      </w:r>
    </w:p>
    <w:p>
      <w:pPr>
        <w:pStyle w:val="ListParagraph"/>
        <w:numPr>
          <w:ilvl w:val="0"/>
          <w:numId w:val="1"/>
        </w:numPr>
      </w:pPr>
      <w:r>
        <w:t xml:space="preserve">Approved local phrases, market terms, and disclaimers: [answer]</w:t>
      </w:r>
    </w:p>
    <w:p>
      <w:pPr>
        <w:pStyle w:val="ListParagraph"/>
        <w:numPr>
          <w:ilvl w:val="0"/>
          <w:numId w:val="1"/>
        </w:numPr>
      </w:pPr>
      <w:r>
        <w:t xml:space="preserve">Topics, claims, predictions, or advice that must never appear: [answer]</w:t>
      </w:r>
    </w:p>
    <w:p>
      <w:pPr>
        <w:pStyle w:val="Heading1"/>
      </w:pPr>
      <w:r>
        <w:t xml:space="preserve">05 / Brand and CTA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Detail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Tone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plain / premium / conversational / data-led / other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/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Logo, colours, fonts, Canva brand kit, and existing template link: [answer]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Preferred CTA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appraisal / call / reply / download / open-home conversation / other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Agent bio or sign-off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[answer]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Examples the agency likes and dislikes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[links or notes]</w:t>
            </w:r>
          </w:p>
        </w:tc>
      </w:tr>
    </w:tbl>
    <w:p>
      <w:pPr>
        <w:pStyle w:val="Heading1"/>
      </w:pPr>
      <w:r>
        <w:t xml:space="preserve">06 / Approval and automation</w:t>
      </w:r>
    </w:p>
    <w:p>
      <w:pPr>
        <w:pStyle w:val="ListParagraph"/>
        <w:numPr>
          <w:ilvl w:val="0"/>
          <w:numId w:val="1"/>
        </w:numPr>
      </w:pPr>
      <w:r>
        <w:t xml:space="preserve">Who checks the source ledger and market commentary? [answer]</w:t>
      </w:r>
    </w:p>
    <w:p>
      <w:pPr>
        <w:pStyle w:val="ListParagraph"/>
        <w:numPr>
          <w:ilvl w:val="0"/>
          <w:numId w:val="1"/>
        </w:numPr>
      </w:pPr>
      <w:r>
        <w:t xml:space="preserve">Who gives final publish approval? [answer]</w:t>
      </w:r>
    </w:p>
    <w:p>
      <w:pPr>
        <w:pStyle w:val="ListParagraph"/>
        <w:numPr>
          <w:ilvl w:val="0"/>
          <w:numId w:val="1"/>
        </w:numPr>
      </w:pPr>
      <w:r>
        <w:t xml:space="preserve">May the workflow create drafts automatically on the reporting date? yes / no</w:t>
      </w:r>
    </w:p>
    <w:p>
      <w:pPr>
        <w:pStyle w:val="ListParagraph"/>
        <w:numPr>
          <w:ilvl w:val="0"/>
          <w:numId w:val="1"/>
        </w:numPr>
      </w:pPr>
      <w:r>
        <w:t xml:space="preserve">Where should drafts and source ledgers be saved? [Drive / Notion / other]</w:t>
      </w:r>
    </w:p>
    <w:p>
      <w:pPr>
        <w:pStyle w:val="ListParagraph"/>
        <w:numPr>
          <w:ilvl w:val="0"/>
          <w:numId w:val="1"/>
        </w:numPr>
      </w:pPr>
      <w:r>
        <w:t xml:space="preserve">Confirm that no report, email, or post will be published automatically without named approval: yes / no</w:t>
      </w:r>
    </w:p>
    <w:p>
      <w:pPr>
        <w:pStyle w:val="Heading1"/>
      </w:pPr>
      <w:r>
        <w:t xml:space="preserve">07 / Pre-flight approval checklist</w:t>
      </w:r>
    </w:p>
    <w:p>
      <w:pPr>
        <w:pStyle w:val="ListParagraph"/>
        <w:numPr>
          <w:ilvl w:val="0"/>
          <w:numId w:val="1"/>
        </w:numPr>
      </w:pPr>
      <w:r>
        <w:t xml:space="preserve">The suburb, audience, property types, reporting period, and cadence are approved.</w:t>
      </w:r>
    </w:p>
    <w:p>
      <w:pPr>
        <w:pStyle w:val="ListParagraph"/>
        <w:numPr>
          <w:ilvl w:val="0"/>
          <w:numId w:val="1"/>
        </w:numPr>
      </w:pPr>
      <w:r>
        <w:t xml:space="preserve">The source preferences, metric definitions, brand assets, CTA, and restricted claims are recorded.</w:t>
      </w:r>
    </w:p>
    <w:p>
      <w:pPr>
        <w:pStyle w:val="ListParagraph"/>
        <w:numPr>
          <w:ilvl w:val="0"/>
          <w:numId w:val="1"/>
        </w:numPr>
      </w:pPr>
      <w:r>
        <w:t xml:space="preserve">The agent understands AI creates a draft and every source is checked before delivery.</w:t>
      </w:r>
    </w:p>
    <w:p>
      <w:pPr>
        <w:pStyle w:val="ListParagraph"/>
        <w:numPr>
          <w:ilvl w:val="0"/>
          <w:numId w:val="1"/>
        </w:numPr>
      </w:pPr>
      <w:r>
        <w:t xml:space="preserve">The approval owner and publish boundary are in writing.</w:t>
      </w:r>
    </w:p>
    <w:p>
      <w:pPr>
        <w:pStyle w:val="ListParagraph"/>
        <w:numPr>
          <w:ilvl w:val="0"/>
          <w:numId w:val="1"/>
        </w:numPr>
      </w:pPr>
      <w:r>
        <w:t xml:space="preserve">Any extra suburb, custom source, rush delivery, or extra revision is separately scoped.</w:t>
      </w:r>
    </w:p>
    <w:p>
      <w:pPr>
        <w:pStyle w:val="Heading1"/>
      </w:pPr>
      <w:r>
        <w:t xml:space="preserve">08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real estate agents;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Realtor Suburb Snapshot Reports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-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Intake Form</dc:title>
  <dc:creator>Side Hustle Stephen</dc:creator>
  <dc:subject>Realtor Suburb Snapshot Reports</dc:subject>
  <dc:description>Editable intake for suburb scope, source rules, report cadence, branding, automation, and named approval.</dc:description>
</cp:coreProperties>
</file>