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Prompt Pack</w:t>
      </w:r>
    </w:p>
    <w:p>
      <w:pPr>
        <w:pStyle w:val="Heading2"/>
      </w:pPr>
      <w:r>
        <w:t xml:space="preserve">AI Inbox Triage for Trades</w:t>
      </w:r>
    </w:p>
    <w:p>
      <w:pPr>
        <w:pStyle w:val="Lead"/>
      </w:pPr>
      <w:r>
        <w:t xml:space="preserve">Practical prompts for lead classification, missing-info replies, quote triage, and owner-approved workflows.</w:t>
      </w:r>
    </w:p>
    <w:p>
      <w:pPr>
        <w:pStyle w:val="Tagline"/>
      </w:pPr>
      <w:r>
        <w:t xml:space="preserve">Plumbers do not need an AI agent. They need inbox triage.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Trades businesses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AI Tool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$1-$50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2-4 weeks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Medium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prompts - Do not let AI send messages directly. Drafts must remain human-approved.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Inbox triage prompts - Act as an inbox triage assistant for a [trade type] business. Classify these inbound…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Reply prompts - Draft a missing-information reply for this [trade type] lead: [message]. Ask only for the…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Sales and delivery prompts - Write a pitch email to a trades business owner offering an AI-assisted inbox triage setup…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Prompt quality rules - Always paste real context before asking for output.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prompt - Review this client-facing output before I send it: [paste output]. Check for unsupported…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Buyer-ready deliverable standard - This asset is for trades businesses; remove generic language before sending it to a…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Inputs to collect before delivery - Business name, owner or approver, preferred contact channel, and deadline.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Evidence capture for renewal or case study - Save the before state with dated screenshots or source files.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handoff message - Here is the finished ai prompt pack for [business]. I included the working file, final…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Pricing and scope guardrails - Starter scope: one focused deliverable, one input list, one approval round, final export.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before sending - All bracketed placeholders are replaced or intentionally marked for buyer approval.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prompts</w:t>
      </w:r>
    </w:p>
    <w:p>
      <w:pPr>
        <w:pStyle w:val="ExampleBlock"/>
      </w:pPr>
      <w:r>
        <w:t xml:space="preserve">Do not let AI send messages directly. Drafts must remain human-approved.</w:t>
      </w:r>
    </w:p>
    <w:p>
      <w:pPr>
        <w:pStyle w:val="ExampleBlock"/>
      </w:pPr>
      <w:r>
        <w:t xml:space="preserve">Route urgent safety issues to phone-first workflows and owner/admin escalation.</w:t>
      </w:r>
    </w:p>
    <w:p>
      <w:pPr>
        <w:pStyle w:val="ExampleBlock"/>
      </w:pPr>
      <w:r>
        <w:t xml:space="preserve">Avoid final pricing unless the business has approved quote rules and sufficient job details.</w:t>
      </w:r>
    </w:p>
    <w:p>
      <w:pPr>
        <w:pStyle w:val="Heading1"/>
      </w:pPr>
      <w:r>
        <w:t xml:space="preserve">02 / Inbox triage prompts</w:t>
      </w:r>
    </w:p>
    <w:p>
      <w:pPr>
        <w:pStyle w:val="ExampleBlock"/>
      </w:pPr>
      <w:r>
        <w:t xml:space="preserve">Act as an inbox triage assistant for a [trade type] business. Classify these inbound messages: [paste anonymised messages]. Use categories Emergency, Quote, Missing info, Follow-up, Complaint, Supplier/Admin, No-fit. Return category, missing details, urgency, draft reply, and human approval flag.</w:t>
      </w:r>
    </w:p>
    <w:p>
      <w:pPr>
        <w:pStyle w:val="ExampleBlock"/>
      </w:pPr>
      <w:r>
        <w:t xml:space="preserve">Extract job details from this message: [paste]. Return suburb, job type, urgency, access notes, photos needed, safety concerns, preferred time, and missing questions to ask.</w:t>
      </w:r>
    </w:p>
    <w:p>
      <w:pPr>
        <w:pStyle w:val="ExampleBlock"/>
      </w:pPr>
      <w:r>
        <w:t xml:space="preserve">Create routing rules for [trade type] inquiries. Include emergency triggers, quote requirements, complaint escalation, no-fit criteria, and owner approval rules.</w:t>
      </w:r>
    </w:p>
    <w:p>
      <w:pPr>
        <w:pStyle w:val="Heading1"/>
      </w:pPr>
      <w:r>
        <w:t xml:space="preserve">03 / Reply prompts</w:t>
      </w:r>
    </w:p>
    <w:p>
      <w:pPr>
        <w:pStyle w:val="ExampleBlock"/>
      </w:pPr>
      <w:r>
        <w:t xml:space="preserve">Draft a missing-information reply for this [trade type] lead: [message]. Ask only for the details needed to triage the job. Keep it short and helpful.</w:t>
      </w:r>
    </w:p>
    <w:p>
      <w:pPr>
        <w:pStyle w:val="ExampleBlock"/>
      </w:pPr>
      <w:r>
        <w:t xml:space="preserve">Draft an emergency-safe reply for this message: [message]. If safety risk exists, tell them to call [phone] immediately and avoid detailed troubleshooting.</w:t>
      </w:r>
    </w:p>
    <w:p>
      <w:pPr>
        <w:pStyle w:val="ExampleBlock"/>
      </w:pPr>
      <w:r>
        <w:t xml:space="preserve">Create five follow-up messages for quote leads who stopped replying. Vary tone: practical, friendly, urgency-aware, closing-loop, and referral/no-fit.</w:t>
      </w:r>
    </w:p>
    <w:p>
      <w:pPr>
        <w:pStyle w:val="Heading1"/>
      </w:pPr>
      <w:r>
        <w:t xml:space="preserve">04 / Sales and delivery prompts</w:t>
      </w:r>
    </w:p>
    <w:p>
      <w:pPr>
        <w:pStyle w:val="ExampleBlock"/>
      </w:pPr>
      <w:r>
        <w:t xml:space="preserve">Write a pitch email to a trades business owner offering an AI-assisted inbox triage setup with human approval. Focus on faster lead response and fewer missed details.</w:t>
      </w:r>
    </w:p>
    <w:p>
      <w:pPr>
        <w:pStyle w:val="ExampleBlock"/>
      </w:pPr>
      <w:r>
        <w:t xml:space="preserve">Create an implementation checklist for a trades inbox triage workflow. Include inquiry categories, templates, approval roles, emergency routing, and weekly review.</w:t>
      </w:r>
    </w:p>
    <w:p>
      <w:pPr>
        <w:pStyle w:val="ExampleBlock"/>
      </w:pPr>
      <w:r>
        <w:t xml:space="preserve">Create a weekly client report for inbox triage. Include lead volume, response gaps, urgent jobs, missing-info patterns, template improvements, and owner decisions needed.</w:t>
      </w:r>
    </w:p>
    <w:p>
      <w:pPr>
        <w:pStyle w:val="Heading1"/>
      </w:pPr>
      <w:r>
        <w:t xml:space="preserve">05 / Prompt quality rules</w:t>
      </w:r>
    </w:p>
    <w:p>
      <w:pPr>
        <w:pStyle w:val="ExampleBlock"/>
      </w:pPr>
      <w:r>
        <w:t xml:space="preserve">Always paste real context before asking for output.</w:t>
      </w:r>
    </w:p>
    <w:p>
      <w:pPr>
        <w:pStyle w:val="ExampleBlock"/>
      </w:pPr>
      <w:r>
        <w:t xml:space="preserve">Ask for tables when comparing options, prioritising issues, or creating delivery checklists.</w:t>
      </w:r>
    </w:p>
    <w:p>
      <w:pPr>
        <w:pStyle w:val="ExampleBlock"/>
      </w:pPr>
      <w:r>
        <w:t xml:space="preserve">Ask the model to separate known facts, assumptions, risks, and owner approval items.</w:t>
      </w:r>
    </w:p>
    <w:p>
      <w:pPr>
        <w:pStyle w:val="ExampleBlock"/>
      </w:pPr>
      <w:r>
        <w:t xml:space="preserve">Run a final QA prompt before sending client-facing material.</w:t>
      </w:r>
    </w:p>
    <w:p>
      <w:pPr>
        <w:pStyle w:val="ExampleBlock"/>
      </w:pPr>
      <w:r>
        <w:t xml:space="preserve">Keep a reusable prompt log and improve prompts after each paid delivery.</w:t>
      </w:r>
    </w:p>
    <w:p>
      <w:pPr>
        <w:pStyle w:val="Heading1"/>
      </w:pPr>
      <w:r>
        <w:t xml:space="preserve">06 / Final QA prompt</w:t>
      </w:r>
    </w:p>
    <w:p>
      <w:pPr>
        <w:pStyle w:val="ExampleBlock"/>
      </w:pPr>
      <w:r>
        <w:t xml:space="preserve">Review this client-facing output before I send it: [paste output]. Check for unsupported claims, invented facts, vague advice, missing approval flags, privacy risk, tone issues, and unclear next steps. Return a table of fixes and a polished final version.</w:t>
      </w:r>
    </w:p>
    <w:p>
      <w:pPr>
        <w:pStyle w:val="Heading1"/>
      </w:pPr>
      <w:r>
        <w:t xml:space="preserve">07 / Buyer-ready deliverable standard</w:t>
      </w:r>
    </w:p>
    <w:p>
      <w:pPr>
        <w:pStyle w:val="ListParagraph"/>
        <w:numPr>
          <w:ilvl w:val="0"/>
          <w:numId w:val="1"/>
        </w:numPr>
      </w:pPr>
      <w:r>
        <w:t xml:space="preserve">This asset is for trades businesses; remove generic language before sending it to a prospect or client.</w:t>
      </w:r>
    </w:p>
    <w:p>
      <w:pPr>
        <w:pStyle w:val="ListParagraph"/>
        <w:numPr>
          <w:ilvl w:val="0"/>
          <w:numId w:val="1"/>
        </w:numPr>
      </w:pPr>
      <w:r>
        <w:t xml:space="preserve">The finished version should name the buyer context, the visible problem, the exact output, and the next decision required.</w:t>
      </w:r>
    </w:p>
    <w:p>
      <w:pPr>
        <w:pStyle w:val="ListParagraph"/>
        <w:numPr>
          <w:ilvl w:val="0"/>
          <w:numId w:val="1"/>
        </w:numPr>
      </w:pPr>
      <w:r>
        <w:t xml:space="preserve">Use concrete operational language. Replace broad promises with observable improvements: clearer menu, faster reply, cleaner handoff, fewer repeat questions, better approval trail.</w:t>
      </w:r>
    </w:p>
    <w:p>
      <w:pPr>
        <w:pStyle w:val="ListParagraph"/>
        <w:numPr>
          <w:ilvl w:val="0"/>
          <w:numId w:val="1"/>
        </w:numPr>
      </w:pPr>
      <w:r>
        <w:t xml:space="preserve">Keep one owner-facing summary at the top and one implementation checklist at the end so the buyer can act without a second explanation.</w:t>
      </w:r>
    </w:p>
    <w:p>
      <w:pPr>
        <w:pStyle w:val="Heading1"/>
      </w:pPr>
      <w:r>
        <w:t xml:space="preserve">08 / Inputs to collect before delivery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/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name, owner or approver, preferred contact channel, and deadline.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Current source material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screenshots, URLs, exports, menus, customer messages, reviews, product pages, or public market data depending on the pack.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Brand constraints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logo, tone, colors, prohibited claims, legal-sensitive statements, and examples they already like.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Approval constraints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signs off, what can be changed without approval, and what must stay untouched.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format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editable working file, final PDF/export, implementation checklist, and optional follow-up message.</w:t>
            </w:r>
          </w:p>
        </w:tc>
      </w:tr>
    </w:tbl>
    <w:p>
      <w:pPr>
        <w:pStyle w:val="Heading1"/>
      </w:pPr>
      <w:r>
        <w:t xml:space="preserve">09 / Evidence capture for renewal or case study</w:t>
      </w:r>
    </w:p>
    <w:p>
      <w:pPr>
        <w:pStyle w:val="ListParagraph"/>
        <w:numPr>
          <w:ilvl w:val="0"/>
          <w:numId w:val="1"/>
        </w:numPr>
      </w:pPr>
      <w:r>
        <w:t xml:space="preserve">Save the before state with dated screenshots or source files.</w:t>
      </w:r>
    </w:p>
    <w:p>
      <w:pPr>
        <w:pStyle w:val="ListParagraph"/>
        <w:numPr>
          <w:ilvl w:val="0"/>
          <w:numId w:val="1"/>
        </w:numPr>
      </w:pPr>
      <w:r>
        <w:t xml:space="preserve">Record the exact changes made and why they were prioritized.</w:t>
      </w:r>
    </w:p>
    <w:p>
      <w:pPr>
        <w:pStyle w:val="ListParagraph"/>
        <w:numPr>
          <w:ilvl w:val="0"/>
          <w:numId w:val="1"/>
        </w:numPr>
      </w:pPr>
      <w:r>
        <w:t xml:space="preserve">Track buyer response time, approval friction, and implementation date.</w:t>
      </w:r>
    </w:p>
    <w:p>
      <w:pPr>
        <w:pStyle w:val="ListParagraph"/>
        <w:numPr>
          <w:ilvl w:val="0"/>
          <w:numId w:val="1"/>
        </w:numPr>
      </w:pPr>
      <w:r>
        <w:t xml:space="preserve">Ask for permission before using any quote, logo, review, screenshot, market data, or client result in a portfolio.</w:t>
      </w:r>
    </w:p>
    <w:p>
      <w:pPr>
        <w:pStyle w:val="ListParagraph"/>
        <w:numPr>
          <w:ilvl w:val="0"/>
          <w:numId w:val="1"/>
        </w:numPr>
      </w:pPr>
      <w:r>
        <w:t xml:space="preserve">If the buyer does not approve public proof, keep an anonymized internal case note for improving future pitches.</w:t>
      </w:r>
    </w:p>
    <w:p>
      <w:pPr>
        <w:pStyle w:val="Heading1"/>
      </w:pPr>
      <w:r>
        <w:t xml:space="preserve">10 / Client handoff message</w:t>
      </w:r>
    </w:p>
    <w:p>
      <w:pPr>
        <w:pStyle w:val="ListParagraph"/>
        <w:numPr>
          <w:ilvl w:val="0"/>
          <w:numId w:val="1"/>
        </w:numPr>
      </w:pPr>
      <w:r>
        <w:t xml:space="preserve">Here is the finished ai prompt pack for [business]. I included the working file, final export, and the short checklist for approval.</w:t>
      </w:r>
    </w:p>
    <w:p>
      <w:pPr>
        <w:pStyle w:val="ListParagraph"/>
        <w:numPr>
          <w:ilvl w:val="0"/>
          <w:numId w:val="1"/>
        </w:numPr>
      </w:pPr>
      <w:r>
        <w:t xml:space="preserve">The items marked [APPROVAL NEEDED] are the only parts I would not publish/send until you confirm them.</w:t>
      </w:r>
    </w:p>
    <w:p>
      <w:pPr>
        <w:pStyle w:val="ListParagraph"/>
        <w:numPr>
          <w:ilvl w:val="0"/>
          <w:numId w:val="1"/>
        </w:numPr>
      </w:pPr>
      <w:r>
        <w:t xml:space="preserve">My recommended next step is [specific next action]. If you want me to handle that as well, I can package it as [starter/standard/retainer option].</w:t>
      </w:r>
    </w:p>
    <w:p>
      <w:pPr>
        <w:pStyle w:val="Heading1"/>
      </w:pPr>
      <w:r>
        <w:t xml:space="preserve">11 / Pricing and scope guardrails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Scope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includes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one focused deliverable, one input list, one approval round, final export.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Standard scope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deeper audit, 2-3 deliverables, implementation notes, and two approval rounds.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Retainer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recurring refresh, monthly report, or ongoing response/review workflow with a fixed cadence.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 of scope unless priced separately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photography, ad spend, legal review, complex integrations, custom software, printing, and guaranteed performance outcomes.</w:t>
            </w:r>
          </w:p>
        </w:tc>
      </w:tr>
    </w:tbl>
    <w:p>
      <w:pPr>
        <w:pStyle w:val="Heading1"/>
      </w:pPr>
      <w:r>
        <w:t xml:space="preserve">12 / Final QA before sending</w:t>
      </w:r>
    </w:p>
    <w:p>
      <w:pPr>
        <w:pStyle w:val="ListParagraph"/>
        <w:numPr>
          <w:ilvl w:val="0"/>
          <w:numId w:val="1"/>
        </w:numPr>
      </w:pPr>
      <w:r>
        <w:t xml:space="preserve">All bracketed placeholders are replaced or intentionally marked for buyer approval.</w:t>
      </w:r>
    </w:p>
    <w:p>
      <w:pPr>
        <w:pStyle w:val="ListParagraph"/>
        <w:numPr>
          <w:ilvl w:val="0"/>
          <w:numId w:val="1"/>
        </w:numPr>
      </w:pPr>
      <w:r>
        <w:t xml:space="preserve">Every link, date, price, hour, policy, claim, and contact detail is checked against a source.</w:t>
      </w:r>
    </w:p>
    <w:p>
      <w:pPr>
        <w:pStyle w:val="ListParagraph"/>
        <w:numPr>
          <w:ilvl w:val="0"/>
          <w:numId w:val="1"/>
        </w:numPr>
      </w:pPr>
      <w:r>
        <w:t xml:space="preserve">The final file opens on another machine and the filename clearly identifies the buyer, asset, and date.</w:t>
      </w:r>
    </w:p>
    <w:p>
      <w:pPr>
        <w:pStyle w:val="ListParagraph"/>
        <w:numPr>
          <w:ilvl w:val="0"/>
          <w:numId w:val="1"/>
        </w:numPr>
      </w:pPr>
      <w:r>
        <w:t xml:space="preserve">The buyer can tell what to do next within the first 30 seconds of opening the asset.</w:t>
      </w:r>
    </w:p>
    <w:p>
      <w:pPr>
        <w:pStyle w:val="ListParagraph"/>
        <w:numPr>
          <w:ilvl w:val="0"/>
          <w:numId w:val="1"/>
        </w:numPr>
      </w:pPr>
      <w:r>
        <w:t xml:space="preserve">No income, ranking, revenue, health, legal, or advertising performance guarantee is implied.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AI Inbox Triage for Trades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Prompt Pack</dc:title>
  <dc:creator>Side Hustle Stephen</dc:creator>
  <dc:subject>AI Inbox Triage for Trades</dc:subject>
  <dc:description>Practical prompts for lead classification, missing-info replies, quote triage, and owner-approved workflows.</dc:description>
</cp:coreProperties>
</file>