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Buyer-facing FAQs that explain guide scope, host approvals, local recommendation checks, guest messaging, and refresh cadence.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airbnb guest guide refresh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short-term rental hosts buyer asks…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airbnb guest guide refresh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short-term rental hosts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short-term rental hosts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Airbnb Guest Guide Refresh</dc:subject>
  <dc:description>Buyer-facing FAQs that explain guide scope, host approvals, local recommendation checks, guest messaging, and refresh cadence.</dc:description>
</cp:coreProperties>
</file>