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Manual Workflow Concierge</w:t>
      </w:r>
    </w:p>
    <w:p>
      <w:pPr>
        <w:pStyle w:val="Lead"/>
      </w:pPr>
      <w:r>
        <w:t xml:space="preserve">Ready-to-adapt emails for niche outreach, pilot setup, input requests, weekly reporting, and renewal after validation.</w:t>
      </w:r>
    </w:p>
    <w:p>
      <w:pPr>
        <w:pStyle w:val="Tagline"/>
      </w:pPr>
      <w:r>
        <w:t xml:space="preserve">Do not build the AI app. Sell the manual workflow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Niche B2B operators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Hard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manual workflow concierge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manual workflow concierge. To start cleanly, please send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manual workflow concierge for [business]. I included the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niche b2b operators;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manual workflow concierge idea for [business]</w:t>
      </w:r>
    </w:p>
    <w:p>
      <w:pPr>
        <w:pStyle w:val="ExampleBlock"/>
      </w:pPr>
      <w:r>
        <w:t xml:space="preserve">Hi [Name], I noticed [specific issue]. For niche b2b operators, that can create friction because [customer/lead impact].</w:t>
      </w:r>
    </w:p>
    <w:p>
      <w:pPr>
        <w:pStyle w:val="ExampleBlock"/>
      </w:pPr>
      <w:r>
        <w:t xml:space="preserve">I put together a fixed-scope manual workflow concierge that helps with workflow pain, current process, required inputs, approval risks, exceptions, and success criteria.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manual workflow concierge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manual workflow concierge. To start cleanly, please send the intake details for workflow pain, current process, required inputs, approval risks, exceptions, and success criteria.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manual workflow concierge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niche b2b operators;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Manual Workflow Concierge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Manual Workflow Concierge</dc:subject>
  <dc:description>Ready-to-adapt emails for niche outreach, pilot setup, input requests, weekly reporting, and renewal after validation.</dc:description>
</cp:coreProperties>
</file>