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BrandBand"/>
      </w:pPr>
      <w:r>
        <w:t xml:space="preserve">SIDE HUSTLE STEPHEN</w:t>
      </w:r>
    </w:p>
    <w:p>
      <w:pPr>
        <w:pStyle w:val="Title"/>
      </w:pPr>
      <w:r>
        <w:t xml:space="preserve">Client Intake Form</w:t>
      </w:r>
    </w:p>
    <w:p>
      <w:pPr>
        <w:pStyle w:val="Heading2"/>
      </w:pPr>
      <w:r>
        <w:t xml:space="preserve">Power Washing Driveway Sprint</w:t>
      </w:r>
    </w:p>
    <w:p>
      <w:pPr>
        <w:pStyle w:val="Lead"/>
      </w:pPr>
      <w:r>
        <w:t xml:space="preserve">Editable intake questions for address, surface type, water access, staining, drainage, photos, timing, and approval boundaries.</w:t>
      </w:r>
    </w:p>
    <w:p>
      <w:pPr>
        <w:pStyle w:val="Tagline"/>
      </w:pPr>
      <w:r>
        <w:t xml:space="preserve">Dirty concrete is an easy before-and-after local service.</w:t>
      </w:r>
    </w:p>
    <w:p>
      <w:pPr>
        <w:pBdr>
          <w:bottom w:val="single" w:sz="8" w:space="1" w:color="0A0A0A"/>
        </w:pBdr>
        <w:spacing w:before="70" w:after="210"/>
      </w:pPr>
    </w:p>
    <w:tbl>
      <w:tblPr>
        <w:tblW w:w="0" w:type="auto"/>
        <w:tblInd w:w="0" w:type="dxa"/>
        <w:tblBorders>
          <w:top w:val="single" w:sz="6" w:color="E0DFDD"/>
          <w:left w:val="single" w:sz="6" w:color="E0DFDD"/>
          <w:bottom w:val="single" w:sz="6" w:color="E0DFDD"/>
          <w:right w:val="single" w:sz="6" w:color="E0DFDD"/>
          <w:insideH w:val="single" w:sz="4" w:color="E0DFDD"/>
          <w:insideV w:val="single" w:sz="4" w:color="E0DFDD"/>
        </w:tblBorders>
        <w:tblLook w:firstRow="1" w:noHBand="0" w:noVBand="1"/>
      </w:tblPr>
      <w:tblGrid>
        <w:gridCol w:w="2200"/>
        <w:gridCol w:w="6980"/>
      </w:tblGrid>
      <w:tr>
        <w:tc>
          <w:tcPr>
            <w:tcW w:w="2200" w:type="dxa"/>
            <w:shd w:fill="F5F3F1"/>
            <w:tcMar>
              <w:top w:w="120" w:type="dxa"/>
              <w:left w:w="150" w:type="dxa"/>
              <w:bottom w:w="120" w:type="dxa"/>
              <w:right w:w="150" w:type="dxa"/>
            </w:tcMar>
            <w:vAlign w:val="center"/>
          </w:tcPr>
          <w:p>
            <w:pPr>
              <w:pStyle w:val="TableLabel"/>
            </w:pPr>
            <w:r>
              <w:t xml:space="preserve">Buyer</w:t>
            </w:r>
          </w:p>
        </w:tc>
        <w:tc>
          <w:tcPr>
            <w:tcW w:w="6980" w:type="dxa"/>
            <w:shd w:fill="F5F3F1"/>
            <w:tcMar>
              <w:top w:w="120" w:type="dxa"/>
              <w:left w:w="150" w:type="dxa"/>
              <w:bottom w:w="120" w:type="dxa"/>
              <w:right w:w="150" w:type="dxa"/>
            </w:tcMar>
            <w:vAlign w:val="center"/>
          </w:tcPr>
          <w:p>
            <w:pPr>
              <w:pStyle w:val="TableCell"/>
            </w:pPr>
            <w:r>
              <w:t xml:space="preserve">Homeowners, landlords, property managers, and small commercial sites</w:t>
            </w:r>
          </w:p>
        </w:tc>
      </w:tr>
      <w:tr>
        <w:tc>
          <w:tcPr>
            <w:tcW w:w="2200" w:type="dxa"/>
            <w:shd w:fill="F5F3F1"/>
            <w:tcMar>
              <w:top w:w="120" w:type="dxa"/>
              <w:left w:w="150" w:type="dxa"/>
              <w:bottom w:w="120" w:type="dxa"/>
              <w:right w:w="150" w:type="dxa"/>
            </w:tcMar>
            <w:vAlign w:val="center"/>
          </w:tcPr>
          <w:p>
            <w:pPr>
              <w:pStyle w:val="TableLabel"/>
            </w:pPr>
            <w:r>
              <w:t xml:space="preserve">Category</w:t>
            </w:r>
          </w:p>
        </w:tc>
        <w:tc>
          <w:tcPr>
            <w:tcW w:w="6980" w:type="dxa"/>
            <w:tcMar>
              <w:top w:w="120" w:type="dxa"/>
              <w:left w:w="150" w:type="dxa"/>
              <w:bottom w:w="120" w:type="dxa"/>
              <w:right w:w="150" w:type="dxa"/>
            </w:tcMar>
            <w:vAlign w:val="center"/>
          </w:tcPr>
          <w:p>
            <w:pPr>
              <w:pStyle w:val="TableCell"/>
            </w:pPr>
            <w:r>
              <w:t xml:space="preserve">Local Service</w:t>
            </w:r>
          </w:p>
        </w:tc>
      </w:tr>
      <w:tr>
        <w:tc>
          <w:tcPr>
            <w:tcW w:w="2200" w:type="dxa"/>
            <w:shd w:fill="F5F3F1"/>
            <w:tcMar>
              <w:top w:w="120" w:type="dxa"/>
              <w:left w:w="150" w:type="dxa"/>
              <w:bottom w:w="120" w:type="dxa"/>
              <w:right w:w="150" w:type="dxa"/>
            </w:tcMar>
            <w:vAlign w:val="center"/>
          </w:tcPr>
          <w:p>
            <w:pPr>
              <w:pStyle w:val="TableLabel"/>
            </w:pPr>
            <w:r>
              <w:t xml:space="preserve">Startup cost</w:t>
            </w:r>
          </w:p>
        </w:tc>
        <w:tc>
          <w:tcPr>
            <w:tcW w:w="6980" w:type="dxa"/>
            <w:shd w:fill="F5F3F1"/>
            <w:tcMar>
              <w:top w:w="120" w:type="dxa"/>
              <w:left w:w="150" w:type="dxa"/>
              <w:bottom w:w="120" w:type="dxa"/>
              <w:right w:w="150" w:type="dxa"/>
            </w:tcMar>
            <w:vAlign w:val="center"/>
          </w:tcPr>
          <w:p>
            <w:pPr>
              <w:pStyle w:val="TableCell"/>
            </w:pPr>
            <w:r>
              <w:t xml:space="preserve">$101-$500</w:t>
            </w:r>
          </w:p>
        </w:tc>
      </w:tr>
      <w:tr>
        <w:tc>
          <w:tcPr>
            <w:tcW w:w="2200" w:type="dxa"/>
            <w:shd w:fill="F5F3F1"/>
            <w:tcMar>
              <w:top w:w="120" w:type="dxa"/>
              <w:left w:w="150" w:type="dxa"/>
              <w:bottom w:w="120" w:type="dxa"/>
              <w:right w:w="150" w:type="dxa"/>
            </w:tcMar>
            <w:vAlign w:val="center"/>
          </w:tcPr>
          <w:p>
            <w:pPr>
              <w:pStyle w:val="TableLabel"/>
            </w:pPr>
            <w:r>
              <w:t xml:space="preserve">First sale</w:t>
            </w:r>
          </w:p>
        </w:tc>
        <w:tc>
          <w:tcPr>
            <w:tcW w:w="6980" w:type="dxa"/>
            <w:tcMar>
              <w:top w:w="120" w:type="dxa"/>
              <w:left w:w="150" w:type="dxa"/>
              <w:bottom w:w="120" w:type="dxa"/>
              <w:right w:w="150" w:type="dxa"/>
            </w:tcMar>
            <w:vAlign w:val="center"/>
          </w:tcPr>
          <w:p>
            <w:pPr>
              <w:pStyle w:val="TableCell"/>
            </w:pPr>
            <w:r>
              <w:t xml:space="preserve">1-7 days</w:t>
            </w:r>
          </w:p>
        </w:tc>
      </w:tr>
      <w:tr>
        <w:tc>
          <w:tcPr>
            <w:tcW w:w="2200" w:type="dxa"/>
            <w:shd w:fill="F5F3F1"/>
            <w:tcMar>
              <w:top w:w="120" w:type="dxa"/>
              <w:left w:w="150" w:type="dxa"/>
              <w:bottom w:w="120" w:type="dxa"/>
              <w:right w:w="150" w:type="dxa"/>
            </w:tcMar>
            <w:vAlign w:val="center"/>
          </w:tcPr>
          <w:p>
            <w:pPr>
              <w:pStyle w:val="TableLabel"/>
            </w:pPr>
            <w:r>
              <w:t xml:space="preserve">Difficulty</w:t>
            </w:r>
          </w:p>
        </w:tc>
        <w:tc>
          <w:tcPr>
            <w:tcW w:w="6980" w:type="dxa"/>
            <w:shd w:fill="F5F3F1"/>
            <w:tcMar>
              <w:top w:w="120" w:type="dxa"/>
              <w:left w:w="150" w:type="dxa"/>
              <w:bottom w:w="120" w:type="dxa"/>
              <w:right w:w="150" w:type="dxa"/>
            </w:tcMar>
            <w:vAlign w:val="center"/>
          </w:tcPr>
          <w:p>
            <w:pPr>
              <w:pStyle w:val="TableCell"/>
            </w:pPr>
            <w:r>
              <w:t xml:space="preserve">Medium</w:t>
            </w:r>
          </w:p>
        </w:tc>
      </w:tr>
    </w:tbl>
    <w:p>
      <w:pPr>
        <w:pStyle w:val="Kicker"/>
      </w:pPr>
      <w:r>
        <w:t xml:space="preserve">Operator standard</w:t>
      </w:r>
    </w:p>
    <w:p>
      <w:pPr>
        <w:pStyle w:val="IntenseQuote"/>
      </w:pPr>
      <w:r>
        <w:t xml:space="preserve">Use this as a working asset. Replace bracketed details with buyer-specific information, verify every sensitive fact, and keep approvals in writing.</w:t>
      </w:r>
    </w:p>
    <w:p>
      <w:pPr>
        <w:pStyle w:val="Kicker"/>
      </w:pPr>
      <w:r>
        <w:t xml:space="preserve">Launch action board</w:t>
      </w:r>
    </w:p>
    <w:tbl>
      <w:tblPr>
        <w:tblW w:w="0" w:type="auto"/>
        <w:tblInd w:w="0" w:type="dxa"/>
        <w:tblBorders>
          <w:top w:val="single" w:sz="6" w:color="E0DFDD"/>
          <w:left w:val="single" w:sz="6" w:color="E0DFDD"/>
          <w:bottom w:val="single" w:sz="6" w:color="E0DFDD"/>
          <w:right w:val="single" w:sz="6" w:color="E0DFDD"/>
          <w:insideH w:val="single" w:sz="4" w:color="E0DFDD"/>
          <w:insideV w:val="single" w:sz="4" w:color="E0DFDD"/>
        </w:tblBorders>
        <w:tblLook w:firstRow="1" w:noHBand="0" w:noVBand="1"/>
      </w:tblPr>
      <w:tblGrid>
        <w:gridCol w:w="1620"/>
        <w:gridCol w:w="3960"/>
        <w:gridCol w:w="3600"/>
      </w:tblGrid>
      <w:tr>
        <w:tc>
          <w:tcPr>
            <w:tcW w:w="1620" w:type="dxa"/>
            <w:shd w:fill="0A0A0A"/>
            <w:tcMar>
              <w:top w:w="120" w:type="dxa"/>
              <w:left w:w="150" w:type="dxa"/>
              <w:bottom w:w="120" w:type="dxa"/>
              <w:right w:w="150" w:type="dxa"/>
            </w:tcMar>
            <w:vAlign w:val="center"/>
          </w:tcPr>
          <w:p>
            <w:pPr>
              <w:pStyle w:val="TableHeader"/>
            </w:pPr>
            <w:r>
              <w:t xml:space="preserve">Move</w:t>
            </w:r>
          </w:p>
        </w:tc>
        <w:tc>
          <w:tcPr>
            <w:tcW w:w="3960" w:type="dxa"/>
            <w:shd w:fill="0A0A0A"/>
            <w:tcMar>
              <w:top w:w="120" w:type="dxa"/>
              <w:left w:w="150" w:type="dxa"/>
              <w:bottom w:w="120" w:type="dxa"/>
              <w:right w:w="150" w:type="dxa"/>
            </w:tcMar>
            <w:vAlign w:val="center"/>
          </w:tcPr>
          <w:p>
            <w:pPr>
              <w:pStyle w:val="TableHeader"/>
            </w:pPr>
            <w:r>
              <w:t xml:space="preserve">What to check</w:t>
            </w:r>
          </w:p>
        </w:tc>
        <w:tc>
          <w:tcPr>
            <w:tcW w:w="3600" w:type="dxa"/>
            <w:shd w:fill="0A0A0A"/>
            <w:tcMar>
              <w:top w:w="120" w:type="dxa"/>
              <w:left w:w="150" w:type="dxa"/>
              <w:bottom w:w="120" w:type="dxa"/>
              <w:right w:w="150" w:type="dxa"/>
            </w:tcMar>
            <w:vAlign w:val="center"/>
          </w:tcPr>
          <w:p>
            <w:pPr>
              <w:pStyle w:val="TableHeader"/>
            </w:pPr>
            <w:r>
              <w:t xml:space="preserve">Output</w:t>
            </w:r>
          </w:p>
        </w:tc>
      </w:tr>
      <w:tr>
        <w:tc>
          <w:tcPr>
            <w:tcW w:w="1620" w:type="dxa"/>
            <w:shd w:fill="F5F3F1"/>
            <w:tcMar>
              <w:top w:w="120" w:type="dxa"/>
              <w:left w:w="150" w:type="dxa"/>
              <w:bottom w:w="120" w:type="dxa"/>
              <w:right w:w="150" w:type="dxa"/>
            </w:tcMar>
            <w:vAlign w:val="center"/>
          </w:tcPr>
          <w:p>
            <w:pPr>
              <w:pStyle w:val="TableCell"/>
            </w:pPr>
            <w:r>
              <w:t xml:space="preserve">1. Scope</w:t>
            </w:r>
          </w:p>
        </w:tc>
        <w:tc>
          <w:tcPr>
            <w:tcW w:w="3960" w:type="dxa"/>
            <w:shd w:fill="F5F3F1"/>
            <w:tcMar>
              <w:top w:w="120" w:type="dxa"/>
              <w:left w:w="150" w:type="dxa"/>
              <w:bottom w:w="120" w:type="dxa"/>
              <w:right w:w="150" w:type="dxa"/>
            </w:tcMar>
            <w:vAlign w:val="center"/>
          </w:tcPr>
          <w:p>
            <w:pPr>
              <w:pStyle w:val="TableCell"/>
            </w:pPr>
            <w:r>
              <w:t xml:space="preserve">Buyer, input files, sensitive claims, approval owner</w:t>
            </w:r>
          </w:p>
        </w:tc>
        <w:tc>
          <w:tcPr>
            <w:tcW w:w="3600" w:type="dxa"/>
            <w:shd w:fill="F5F3F1"/>
            <w:tcMar>
              <w:top w:w="120" w:type="dxa"/>
              <w:left w:w="150" w:type="dxa"/>
              <w:bottom w:w="120" w:type="dxa"/>
              <w:right w:w="150" w:type="dxa"/>
            </w:tcMar>
            <w:vAlign w:val="center"/>
          </w:tcPr>
          <w:p>
            <w:pPr>
              <w:pStyle w:val="TableCell"/>
            </w:pPr>
            <w:r>
              <w:t xml:space="preserve">Clean project brief</w:t>
            </w:r>
          </w:p>
        </w:tc>
      </w:tr>
      <w:tr>
        <w:tc>
          <w:tcPr>
            <w:tcW w:w="1620" w:type="dxa"/>
            <w:tcMar>
              <w:top w:w="120" w:type="dxa"/>
              <w:left w:w="150" w:type="dxa"/>
              <w:bottom w:w="120" w:type="dxa"/>
              <w:right w:w="150" w:type="dxa"/>
            </w:tcMar>
            <w:vAlign w:val="center"/>
          </w:tcPr>
          <w:p>
            <w:pPr>
              <w:pStyle w:val="TableCell"/>
            </w:pPr>
            <w:r>
              <w:t xml:space="preserve">2. Build</w:t>
            </w:r>
          </w:p>
        </w:tc>
        <w:tc>
          <w:tcPr>
            <w:tcW w:w="3960" w:type="dxa"/>
            <w:tcMar>
              <w:top w:w="120" w:type="dxa"/>
              <w:left w:w="150" w:type="dxa"/>
              <w:bottom w:w="120" w:type="dxa"/>
              <w:right w:w="150" w:type="dxa"/>
            </w:tcMar>
            <w:vAlign w:val="center"/>
          </w:tcPr>
          <w:p>
            <w:pPr>
              <w:pStyle w:val="TableCell"/>
            </w:pPr>
            <w:r>
              <w:t xml:space="preserve">Use the template, prompts, checklist, or workbook sections</w:t>
            </w:r>
          </w:p>
        </w:tc>
        <w:tc>
          <w:tcPr>
            <w:tcW w:w="3600" w:type="dxa"/>
            <w:tcMar>
              <w:top w:w="120" w:type="dxa"/>
              <w:left w:w="150" w:type="dxa"/>
              <w:bottom w:w="120" w:type="dxa"/>
              <w:right w:w="150" w:type="dxa"/>
            </w:tcMar>
            <w:vAlign w:val="center"/>
          </w:tcPr>
          <w:p>
            <w:pPr>
              <w:pStyle w:val="TableCell"/>
            </w:pPr>
            <w:r>
              <w:t xml:space="preserve">Buyer-specific asset</w:t>
            </w:r>
          </w:p>
        </w:tc>
      </w:tr>
      <w:tr>
        <w:tc>
          <w:tcPr>
            <w:tcW w:w="1620" w:type="dxa"/>
            <w:shd w:fill="F5F3F1"/>
            <w:tcMar>
              <w:top w:w="120" w:type="dxa"/>
              <w:left w:w="150" w:type="dxa"/>
              <w:bottom w:w="120" w:type="dxa"/>
              <w:right w:w="150" w:type="dxa"/>
            </w:tcMar>
            <w:vAlign w:val="center"/>
          </w:tcPr>
          <w:p>
            <w:pPr>
              <w:pStyle w:val="TableCell"/>
            </w:pPr>
            <w:r>
              <w:t xml:space="preserve">3. Approve</w:t>
            </w:r>
          </w:p>
        </w:tc>
        <w:tc>
          <w:tcPr>
            <w:tcW w:w="3960" w:type="dxa"/>
            <w:shd w:fill="F5F3F1"/>
            <w:tcMar>
              <w:top w:w="120" w:type="dxa"/>
              <w:left w:w="150" w:type="dxa"/>
              <w:bottom w:w="120" w:type="dxa"/>
              <w:right w:w="150" w:type="dxa"/>
            </w:tcMar>
            <w:vAlign w:val="center"/>
          </w:tcPr>
          <w:p>
            <w:pPr>
              <w:pStyle w:val="TableCell"/>
            </w:pPr>
            <w:r>
              <w:t xml:space="preserve">Facts, prices, dates, links, policies, and public claims</w:t>
            </w:r>
          </w:p>
        </w:tc>
        <w:tc>
          <w:tcPr>
            <w:tcW w:w="3600" w:type="dxa"/>
            <w:shd w:fill="F5F3F1"/>
            <w:tcMar>
              <w:top w:w="120" w:type="dxa"/>
              <w:left w:w="150" w:type="dxa"/>
              <w:bottom w:w="120" w:type="dxa"/>
              <w:right w:w="150" w:type="dxa"/>
            </w:tcMar>
            <w:vAlign w:val="center"/>
          </w:tcPr>
          <w:p>
            <w:pPr>
              <w:pStyle w:val="TableCell"/>
            </w:pPr>
            <w:r>
              <w:t xml:space="preserve">Approved final version</w:t>
            </w:r>
          </w:p>
        </w:tc>
      </w:tr>
      <w:tr>
        <w:tc>
          <w:tcPr>
            <w:tcW w:w="1620" w:type="dxa"/>
            <w:tcMar>
              <w:top w:w="120" w:type="dxa"/>
              <w:left w:w="150" w:type="dxa"/>
              <w:bottom w:w="120" w:type="dxa"/>
              <w:right w:w="150" w:type="dxa"/>
            </w:tcMar>
            <w:vAlign w:val="center"/>
          </w:tcPr>
          <w:p>
            <w:pPr>
              <w:pStyle w:val="TableCell"/>
            </w:pPr>
            <w:r>
              <w:t xml:space="preserve">4. Follow up</w:t>
            </w:r>
          </w:p>
        </w:tc>
        <w:tc>
          <w:tcPr>
            <w:tcW w:w="3960" w:type="dxa"/>
            <w:tcMar>
              <w:top w:w="120" w:type="dxa"/>
              <w:left w:w="150" w:type="dxa"/>
              <w:bottom w:w="120" w:type="dxa"/>
              <w:right w:w="150" w:type="dxa"/>
            </w:tcMar>
            <w:vAlign w:val="center"/>
          </w:tcPr>
          <w:p>
            <w:pPr>
              <w:pStyle w:val="TableCell"/>
            </w:pPr>
            <w:r>
              <w:t xml:space="preserve">Next refresh, retainer, or second sprint</w:t>
            </w:r>
          </w:p>
        </w:tc>
        <w:tc>
          <w:tcPr>
            <w:tcW w:w="3600" w:type="dxa"/>
            <w:tcMar>
              <w:top w:w="120" w:type="dxa"/>
              <w:left w:w="150" w:type="dxa"/>
              <w:bottom w:w="120" w:type="dxa"/>
              <w:right w:w="150" w:type="dxa"/>
            </w:tcMar>
            <w:vAlign w:val="center"/>
          </w:tcPr>
          <w:p>
            <w:pPr>
              <w:pStyle w:val="TableCell"/>
            </w:pPr>
            <w:r>
              <w:t xml:space="preserve">Clear paid next step</w:t>
            </w:r>
          </w:p>
        </w:tc>
      </w:tr>
    </w:tbl>
    <w:p>
      <w:pPr>
        <w:pStyle w:val="Kicker"/>
      </w:pPr>
      <w:r>
        <w:t xml:space="preserve">In this document</w:t>
      </w:r>
    </w:p>
    <w:tbl>
      <w:tblPr>
        <w:tblW w:w="0" w:type="auto"/>
        <w:tblInd w:w="0" w:type="dxa"/>
        <w:tblBorders>
          <w:top w:val="single" w:sz="6" w:color="E0DFDD"/>
          <w:left w:val="single" w:sz="6" w:color="E0DFDD"/>
          <w:bottom w:val="single" w:sz="6" w:color="E0DFDD"/>
          <w:right w:val="single" w:sz="6" w:color="E0DFDD"/>
          <w:insideH w:val="single" w:sz="4" w:color="E0DFDD"/>
          <w:insideV w:val="single" w:sz="4" w:color="E0DFDD"/>
        </w:tblBorders>
        <w:tblLook w:firstRow="1" w:noHBand="0" w:noVBand="1"/>
      </w:tblPr>
      <w:tblGrid>
        <w:gridCol w:w="1180"/>
        <w:gridCol w:w="7940"/>
      </w:tblGrid>
      <w:tr>
        <w:tc>
          <w:tcPr>
            <w:tcW w:w="1180" w:type="dxa"/>
            <w:shd w:fill="0A0A0A"/>
            <w:tcMar>
              <w:top w:w="120" w:type="dxa"/>
              <w:left w:w="150" w:type="dxa"/>
              <w:bottom w:w="120" w:type="dxa"/>
              <w:right w:w="150" w:type="dxa"/>
            </w:tcMar>
            <w:vAlign w:val="center"/>
          </w:tcPr>
          <w:p>
            <w:pPr>
              <w:pStyle w:val="TableHeader"/>
            </w:pPr>
            <w:r>
              <w:t xml:space="preserve">Section</w:t>
            </w:r>
          </w:p>
        </w:tc>
        <w:tc>
          <w:tcPr>
            <w:tcW w:w="7940" w:type="dxa"/>
            <w:shd w:fill="0A0A0A"/>
            <w:tcMar>
              <w:top w:w="120" w:type="dxa"/>
              <w:left w:w="150" w:type="dxa"/>
              <w:bottom w:w="120" w:type="dxa"/>
              <w:right w:w="150" w:type="dxa"/>
            </w:tcMar>
            <w:vAlign w:val="center"/>
          </w:tcPr>
          <w:p>
            <w:pPr>
              <w:pStyle w:val="TableHeader"/>
            </w:pPr>
            <w:r>
              <w:t xml:space="preserve">What it covers</w:t>
            </w:r>
          </w:p>
        </w:tc>
      </w:tr>
      <w:tr>
        <w:tc>
          <w:tcPr>
            <w:tcW w:w="1180" w:type="dxa"/>
            <w:shd w:fill="F5F3F1"/>
            <w:tcMar>
              <w:top w:w="120" w:type="dxa"/>
              <w:left w:w="150" w:type="dxa"/>
              <w:bottom w:w="120" w:type="dxa"/>
              <w:right w:w="150" w:type="dxa"/>
            </w:tcMar>
            <w:vAlign w:val="center"/>
          </w:tcPr>
          <w:p>
            <w:pPr>
              <w:pStyle w:val="TableCell"/>
            </w:pPr>
            <w:r>
              <w:t xml:space="preserve">01</w:t>
            </w:r>
          </w:p>
        </w:tc>
        <w:tc>
          <w:tcPr>
            <w:tcW w:w="7940" w:type="dxa"/>
            <w:shd w:fill="F5F3F1"/>
            <w:tcMar>
              <w:top w:w="120" w:type="dxa"/>
              <w:left w:w="150" w:type="dxa"/>
              <w:bottom w:w="120" w:type="dxa"/>
              <w:right w:w="150" w:type="dxa"/>
            </w:tcMar>
            <w:vAlign w:val="center"/>
          </w:tcPr>
          <w:p>
            <w:pPr>
              <w:pStyle w:val="TableCell"/>
            </w:pPr>
            <w:r>
              <w:t xml:space="preserve">How to use this form - Send this form before starting the power washing driveway sprint so the client provides…</w:t>
            </w:r>
          </w:p>
        </w:tc>
      </w:tr>
      <w:tr>
        <w:tc>
          <w:tcPr>
            <w:tcW w:w="1180" w:type="dxa"/>
            <w:tcMar>
              <w:top w:w="120" w:type="dxa"/>
              <w:left w:w="150" w:type="dxa"/>
              <w:bottom w:w="120" w:type="dxa"/>
              <w:right w:w="150" w:type="dxa"/>
            </w:tcMar>
            <w:vAlign w:val="center"/>
          </w:tcPr>
          <w:p>
            <w:pPr>
              <w:pStyle w:val="TableCell"/>
            </w:pPr>
            <w:r>
              <w:t xml:space="preserve">02</w:t>
            </w:r>
          </w:p>
        </w:tc>
        <w:tc>
          <w:tcPr>
            <w:tcW w:w="7940" w:type="dxa"/>
            <w:tcMar>
              <w:top w:w="120" w:type="dxa"/>
              <w:left w:w="150" w:type="dxa"/>
              <w:bottom w:w="120" w:type="dxa"/>
              <w:right w:w="150" w:type="dxa"/>
            </w:tcMar>
            <w:vAlign w:val="center"/>
          </w:tcPr>
          <w:p>
            <w:pPr>
              <w:pStyle w:val="TableCell"/>
            </w:pPr>
            <w:r>
              <w:t xml:space="preserve">Client details - Business name: [business]</w:t>
            </w:r>
          </w:p>
        </w:tc>
      </w:tr>
      <w:tr>
        <w:tc>
          <w:tcPr>
            <w:tcW w:w="1180" w:type="dxa"/>
            <w:shd w:fill="F5F3F1"/>
            <w:tcMar>
              <w:top w:w="120" w:type="dxa"/>
              <w:left w:w="150" w:type="dxa"/>
              <w:bottom w:w="120" w:type="dxa"/>
              <w:right w:w="150" w:type="dxa"/>
            </w:tcMar>
            <w:vAlign w:val="center"/>
          </w:tcPr>
          <w:p>
            <w:pPr>
              <w:pStyle w:val="TableCell"/>
            </w:pPr>
            <w:r>
              <w:t xml:space="preserve">03</w:t>
            </w:r>
          </w:p>
        </w:tc>
        <w:tc>
          <w:tcPr>
            <w:tcW w:w="7940" w:type="dxa"/>
            <w:shd w:fill="F5F3F1"/>
            <w:tcMar>
              <w:top w:w="120" w:type="dxa"/>
              <w:left w:w="150" w:type="dxa"/>
              <w:bottom w:w="120" w:type="dxa"/>
              <w:right w:w="150" w:type="dxa"/>
            </w:tcMar>
            <w:vAlign w:val="center"/>
          </w:tcPr>
          <w:p>
            <w:pPr>
              <w:pStyle w:val="TableCell"/>
            </w:pPr>
            <w:r>
              <w:t xml:space="preserve">Project scope - Selected offer: starter / standard / retainer for homeowners, landlords, property managers…</w:t>
            </w:r>
          </w:p>
        </w:tc>
      </w:tr>
      <w:tr>
        <w:tc>
          <w:tcPr>
            <w:tcW w:w="1180" w:type="dxa"/>
            <w:tcMar>
              <w:top w:w="120" w:type="dxa"/>
              <w:left w:w="150" w:type="dxa"/>
              <w:bottom w:w="120" w:type="dxa"/>
              <w:right w:w="150" w:type="dxa"/>
            </w:tcMar>
            <w:vAlign w:val="center"/>
          </w:tcPr>
          <w:p>
            <w:pPr>
              <w:pStyle w:val="TableCell"/>
            </w:pPr>
            <w:r>
              <w:t xml:space="preserve">04</w:t>
            </w:r>
          </w:p>
        </w:tc>
        <w:tc>
          <w:tcPr>
            <w:tcW w:w="7940" w:type="dxa"/>
            <w:tcMar>
              <w:top w:w="120" w:type="dxa"/>
              <w:left w:w="150" w:type="dxa"/>
              <w:bottom w:w="120" w:type="dxa"/>
              <w:right w:w="150" w:type="dxa"/>
            </w:tcMar>
            <w:vAlign w:val="center"/>
          </w:tcPr>
          <w:p>
            <w:pPr>
              <w:pStyle w:val="TableCell"/>
            </w:pPr>
            <w:r>
              <w:t xml:space="preserve">Source material request - Current files, screenshots, exports, links, messages, reviews, product pages, listing copy…</w:t>
            </w:r>
          </w:p>
        </w:tc>
      </w:tr>
      <w:tr>
        <w:tc>
          <w:tcPr>
            <w:tcW w:w="1180" w:type="dxa"/>
            <w:shd w:fill="F5F3F1"/>
            <w:tcMar>
              <w:top w:w="120" w:type="dxa"/>
              <w:left w:w="150" w:type="dxa"/>
              <w:bottom w:w="120" w:type="dxa"/>
              <w:right w:w="150" w:type="dxa"/>
            </w:tcMar>
            <w:vAlign w:val="center"/>
          </w:tcPr>
          <w:p>
            <w:pPr>
              <w:pStyle w:val="TableCell"/>
            </w:pPr>
            <w:r>
              <w:t xml:space="preserve">05</w:t>
            </w:r>
          </w:p>
        </w:tc>
        <w:tc>
          <w:tcPr>
            <w:tcW w:w="7940" w:type="dxa"/>
            <w:shd w:fill="F5F3F1"/>
            <w:tcMar>
              <w:top w:w="120" w:type="dxa"/>
              <w:left w:w="150" w:type="dxa"/>
              <w:bottom w:w="120" w:type="dxa"/>
              <w:right w:w="150" w:type="dxa"/>
            </w:tcMar>
            <w:vAlign w:val="center"/>
          </w:tcPr>
          <w:p>
            <w:pPr>
              <w:pStyle w:val="TableCell"/>
            </w:pPr>
            <w:r>
              <w:t xml:space="preserve">Pack-specific intake prompts - What does a successful power washing driveway sprint look like for your business 30 days…</w:t>
            </w:r>
          </w:p>
        </w:tc>
      </w:tr>
      <w:tr>
        <w:tc>
          <w:tcPr>
            <w:tcW w:w="1180" w:type="dxa"/>
            <w:tcMar>
              <w:top w:w="120" w:type="dxa"/>
              <w:left w:w="150" w:type="dxa"/>
              <w:bottom w:w="120" w:type="dxa"/>
              <w:right w:w="150" w:type="dxa"/>
            </w:tcMar>
            <w:vAlign w:val="center"/>
          </w:tcPr>
          <w:p>
            <w:pPr>
              <w:pStyle w:val="TableCell"/>
            </w:pPr>
            <w:r>
              <w:t xml:space="preserve">06</w:t>
            </w:r>
          </w:p>
        </w:tc>
        <w:tc>
          <w:tcPr>
            <w:tcW w:w="7940" w:type="dxa"/>
            <w:tcMar>
              <w:top w:w="120" w:type="dxa"/>
              <w:left w:w="150" w:type="dxa"/>
              <w:bottom w:w="120" w:type="dxa"/>
              <w:right w:w="150" w:type="dxa"/>
            </w:tcMar>
            <w:vAlign w:val="center"/>
          </w:tcPr>
          <w:p>
            <w:pPr>
              <w:pStyle w:val="TableCell"/>
            </w:pPr>
            <w:r>
              <w:t xml:space="preserve">Approval checklist - Facts approved: names, prices, dates, opening hours, policies, addresses, service areas…</w:t>
            </w:r>
          </w:p>
        </w:tc>
      </w:tr>
      <w:tr>
        <w:tc>
          <w:tcPr>
            <w:tcW w:w="1180" w:type="dxa"/>
            <w:shd w:fill="F5F3F1"/>
            <w:tcMar>
              <w:top w:w="120" w:type="dxa"/>
              <w:left w:w="150" w:type="dxa"/>
              <w:bottom w:w="120" w:type="dxa"/>
              <w:right w:w="150" w:type="dxa"/>
            </w:tcMar>
            <w:vAlign w:val="center"/>
          </w:tcPr>
          <w:p>
            <w:pPr>
              <w:pStyle w:val="TableCell"/>
            </w:pPr>
            <w:r>
              <w:t xml:space="preserve">07</w:t>
            </w:r>
          </w:p>
        </w:tc>
        <w:tc>
          <w:tcPr>
            <w:tcW w:w="7940" w:type="dxa"/>
            <w:shd w:fill="F5F3F1"/>
            <w:tcMar>
              <w:top w:w="120" w:type="dxa"/>
              <w:left w:w="150" w:type="dxa"/>
              <w:bottom w:w="120" w:type="dxa"/>
              <w:right w:w="150" w:type="dxa"/>
            </w:tcMar>
            <w:vAlign w:val="center"/>
          </w:tcPr>
          <w:p>
            <w:pPr>
              <w:pStyle w:val="TableCell"/>
            </w:pPr>
            <w:r>
              <w:t xml:space="preserve">Delivery standards (shared) - This asset is for homeowners, landlords, property managers, and small commercial sites…</w:t>
            </w:r>
          </w:p>
        </w:tc>
      </w:tr>
    </w:tbl>
    <w:p>
      <w:pPr>
        <w:pStyle w:val="Heading3"/>
      </w:pPr>
      <w:r>
        <w:t xml:space="preserve">Before sending</w:t>
      </w:r>
    </w:p>
    <w:p>
      <w:pPr>
        <w:pStyle w:val="Checklist"/>
      </w:pPr>
      <w:r>
        <w:t xml:space="preserve">[ ]  Replace bracketed fields.</w:t>
      </w:r>
    </w:p>
    <w:p>
      <w:pPr>
        <w:pStyle w:val="Checklist"/>
      </w:pPr>
      <w:r>
        <w:t xml:space="preserve">[ ]  Verify facts and claims.</w:t>
      </w:r>
    </w:p>
    <w:p>
      <w:pPr>
        <w:pStyle w:val="Checklist"/>
      </w:pPr>
      <w:r>
        <w:t xml:space="preserve">[ ]  Send for approval before publishing.</w:t>
      </w:r>
    </w:p>
    <w:p>
      <w:pPr>
        <w:pStyle w:val="Heading1"/>
      </w:pPr>
      <w:r>
        <w:t xml:space="preserve">01 / How to use this form</w:t>
      </w:r>
    </w:p>
    <w:p>
      <w:pPr>
        <w:pStyle w:val="ExampleBlock"/>
      </w:pPr>
      <w:r>
        <w:t xml:space="preserve">Send this form before starting the power washing driveway sprint so the client provides property address, surface photos, water access, drainage, surface condition, stain type, hazards, timing, and client approval boundaries.</w:t>
      </w:r>
    </w:p>
    <w:p>
      <w:pPr>
        <w:pStyle w:val="ListParagraph"/>
        <w:numPr>
          <w:ilvl w:val="0"/>
          <w:numId w:val="1"/>
        </w:numPr>
      </w:pPr>
      <w:r>
        <w:t xml:space="preserve">Ask the client to answer unknown items with 'not sure' rather than guessing.</w:t>
      </w:r>
    </w:p>
    <w:p>
      <w:pPr>
        <w:pStyle w:val="ListParagraph"/>
        <w:numPr>
          <w:ilvl w:val="0"/>
          <w:numId w:val="1"/>
        </w:numPr>
      </w:pPr>
      <w:r>
        <w:t xml:space="preserve">Mark every fact, claim, price, date, policy, and link that needs approval before publishing or sending.</w:t>
      </w:r>
    </w:p>
    <w:p>
      <w:pPr>
        <w:pStyle w:val="ListParagraph"/>
        <w:numPr>
          <w:ilvl w:val="0"/>
          <w:numId w:val="1"/>
        </w:numPr>
      </w:pPr>
      <w:r>
        <w:t xml:space="preserve">Keep this completed form with the delivery file so future refreshes do not restart from zero.</w:t>
      </w:r>
    </w:p>
    <w:p>
      <w:pPr>
        <w:pStyle w:val="Heading1"/>
      </w:pPr>
      <w:r>
        <w:t xml:space="preserve">02 / Client details</w:t>
      </w:r>
    </w:p>
    <w:tbl>
      <w:tblPr>
        <w:tblW w:w="0" w:type="auto"/>
        <w:tblInd w:w="0" w:type="dxa"/>
        <w:tblBorders>
          <w:top w:val="single" w:sz="6" w:color="E0DFDD"/>
          <w:left w:val="single" w:sz="6" w:color="E0DFDD"/>
          <w:bottom w:val="single" w:sz="6" w:color="E0DFDD"/>
          <w:right w:val="single" w:sz="6" w:color="E0DFDD"/>
          <w:insideH w:val="single" w:sz="4" w:color="E0DFDD"/>
          <w:insideV w:val="single" w:sz="4" w:color="E0DFDD"/>
        </w:tblBorders>
        <w:tblLook w:firstRow="1" w:noHBand="0" w:noVBand="1"/>
      </w:tblPr>
      <w:tblGrid>
        <w:gridCol w:w="4180"/>
        <w:gridCol w:w="5000"/>
      </w:tblGrid>
      <w:tr>
        <w:tc>
          <w:tcPr>
            <w:tcW w:w="4180" w:type="dxa"/>
            <w:shd w:fill="0A0A0A"/>
            <w:tcMar>
              <w:top w:w="120" w:type="dxa"/>
              <w:left w:w="150" w:type="dxa"/>
              <w:bottom w:w="120" w:type="dxa"/>
              <w:right w:w="150" w:type="dxa"/>
            </w:tcMar>
            <w:vAlign w:val="center"/>
          </w:tcPr>
          <w:p>
            <w:pPr>
              <w:pStyle w:val="TableHeader"/>
            </w:pPr>
            <w:r>
              <w:t xml:space="preserve">Field</w:t>
            </w:r>
          </w:p>
        </w:tc>
        <w:tc>
          <w:tcPr>
            <w:tcW w:w="5000" w:type="dxa"/>
            <w:shd w:fill="0A0A0A"/>
            <w:tcMar>
              <w:top w:w="120" w:type="dxa"/>
              <w:left w:w="150" w:type="dxa"/>
              <w:bottom w:w="120" w:type="dxa"/>
              <w:right w:w="150" w:type="dxa"/>
            </w:tcMar>
            <w:vAlign w:val="center"/>
          </w:tcPr>
          <w:p>
            <w:pPr>
              <w:pStyle w:val="TableHeader"/>
            </w:pPr>
            <w:r>
              <w:t xml:space="preserve">Your answer</w:t>
            </w:r>
          </w:p>
        </w:tc>
      </w:tr>
      <w:tr>
        <w:trPr>
          <w:trHeight w:val="560" w:hRule="atLeast"/>
        </w:trPr>
        <w:tc>
          <w:tcPr>
            <w:tcW w:w="4180" w:type="dxa"/>
            <w:shd w:fill="F5F3F1"/>
            <w:tcMar>
              <w:top w:w="120" w:type="dxa"/>
              <w:left w:w="150" w:type="dxa"/>
              <w:bottom w:w="120" w:type="dxa"/>
              <w:right w:w="150" w:type="dxa"/>
            </w:tcMar>
            <w:vAlign w:val="center"/>
          </w:tcPr>
          <w:p>
            <w:pPr>
              <w:pStyle w:val="TableCell"/>
            </w:pPr>
            <w:r>
              <w:t xml:space="preserve">Business name</w:t>
            </w:r>
          </w:p>
        </w:tc>
        <w:tc>
          <w:tcPr>
            <w:tcW w:w="5000" w:type="dxa"/>
            <w:shd w:fill="F5F3F1"/>
            <w:tcMar>
              <w:top w:w="120" w:type="dxa"/>
              <w:left w:w="150" w:type="dxa"/>
              <w:bottom w:w="120" w:type="dxa"/>
              <w:right w:w="150" w:type="dxa"/>
            </w:tcMar>
            <w:vAlign w:val="center"/>
          </w:tcPr>
          <w:p>
            <w:pPr>
              <w:pStyle w:val="TableCell"/>
            </w:pPr>
            <w:r>
              <w:t xml:space="preserve"/>
            </w:r>
          </w:p>
        </w:tc>
      </w:tr>
      <w:tr>
        <w:trPr>
          <w:trHeight w:val="560" w:hRule="atLeast"/>
        </w:trPr>
        <w:tc>
          <w:tcPr>
            <w:tcW w:w="4180" w:type="dxa"/>
            <w:tcMar>
              <w:top w:w="120" w:type="dxa"/>
              <w:left w:w="150" w:type="dxa"/>
              <w:bottom w:w="120" w:type="dxa"/>
              <w:right w:w="150" w:type="dxa"/>
            </w:tcMar>
            <w:vAlign w:val="center"/>
          </w:tcPr>
          <w:p>
            <w:pPr>
              <w:pStyle w:val="TableCell"/>
            </w:pPr>
            <w:r>
              <w:t xml:space="preserve">Primary contact</w:t>
            </w:r>
          </w:p>
        </w:tc>
        <w:tc>
          <w:tcPr>
            <w:tcW w:w="5000" w:type="dxa"/>
            <w:tcMar>
              <w:top w:w="120" w:type="dxa"/>
              <w:left w:w="150" w:type="dxa"/>
              <w:bottom w:w="120" w:type="dxa"/>
              <w:right w:w="150" w:type="dxa"/>
            </w:tcMar>
            <w:vAlign w:val="center"/>
          </w:tcPr>
          <w:p>
            <w:pPr>
              <w:pStyle w:val="TableCell"/>
            </w:pPr>
            <w:r>
              <w:t xml:space="preserve"/>
            </w:r>
          </w:p>
        </w:tc>
      </w:tr>
      <w:tr>
        <w:trPr>
          <w:trHeight w:val="560" w:hRule="atLeast"/>
        </w:trPr>
        <w:tc>
          <w:tcPr>
            <w:tcW w:w="4180" w:type="dxa"/>
            <w:shd w:fill="F5F3F1"/>
            <w:tcMar>
              <w:top w:w="120" w:type="dxa"/>
              <w:left w:w="150" w:type="dxa"/>
              <w:bottom w:w="120" w:type="dxa"/>
              <w:right w:w="150" w:type="dxa"/>
            </w:tcMar>
            <w:vAlign w:val="center"/>
          </w:tcPr>
          <w:p>
            <w:pPr>
              <w:pStyle w:val="TableCell"/>
            </w:pPr>
            <w:r>
              <w:t xml:space="preserve">Best approval channel</w:t>
            </w:r>
          </w:p>
        </w:tc>
        <w:tc>
          <w:tcPr>
            <w:tcW w:w="5000" w:type="dxa"/>
            <w:shd w:fill="F5F3F1"/>
            <w:tcMar>
              <w:top w:w="120" w:type="dxa"/>
              <w:left w:w="150" w:type="dxa"/>
              <w:bottom w:w="120" w:type="dxa"/>
              <w:right w:w="150" w:type="dxa"/>
            </w:tcMar>
            <w:vAlign w:val="center"/>
          </w:tcPr>
          <w:p>
            <w:pPr>
              <w:pStyle w:val="TableCell"/>
            </w:pPr>
            <w:r>
              <w:t xml:space="preserve"/>
            </w:r>
          </w:p>
        </w:tc>
      </w:tr>
      <w:tr>
        <w:trPr>
          <w:trHeight w:val="560" w:hRule="atLeast"/>
        </w:trPr>
        <w:tc>
          <w:tcPr>
            <w:tcW w:w="4180" w:type="dxa"/>
            <w:tcMar>
              <w:top w:w="120" w:type="dxa"/>
              <w:left w:w="150" w:type="dxa"/>
              <w:bottom w:w="120" w:type="dxa"/>
              <w:right w:w="150" w:type="dxa"/>
            </w:tcMar>
            <w:vAlign w:val="center"/>
          </w:tcPr>
          <w:p>
            <w:pPr>
              <w:pStyle w:val="TableCell"/>
            </w:pPr>
            <w:r>
              <w:t xml:space="preserve">Approval deadline</w:t>
            </w:r>
          </w:p>
        </w:tc>
        <w:tc>
          <w:tcPr>
            <w:tcW w:w="5000" w:type="dxa"/>
            <w:tcMar>
              <w:top w:w="120" w:type="dxa"/>
              <w:left w:w="150" w:type="dxa"/>
              <w:bottom w:w="120" w:type="dxa"/>
              <w:right w:w="150" w:type="dxa"/>
            </w:tcMar>
            <w:vAlign w:val="center"/>
          </w:tcPr>
          <w:p>
            <w:pPr>
              <w:pStyle w:val="TableCell"/>
            </w:pPr>
            <w:r>
              <w:t xml:space="preserve"/>
            </w:r>
          </w:p>
        </w:tc>
      </w:tr>
      <w:tr>
        <w:trPr>
          <w:trHeight w:val="560" w:hRule="atLeast"/>
        </w:trPr>
        <w:tc>
          <w:tcPr>
            <w:tcW w:w="4180" w:type="dxa"/>
            <w:shd w:fill="F5F3F1"/>
            <w:tcMar>
              <w:top w:w="120" w:type="dxa"/>
              <w:left w:w="150" w:type="dxa"/>
              <w:bottom w:w="120" w:type="dxa"/>
              <w:right w:w="150" w:type="dxa"/>
            </w:tcMar>
            <w:vAlign w:val="center"/>
          </w:tcPr>
          <w:p>
            <w:pPr>
              <w:pStyle w:val="TableCell"/>
            </w:pPr>
            <w:r>
              <w:t xml:space="preserve">Preferred tone</w:t>
            </w:r>
          </w:p>
        </w:tc>
        <w:tc>
          <w:tcPr>
            <w:tcW w:w="5000" w:type="dxa"/>
            <w:shd w:fill="F5F3F1"/>
            <w:tcMar>
              <w:top w:w="120" w:type="dxa"/>
              <w:left w:w="150" w:type="dxa"/>
              <w:bottom w:w="120" w:type="dxa"/>
              <w:right w:w="150" w:type="dxa"/>
            </w:tcMar>
            <w:vAlign w:val="center"/>
          </w:tcPr>
          <w:p>
            <w:pPr>
              <w:pStyle w:val="TableCell"/>
            </w:pPr>
            <w:r>
              <w:t xml:space="preserve"/>
            </w:r>
          </w:p>
        </w:tc>
      </w:tr>
    </w:tbl>
    <w:p>
      <w:pPr>
        <w:pStyle w:val="Heading1"/>
      </w:pPr>
      <w:r>
        <w:t xml:space="preserve">03 / Project scope</w:t>
      </w:r>
    </w:p>
    <w:tbl>
      <w:tblPr>
        <w:tblW w:w="0" w:type="auto"/>
        <w:tblInd w:w="0" w:type="dxa"/>
        <w:tblBorders>
          <w:top w:val="single" w:sz="6" w:color="E0DFDD"/>
          <w:left w:val="single" w:sz="6" w:color="E0DFDD"/>
          <w:bottom w:val="single" w:sz="6" w:color="E0DFDD"/>
          <w:right w:val="single" w:sz="6" w:color="E0DFDD"/>
          <w:insideH w:val="single" w:sz="4" w:color="E0DFDD"/>
          <w:insideV w:val="single" w:sz="4" w:color="E0DFDD"/>
        </w:tblBorders>
        <w:tblLook w:firstRow="1" w:noHBand="0" w:noVBand="1"/>
      </w:tblPr>
      <w:tblGrid>
        <w:gridCol w:w="4180"/>
        <w:gridCol w:w="5000"/>
      </w:tblGrid>
      <w:tr>
        <w:tc>
          <w:tcPr>
            <w:tcW w:w="4180" w:type="dxa"/>
            <w:shd w:fill="0A0A0A"/>
            <w:tcMar>
              <w:top w:w="120" w:type="dxa"/>
              <w:left w:w="150" w:type="dxa"/>
              <w:bottom w:w="120" w:type="dxa"/>
              <w:right w:w="150" w:type="dxa"/>
            </w:tcMar>
            <w:vAlign w:val="center"/>
          </w:tcPr>
          <w:p>
            <w:pPr>
              <w:pStyle w:val="TableHeader"/>
            </w:pPr>
            <w:r>
              <w:t xml:space="preserve">Field</w:t>
            </w:r>
          </w:p>
        </w:tc>
        <w:tc>
          <w:tcPr>
            <w:tcW w:w="5000" w:type="dxa"/>
            <w:shd w:fill="0A0A0A"/>
            <w:tcMar>
              <w:top w:w="120" w:type="dxa"/>
              <w:left w:w="150" w:type="dxa"/>
              <w:bottom w:w="120" w:type="dxa"/>
              <w:right w:w="150" w:type="dxa"/>
            </w:tcMar>
            <w:vAlign w:val="center"/>
          </w:tcPr>
          <w:p>
            <w:pPr>
              <w:pStyle w:val="TableHeader"/>
            </w:pPr>
            <w:r>
              <w:t xml:space="preserve">Your answer</w:t>
            </w:r>
          </w:p>
        </w:tc>
      </w:tr>
      <w:tr>
        <w:trPr>
          <w:trHeight w:val="560" w:hRule="atLeast"/>
        </w:trPr>
        <w:tc>
          <w:tcPr>
            <w:tcW w:w="4180" w:type="dxa"/>
            <w:shd w:fill="F5F3F1"/>
            <w:tcMar>
              <w:top w:w="120" w:type="dxa"/>
              <w:left w:w="150" w:type="dxa"/>
              <w:bottom w:w="120" w:type="dxa"/>
              <w:right w:w="150" w:type="dxa"/>
            </w:tcMar>
            <w:vAlign w:val="center"/>
          </w:tcPr>
          <w:p>
            <w:pPr>
              <w:pStyle w:val="TableCell"/>
            </w:pPr>
            <w:r>
              <w:t xml:space="preserve">Selected offer</w:t>
            </w:r>
          </w:p>
        </w:tc>
        <w:tc>
          <w:tcPr>
            <w:tcW w:w="5000" w:type="dxa"/>
            <w:shd w:fill="F5F3F1"/>
            <w:tcMar>
              <w:top w:w="120" w:type="dxa"/>
              <w:left w:w="150" w:type="dxa"/>
              <w:bottom w:w="120" w:type="dxa"/>
              <w:right w:w="150" w:type="dxa"/>
            </w:tcMar>
            <w:vAlign w:val="center"/>
          </w:tcPr>
          <w:p>
            <w:pPr>
              <w:pStyle w:val="TableCell"/>
            </w:pPr>
            <w:r>
              <w:t xml:space="preserve"/>
            </w:r>
          </w:p>
        </w:tc>
      </w:tr>
      <w:tr>
        <w:trPr>
          <w:trHeight w:val="560" w:hRule="atLeast"/>
        </w:trPr>
        <w:tc>
          <w:tcPr>
            <w:tcW w:w="4180" w:type="dxa"/>
            <w:tcMar>
              <w:top w:w="120" w:type="dxa"/>
              <w:left w:w="150" w:type="dxa"/>
              <w:bottom w:w="120" w:type="dxa"/>
              <w:right w:w="150" w:type="dxa"/>
            </w:tcMar>
            <w:vAlign w:val="center"/>
          </w:tcPr>
          <w:p>
            <w:pPr>
              <w:pStyle w:val="TableCell"/>
            </w:pPr>
            <w:r>
              <w:t xml:space="preserve">Primary outcome wanted from this project</w:t>
            </w:r>
          </w:p>
        </w:tc>
        <w:tc>
          <w:tcPr>
            <w:tcW w:w="5000" w:type="dxa"/>
            <w:tcMar>
              <w:top w:w="120" w:type="dxa"/>
              <w:left w:w="150" w:type="dxa"/>
              <w:bottom w:w="120" w:type="dxa"/>
              <w:right w:w="150" w:type="dxa"/>
            </w:tcMar>
            <w:vAlign w:val="center"/>
          </w:tcPr>
          <w:p>
            <w:pPr>
              <w:pStyle w:val="TableCell"/>
            </w:pPr>
            <w:r>
              <w:t xml:space="preserve"/>
            </w:r>
          </w:p>
        </w:tc>
      </w:tr>
      <w:tr>
        <w:trPr>
          <w:trHeight w:val="560" w:hRule="atLeast"/>
        </w:trPr>
        <w:tc>
          <w:tcPr>
            <w:tcW w:w="4180" w:type="dxa"/>
            <w:shd w:fill="F5F3F1"/>
            <w:tcMar>
              <w:top w:w="120" w:type="dxa"/>
              <w:left w:w="150" w:type="dxa"/>
              <w:bottom w:w="120" w:type="dxa"/>
              <w:right w:w="150" w:type="dxa"/>
            </w:tcMar>
            <w:vAlign w:val="center"/>
          </w:tcPr>
          <w:p>
            <w:pPr>
              <w:pStyle w:val="TableCell"/>
            </w:pPr>
            <w:r>
              <w:t xml:space="preserve">Most urgent visible problem</w:t>
            </w:r>
          </w:p>
        </w:tc>
        <w:tc>
          <w:tcPr>
            <w:tcW w:w="5000" w:type="dxa"/>
            <w:shd w:fill="F5F3F1"/>
            <w:tcMar>
              <w:top w:w="120" w:type="dxa"/>
              <w:left w:w="150" w:type="dxa"/>
              <w:bottom w:w="120" w:type="dxa"/>
              <w:right w:w="150" w:type="dxa"/>
            </w:tcMar>
            <w:vAlign w:val="center"/>
          </w:tcPr>
          <w:p>
            <w:pPr>
              <w:pStyle w:val="TableCell"/>
            </w:pPr>
            <w:r>
              <w:t xml:space="preserve"/>
            </w:r>
          </w:p>
        </w:tc>
      </w:tr>
      <w:tr>
        <w:trPr>
          <w:trHeight w:val="560" w:hRule="atLeast"/>
        </w:trPr>
        <w:tc>
          <w:tcPr>
            <w:tcW w:w="4180" w:type="dxa"/>
            <w:tcMar>
              <w:top w:w="120" w:type="dxa"/>
              <w:left w:w="150" w:type="dxa"/>
              <w:bottom w:w="120" w:type="dxa"/>
              <w:right w:w="150" w:type="dxa"/>
            </w:tcMar>
            <w:vAlign w:val="center"/>
          </w:tcPr>
          <w:p>
            <w:pPr>
              <w:pStyle w:val="TableCell"/>
            </w:pPr>
            <w:r>
              <w:t xml:space="preserve">What should not change</w:t>
            </w:r>
          </w:p>
        </w:tc>
        <w:tc>
          <w:tcPr>
            <w:tcW w:w="5000" w:type="dxa"/>
            <w:tcMar>
              <w:top w:w="120" w:type="dxa"/>
              <w:left w:w="150" w:type="dxa"/>
              <w:bottom w:w="120" w:type="dxa"/>
              <w:right w:w="150" w:type="dxa"/>
            </w:tcMar>
            <w:vAlign w:val="center"/>
          </w:tcPr>
          <w:p>
            <w:pPr>
              <w:pStyle w:val="TableCell"/>
            </w:pPr>
            <w:r>
              <w:t xml:space="preserve"/>
            </w:r>
          </w:p>
        </w:tc>
      </w:tr>
      <w:tr>
        <w:trPr>
          <w:trHeight w:val="560" w:hRule="atLeast"/>
        </w:trPr>
        <w:tc>
          <w:tcPr>
            <w:tcW w:w="4180" w:type="dxa"/>
            <w:shd w:fill="F5F3F1"/>
            <w:tcMar>
              <w:top w:w="120" w:type="dxa"/>
              <w:left w:w="150" w:type="dxa"/>
              <w:bottom w:w="120" w:type="dxa"/>
              <w:right w:w="150" w:type="dxa"/>
            </w:tcMar>
            <w:vAlign w:val="center"/>
          </w:tcPr>
          <w:p>
            <w:pPr>
              <w:pStyle w:val="TableCell"/>
            </w:pPr>
            <w:r>
              <w:t xml:space="preserve">Known risks or sensitive claims</w:t>
            </w:r>
          </w:p>
        </w:tc>
        <w:tc>
          <w:tcPr>
            <w:tcW w:w="5000" w:type="dxa"/>
            <w:shd w:fill="F5F3F1"/>
            <w:tcMar>
              <w:top w:w="120" w:type="dxa"/>
              <w:left w:w="150" w:type="dxa"/>
              <w:bottom w:w="120" w:type="dxa"/>
              <w:right w:w="150" w:type="dxa"/>
            </w:tcMar>
            <w:vAlign w:val="center"/>
          </w:tcPr>
          <w:p>
            <w:pPr>
              <w:pStyle w:val="TableCell"/>
            </w:pPr>
            <w:r>
              <w:t xml:space="preserve"/>
            </w:r>
          </w:p>
        </w:tc>
      </w:tr>
    </w:tbl>
    <w:p>
      <w:pPr>
        <w:pStyle w:val="Heading1"/>
      </w:pPr>
      <w:r>
        <w:t xml:space="preserve">04 / Source material request</w:t>
      </w:r>
    </w:p>
    <w:p>
      <w:pPr>
        <w:pStyle w:val="ListParagraph"/>
        <w:numPr>
          <w:ilvl w:val="0"/>
          <w:numId w:val="1"/>
        </w:numPr>
      </w:pPr>
      <w:r>
        <w:t xml:space="preserve">Current files, screenshots, exports, links, messages, reviews, product pages, listing copy, or data sources relevant to this pack.</w:t>
      </w:r>
    </w:p>
    <w:p>
      <w:pPr>
        <w:pStyle w:val="ListParagraph"/>
        <w:numPr>
          <w:ilvl w:val="0"/>
          <w:numId w:val="1"/>
        </w:numPr>
      </w:pPr>
      <w:r>
        <w:t xml:space="preserve">Brand assets: logo, colors, fonts, examples the client likes, and examples they dislike.</w:t>
      </w:r>
    </w:p>
    <w:p>
      <w:pPr>
        <w:pStyle w:val="ListParagraph"/>
        <w:numPr>
          <w:ilvl w:val="0"/>
          <w:numId w:val="1"/>
        </w:numPr>
      </w:pPr>
      <w:r>
        <w:t xml:space="preserve">Approved wording for policies, guarantees, hours, prices, locations, service areas, and claims.</w:t>
      </w:r>
    </w:p>
    <w:p>
      <w:pPr>
        <w:pStyle w:val="ListParagraph"/>
        <w:numPr>
          <w:ilvl w:val="0"/>
          <w:numId w:val="1"/>
        </w:numPr>
      </w:pPr>
      <w:r>
        <w:t xml:space="preserve">Any previous version of this asset or workflow, even if messy.</w:t>
      </w:r>
    </w:p>
    <w:p>
      <w:pPr>
        <w:pStyle w:val="ListParagraph"/>
        <w:numPr>
          <w:ilvl w:val="0"/>
          <w:numId w:val="1"/>
        </w:numPr>
      </w:pPr>
      <w:r>
        <w:t xml:space="preserve">Access requirements and restrictions: who can log in, who approves, and what must remain view-only.</w:t>
      </w:r>
    </w:p>
    <w:p>
      <w:pPr>
        <w:pStyle w:val="Heading1"/>
      </w:pPr>
      <w:r>
        <w:t xml:space="preserve">05 / Pack-specific intake prompts</w:t>
      </w:r>
    </w:p>
    <w:tbl>
      <w:tblPr>
        <w:tblW w:w="0" w:type="auto"/>
        <w:tblInd w:w="0" w:type="dxa"/>
        <w:tblBorders>
          <w:top w:val="single" w:sz="6" w:color="E0DFDD"/>
          <w:left w:val="single" w:sz="6" w:color="E0DFDD"/>
          <w:bottom w:val="single" w:sz="6" w:color="E0DFDD"/>
          <w:right w:val="single" w:sz="6" w:color="E0DFDD"/>
          <w:insideH w:val="single" w:sz="4" w:color="E0DFDD"/>
          <w:insideV w:val="single" w:sz="4" w:color="E0DFDD"/>
        </w:tblBorders>
        <w:tblLook w:firstRow="1" w:noHBand="0" w:noVBand="1"/>
      </w:tblPr>
      <w:tblGrid>
        <w:gridCol w:w="4180"/>
        <w:gridCol w:w="5000"/>
      </w:tblGrid>
      <w:tr>
        <w:tc>
          <w:tcPr>
            <w:tcW w:w="4180" w:type="dxa"/>
            <w:shd w:fill="0A0A0A"/>
            <w:tcMar>
              <w:top w:w="120" w:type="dxa"/>
              <w:left w:w="150" w:type="dxa"/>
              <w:bottom w:w="120" w:type="dxa"/>
              <w:right w:w="150" w:type="dxa"/>
            </w:tcMar>
            <w:vAlign w:val="center"/>
          </w:tcPr>
          <w:p>
            <w:pPr>
              <w:pStyle w:val="TableHeader"/>
            </w:pPr>
            <w:r>
              <w:t xml:space="preserve">Field</w:t>
            </w:r>
          </w:p>
        </w:tc>
        <w:tc>
          <w:tcPr>
            <w:tcW w:w="5000" w:type="dxa"/>
            <w:shd w:fill="0A0A0A"/>
            <w:tcMar>
              <w:top w:w="120" w:type="dxa"/>
              <w:left w:w="150" w:type="dxa"/>
              <w:bottom w:w="120" w:type="dxa"/>
              <w:right w:w="150" w:type="dxa"/>
            </w:tcMar>
            <w:vAlign w:val="center"/>
          </w:tcPr>
          <w:p>
            <w:pPr>
              <w:pStyle w:val="TableHeader"/>
            </w:pPr>
            <w:r>
              <w:t xml:space="preserve">Your answer</w:t>
            </w:r>
          </w:p>
        </w:tc>
      </w:tr>
      <w:tr>
        <w:trPr>
          <w:trHeight w:val="560" w:hRule="atLeast"/>
        </w:trPr>
        <w:tc>
          <w:tcPr>
            <w:tcW w:w="4180" w:type="dxa"/>
            <w:shd w:fill="F5F3F1"/>
            <w:tcMar>
              <w:top w:w="120" w:type="dxa"/>
              <w:left w:w="150" w:type="dxa"/>
              <w:bottom w:w="120" w:type="dxa"/>
              <w:right w:w="150" w:type="dxa"/>
            </w:tcMar>
            <w:vAlign w:val="center"/>
          </w:tcPr>
          <w:p>
            <w:pPr>
              <w:pStyle w:val="TableCell"/>
            </w:pPr>
            <w:r>
              <w:t xml:space="preserve">What does a successful power washing driveway sprint look like for your business 30 days from now?</w:t>
            </w:r>
          </w:p>
        </w:tc>
        <w:tc>
          <w:tcPr>
            <w:tcW w:w="5000" w:type="dxa"/>
            <w:shd w:fill="F5F3F1"/>
            <w:tcMar>
              <w:top w:w="120" w:type="dxa"/>
              <w:left w:w="150" w:type="dxa"/>
              <w:bottom w:w="120" w:type="dxa"/>
              <w:right w:w="150" w:type="dxa"/>
            </w:tcMar>
            <w:vAlign w:val="center"/>
          </w:tcPr>
          <w:p>
            <w:pPr>
              <w:pStyle w:val="TableCell"/>
            </w:pPr>
            <w:r>
              <w:t xml:space="preserve"/>
            </w:r>
          </w:p>
        </w:tc>
      </w:tr>
      <w:tr>
        <w:trPr>
          <w:trHeight w:val="560" w:hRule="atLeast"/>
        </w:trPr>
        <w:tc>
          <w:tcPr>
            <w:tcW w:w="4180" w:type="dxa"/>
            <w:tcMar>
              <w:top w:w="120" w:type="dxa"/>
              <w:left w:w="150" w:type="dxa"/>
              <w:bottom w:w="120" w:type="dxa"/>
              <w:right w:w="150" w:type="dxa"/>
            </w:tcMar>
            <w:vAlign w:val="center"/>
          </w:tcPr>
          <w:p>
            <w:pPr>
              <w:pStyle w:val="TableCell"/>
            </w:pPr>
            <w:r>
              <w:t xml:space="preserve">What do your customers or leads currently misunderstand about this area?</w:t>
            </w:r>
          </w:p>
        </w:tc>
        <w:tc>
          <w:tcPr>
            <w:tcW w:w="5000" w:type="dxa"/>
            <w:tcMar>
              <w:top w:w="120" w:type="dxa"/>
              <w:left w:w="150" w:type="dxa"/>
              <w:bottom w:w="120" w:type="dxa"/>
              <w:right w:w="150" w:type="dxa"/>
            </w:tcMar>
            <w:vAlign w:val="center"/>
          </w:tcPr>
          <w:p>
            <w:pPr>
              <w:pStyle w:val="TableCell"/>
            </w:pPr>
            <w:r>
              <w:t xml:space="preserve"/>
            </w:r>
          </w:p>
        </w:tc>
      </w:tr>
      <w:tr>
        <w:trPr>
          <w:trHeight w:val="560" w:hRule="atLeast"/>
        </w:trPr>
        <w:tc>
          <w:tcPr>
            <w:tcW w:w="4180" w:type="dxa"/>
            <w:shd w:fill="F5F3F1"/>
            <w:tcMar>
              <w:top w:w="120" w:type="dxa"/>
              <w:left w:w="150" w:type="dxa"/>
              <w:bottom w:w="120" w:type="dxa"/>
              <w:right w:w="150" w:type="dxa"/>
            </w:tcMar>
            <w:vAlign w:val="center"/>
          </w:tcPr>
          <w:p>
            <w:pPr>
              <w:pStyle w:val="TableCell"/>
            </w:pPr>
            <w:r>
              <w:t xml:space="preserve">Which parts of property address, surface photos, water access, drainage, surface condition, stain type, hazards, timing, and client approval boundaries are already decided and which need review?</w:t>
            </w:r>
          </w:p>
        </w:tc>
        <w:tc>
          <w:tcPr>
            <w:tcW w:w="5000" w:type="dxa"/>
            <w:shd w:fill="F5F3F1"/>
            <w:tcMar>
              <w:top w:w="120" w:type="dxa"/>
              <w:left w:w="150" w:type="dxa"/>
              <w:bottom w:w="120" w:type="dxa"/>
              <w:right w:w="150" w:type="dxa"/>
            </w:tcMar>
            <w:vAlign w:val="center"/>
          </w:tcPr>
          <w:p>
            <w:pPr>
              <w:pStyle w:val="TableCell"/>
            </w:pPr>
            <w:r>
              <w:t xml:space="preserve"/>
            </w:r>
          </w:p>
        </w:tc>
      </w:tr>
      <w:tr>
        <w:trPr>
          <w:trHeight w:val="560" w:hRule="atLeast"/>
        </w:trPr>
        <w:tc>
          <w:tcPr>
            <w:tcW w:w="4180" w:type="dxa"/>
            <w:tcMar>
              <w:top w:w="120" w:type="dxa"/>
              <w:left w:w="150" w:type="dxa"/>
              <w:bottom w:w="120" w:type="dxa"/>
              <w:right w:w="150" w:type="dxa"/>
            </w:tcMar>
            <w:vAlign w:val="center"/>
          </w:tcPr>
          <w:p>
            <w:pPr>
              <w:pStyle w:val="TableCell"/>
            </w:pPr>
            <w:r>
              <w:t xml:space="preserve">Who has final say on customer-facing facts, pricing, claims, public replies, or instructions?</w:t>
            </w:r>
          </w:p>
        </w:tc>
        <w:tc>
          <w:tcPr>
            <w:tcW w:w="5000" w:type="dxa"/>
            <w:tcMar>
              <w:top w:w="120" w:type="dxa"/>
              <w:left w:w="150" w:type="dxa"/>
              <w:bottom w:w="120" w:type="dxa"/>
              <w:right w:w="150" w:type="dxa"/>
            </w:tcMar>
            <w:vAlign w:val="center"/>
          </w:tcPr>
          <w:p>
            <w:pPr>
              <w:pStyle w:val="TableCell"/>
            </w:pPr>
            <w:r>
              <w:t xml:space="preserve"/>
            </w:r>
          </w:p>
        </w:tc>
      </w:tr>
      <w:tr>
        <w:trPr>
          <w:trHeight w:val="560" w:hRule="atLeast"/>
        </w:trPr>
        <w:tc>
          <w:tcPr>
            <w:tcW w:w="4180" w:type="dxa"/>
            <w:shd w:fill="F5F3F1"/>
            <w:tcMar>
              <w:top w:w="120" w:type="dxa"/>
              <w:left w:w="150" w:type="dxa"/>
              <w:bottom w:w="120" w:type="dxa"/>
              <w:right w:w="150" w:type="dxa"/>
            </w:tcMar>
            <w:vAlign w:val="center"/>
          </w:tcPr>
          <w:p>
            <w:pPr>
              <w:pStyle w:val="TableCell"/>
            </w:pPr>
            <w:r>
              <w:t xml:space="preserve">What would make this project feel too risky or annoying for your team?</w:t>
            </w:r>
          </w:p>
        </w:tc>
        <w:tc>
          <w:tcPr>
            <w:tcW w:w="5000" w:type="dxa"/>
            <w:shd w:fill="F5F3F1"/>
            <w:tcMar>
              <w:top w:w="120" w:type="dxa"/>
              <w:left w:w="150" w:type="dxa"/>
              <w:bottom w:w="120" w:type="dxa"/>
              <w:right w:w="150" w:type="dxa"/>
            </w:tcMar>
            <w:vAlign w:val="center"/>
          </w:tcPr>
          <w:p>
            <w:pPr>
              <w:pStyle w:val="TableCell"/>
            </w:pPr>
            <w:r>
              <w:t xml:space="preserve"/>
            </w:r>
          </w:p>
        </w:tc>
      </w:tr>
    </w:tbl>
    <w:p>
      <w:pPr>
        <w:pStyle w:val="Heading1"/>
      </w:pPr>
      <w:r>
        <w:t xml:space="preserve">06 / Approval checklist</w:t>
      </w:r>
    </w:p>
    <w:p>
      <w:pPr>
        <w:pStyle w:val="Checklist"/>
      </w:pPr>
      <w:r>
        <w:t xml:space="preserve">[ ]  Facts approved: names, prices, dates, opening hours, policies, addresses, service areas, product details, and links.</w:t>
      </w:r>
    </w:p>
    <w:p>
      <w:pPr>
        <w:pStyle w:val="Checklist"/>
      </w:pPr>
      <w:r>
        <w:t xml:space="preserve">[ ]  Claims approved: proof, reviews, market commentary, testimonials, guarantees, and performance-sensitive language.</w:t>
      </w:r>
    </w:p>
    <w:p>
      <w:pPr>
        <w:pStyle w:val="Checklist"/>
      </w:pPr>
      <w:r>
        <w:t xml:space="preserve">[ ]  Access approved: logins, screenshots, exports, customer data, or public profile changes.</w:t>
      </w:r>
    </w:p>
    <w:p>
      <w:pPr>
        <w:pStyle w:val="Checklist"/>
      </w:pPr>
      <w:r>
        <w:t xml:space="preserve">[ ]  Delivery approved: editable file, final export, implementation notes, and next-step recommendation.</w:t>
      </w:r>
    </w:p>
    <w:p>
      <w:pPr>
        <w:pStyle w:val="Checklist"/>
      </w:pPr>
      <w:r>
        <w:t xml:space="preserve">[ ]  Renewal trigger approved: monthly refresh, weekly report, next sprint, or one-off closeout.</w:t>
      </w:r>
    </w:p>
    <w:p>
      <w:pPr>
        <w:pStyle w:val="Heading1"/>
      </w:pPr>
      <w:r>
        <w:t xml:space="preserve">07 / Delivery standards (shared)</w:t>
      </w:r>
    </w:p>
    <w:p>
      <w:pPr>
        <w:pStyle w:val="ListParagraph"/>
        <w:numPr>
          <w:ilvl w:val="0"/>
          <w:numId w:val="1"/>
        </w:numPr>
      </w:pPr>
      <w:r>
        <w:t xml:space="preserve">This asset is for homeowners, landlords, property managers, and small commercial sites; replace bracketed fields with their specifics before sending.</w:t>
      </w:r>
    </w:p>
    <w:p>
      <w:pPr>
        <w:pStyle w:val="ListParagraph"/>
        <w:numPr>
          <w:ilvl w:val="0"/>
          <w:numId w:val="1"/>
        </w:numPr>
      </w:pPr>
      <w:r>
        <w:t xml:space="preserve">Full delivery standards - inputs to collect, evidence capture, pricing and scope guardrails, and the pre-send QA list - live once in this pack's AI Prompt Pack.</w:t>
      </w:r>
    </w:p>
    <w:p>
      <w:pPr>
        <w:pStyle w:val="ListParagraph"/>
        <w:numPr>
          <w:ilvl w:val="0"/>
          <w:numId w:val="1"/>
        </w:numPr>
      </w:pPr>
      <w:r>
        <w:t xml:space="preserve">Verify every fact, price, date, hour, link, and claim against a source, and keep approvals in writing.</w:t>
      </w:r>
    </w:p>
    <w:p>
      <w:pPr>
        <w:pStyle w:val="ListParagraph"/>
        <w:numPr>
          <w:ilvl w:val="0"/>
          <w:numId w:val="1"/>
        </w:numPr>
      </w:pPr>
      <w:r>
        <w:t xml:space="preserve">Never imply guaranteed revenue, rankings, bookings, retention, or ad performance.</w:t>
      </w:r>
    </w:p>
    <w:p>
      <w:pPr>
        <w:pStyle w:val="Heading1"/>
      </w:pPr>
      <w:r>
        <w:t xml:space="preserve">Commercial use note</w:t>
      </w:r>
    </w:p>
    <w:p>
      <w:r>
        <w:t xml:space="preserve">These templates are practical launch materials. They do not guarantee revenue, rankings, retention, or advertising performance. Validate claims with buyer data and keep approvals in writing.</w:t>
      </w:r>
    </w:p>
    <w:sectPr>
      <w:footerReference w:type="default" r:id="rId3"/>
      <w:pgSz w:w="12240" w:h="15840"/>
      <w:pgMar w:top="1180" w:right="1440" w:bottom="1000" w:left="1440" w:footer="432"/>
      <w:cols w:space="720"/>
    </w:sectPr>
  </w:body>
</w:document>
</file>

<file path=word/footer.xml><?xml version="1.0" encoding="utf-8"?>
<w:ftr xmlns:w="http://schemas.openxmlformats.org/wordprocessingml/2006/main">
  <w:p>
    <w:pPr>
      <w:pBdr>
        <w:top w:val="single" w:sz="4" w:space="3" w:color="E0DFDD"/>
      </w:pBdr>
      <w:jc w:val="center"/>
    </w:pPr>
    <w:r>
      <w:rPr>
        <w:rFonts w:ascii="Arial" w:hAnsi="Arial"/>
        <w:sz w:val="16"/>
        <w:color w:val="57534E"/>
      </w:rPr>
      <w:t xml:space="preserve">Side Hustle Stephen / Power Washing Driveway Sprint / Page </w:t>
    </w:r>
    <w:r>
      <w:rPr>
        <w:rFonts w:ascii="Arial" w:hAnsi="Arial"/>
        <w:sz w:val="16"/>
        <w:color w:val="57534E"/>
      </w:rPr>
      <w:fldChar w:fldCharType="begin"/>
    </w:r>
    <w:r>
      <w:instrText xml:space="preserve"> PAGE </w:instrText>
    </w:r>
    <w:r>
      <w:fldChar w:fldCharType="end"/>
    </w:r>
  </w:p>
</w:ftr>
</file>

<file path=word/numbering.xml><?xml version="1.0" encoding="utf-8"?>
<w:numbering xmlns:w="http://schemas.openxmlformats.org/wordprocessingml/2006/main">
  <w:abstractNum w:abstractNumId="1">
    <w:lvl w:ilvl="0">
      <w:start w:val="1"/>
      <w:numFmt w:val="bullet"/>
      <w:lvlText w:val="-"/>
      <w:pPr>
        <w:ind w:left="540" w:hanging="220"/>
      </w:pPr>
    </w:lvl>
  </w:abstractNum>
  <w:num w:numId="1">
    <w:abstractNumId w:val="1"/>
  </w:num>
</w:numbering>
</file>

<file path=word/styles.xml><?xml version="1.0" encoding="utf-8"?>
<w:styles xmlns:w="http://schemas.openxmlformats.org/wordprocessingml/2006/main">
  <w:style w:type="paragraph" w:default="1" w:styleId="Normal">
    <w:name w:val="Normal"/>
    <w:rPr>
      <w:rFonts w:ascii="Arial" w:hAnsi="Arial"/>
      <w:sz w:val="21"/>
      <w:color w:val="0A0A0A"/>
    </w:rPr>
    <w:pPr>
      <w:spacing w:after="150" w:line="300" w:lineRule="auto"/>
      <w:widowControl/>
    </w:pPr>
  </w:style>
  <w:style w:type="paragraph" w:styleId="BrandBand">
    <w:name w:val="BrandBand"/>
    <w:rPr>
      <w:rFonts w:ascii="Arial" w:hAnsi="Arial"/>
      <w:b/>
      <w:caps/>
      <w:sz w:val="15"/>
      <w:color w:val="0A0A0A"/>
      <w:spacing w:val="30"/>
    </w:rPr>
    <w:pPr>
      <w:pBdr>
        <w:bottom w:val="single" w:sz="18" w:space="6" w:color="0A0A0A"/>
      </w:pBdr>
      <w:spacing w:before="0" w:after="240"/>
      <w:jc w:val="left"/>
    </w:pPr>
  </w:style>
  <w:style w:type="paragraph" w:styleId="Title">
    <w:name w:val="Title"/>
    <w:rPr>
      <w:rFonts w:ascii="Arial" w:hAnsi="Arial"/>
      <w:b/>
      <w:sz w:val="56"/>
      <w:color w:val="0A0A0A"/>
      <w:spacing w:val="-10"/>
    </w:rPr>
    <w:pPr>
      <w:spacing w:before="60" w:after="60" w:line="300" w:lineRule="auto"/>
      <w:keepNext/>
    </w:pPr>
  </w:style>
  <w:style w:type="paragraph" w:styleId="Subtitle">
    <w:name w:val="Subtitle"/>
    <w:rPr>
      <w:rFonts w:ascii="Arial" w:hAnsi="Arial"/>
      <w:b/>
      <w:caps/>
      <w:sz w:val="16"/>
      <w:color w:val="57534E"/>
    </w:rPr>
    <w:pPr>
      <w:spacing w:after="120"/>
    </w:pPr>
  </w:style>
  <w:style w:type="paragraph" w:styleId="Tagline">
    <w:name w:val="Tagline"/>
    <w:rPr>
      <w:rFonts w:ascii="Arial" w:hAnsi="Arial"/>
      <w:sz w:val="22"/>
      <w:color w:val="0A59D2"/>
    </w:rPr>
    <w:pPr>
      <w:spacing w:before="0" w:after="150" w:line="300" w:lineRule="auto"/>
    </w:pPr>
  </w:style>
  <w:style w:type="paragraph" w:styleId="Lead">
    <w:name w:val="Lead"/>
    <w:rPr>
      <w:rFonts w:ascii="Arial" w:hAnsi="Arial"/>
      <w:sz w:val="24"/>
      <w:color w:val="0A0A0A"/>
    </w:rPr>
    <w:pPr>
      <w:spacing w:before="80" w:after="60" w:line="340" w:lineRule="auto"/>
    </w:pPr>
  </w:style>
  <w:style w:type="paragraph" w:styleId="Kicker">
    <w:name w:val="Kicker"/>
    <w:rPr>
      <w:rFonts w:ascii="Arial" w:hAnsi="Arial"/>
      <w:b/>
      <w:caps/>
      <w:sz w:val="15"/>
      <w:color w:val="57534E"/>
      <w:spacing w:val="24"/>
    </w:rPr>
    <w:pPr>
      <w:spacing w:before="180" w:after="70"/>
    </w:pPr>
  </w:style>
  <w:style w:type="paragraph" w:styleId="Heading1">
    <w:name w:val="heading 1"/>
    <w:rPr>
      <w:rFonts w:ascii="Arial" w:hAnsi="Arial"/>
      <w:b/>
      <w:sz w:val="30"/>
      <w:color w:val="0A0A0A"/>
      <w:spacing w:val="-6"/>
    </w:rPr>
    <w:pPr>
      <w:keepNext/>
      <w:spacing w:before="360" w:after="140"/>
      <w:pBdr>
        <w:bottom w:val="single" w:sz="12" w:space="7" w:color="0A0A0A"/>
      </w:pBdr>
    </w:pPr>
  </w:style>
  <w:style w:type="paragraph" w:styleId="Heading2">
    <w:name w:val="heading 2"/>
    <w:rPr>
      <w:rFonts w:ascii="Arial" w:hAnsi="Arial"/>
      <w:b/>
      <w:sz w:val="24"/>
      <w:color w:val="0A0A0A"/>
    </w:rPr>
    <w:pPr>
      <w:spacing w:after="70"/>
    </w:pPr>
  </w:style>
  <w:style w:type="paragraph" w:styleId="Heading3">
    <w:name w:val="heading 3"/>
    <w:rPr>
      <w:rFonts w:ascii="Arial" w:hAnsi="Arial"/>
      <w:b/>
      <w:sz w:val="22"/>
      <w:color w:val="0A59D2"/>
    </w:rPr>
    <w:pPr>
      <w:keepNext/>
      <w:spacing w:before="190" w:after="70"/>
    </w:pPr>
  </w:style>
  <w:style w:type="paragraph" w:styleId="Meta">
    <w:name w:val="Meta"/>
    <w:rPr>
      <w:rFonts w:ascii="Arial" w:hAnsi="Arial"/>
      <w:b/>
      <w:sz w:val="18"/>
      <w:color w:val="57534E"/>
    </w:rPr>
    <w:pPr>
      <w:spacing w:after="95"/>
    </w:pPr>
  </w:style>
  <w:style w:type="paragraph" w:styleId="ListParagraph">
    <w:name w:val="List Paragraph"/>
    <w:rPr>
      <w:rFonts w:ascii="Arial" w:hAnsi="Arial"/>
      <w:sz w:val="20"/>
      <w:color w:val="0A0A0A"/>
    </w:rPr>
    <w:pPr>
      <w:spacing w:after="110" w:line="292" w:lineRule="auto"/>
      <w:ind w:left="540" w:hanging="220"/>
      <w:widowControl/>
    </w:pPr>
  </w:style>
  <w:style w:type="paragraph" w:styleId="Checklist">
    <w:name w:val="Checklist"/>
    <w:rPr>
      <w:rFonts w:ascii="Arial" w:hAnsi="Arial"/>
      <w:b/>
      <w:sz w:val="20"/>
      <w:color w:val="0A0A0A"/>
    </w:rPr>
    <w:pPr>
      <w:spacing w:after="92" w:line="280" w:lineRule="auto"/>
      <w:shd w:fill="EEF4FF"/>
      <w:pBdr>
        <w:left w:val="single" w:sz="18" w:space="8" w:color="0A59D2"/>
      </w:pBdr>
    </w:pPr>
  </w:style>
  <w:style w:type="paragraph" w:styleId="IntenseQuote">
    <w:name w:val="Intense Quote"/>
    <w:rPr>
      <w:rFonts w:ascii="Arial" w:hAnsi="Arial"/>
      <w:b/>
      <w:color w:val="0A0A0A"/>
      <w:sz w:val="21"/>
    </w:rPr>
    <w:pPr>
      <w:spacing w:before="90" w:after="170" w:line="292" w:lineRule="auto"/>
      <w:shd w:fill="F5F3F1"/>
      <w:pBdr>
        <w:left w:val="single" w:sz="24" w:space="10" w:color="0A0A0A"/>
      </w:pBdr>
    </w:pPr>
  </w:style>
  <w:style w:type="paragraph" w:styleId="ExampleBlock">
    <w:name w:val="Example Block"/>
    <w:rPr>
      <w:rFonts w:ascii="Arial" w:hAnsi="Arial"/>
      <w:sz w:val="21"/>
      <w:color w:val="0A0A0A"/>
    </w:rPr>
    <w:pPr>
      <w:spacing w:before="60" w:after="120" w:line="288" w:lineRule="auto"/>
      <w:shd w:fill="EEF4FF"/>
      <w:pBdr>
        <w:left w:val="single" w:sz="14" w:space="8" w:color="0A59D2"/>
      </w:pBdr>
    </w:pPr>
  </w:style>
  <w:style w:type="paragraph" w:styleId="EmailSubject">
    <w:name w:val="Email Subject"/>
    <w:rPr>
      <w:rFonts w:ascii="Arial" w:hAnsi="Arial"/>
      <w:b/>
      <w:sz w:val="21"/>
      <w:color w:val="0A0A0A"/>
    </w:rPr>
    <w:pPr>
      <w:keepNext/>
      <w:spacing w:before="150" w:after="0" w:line="284" w:lineRule="auto"/>
      <w:shd w:fill="EEF4FF"/>
      <w:pBdr>
        <w:top w:val="single" w:sz="14" w:space="6" w:color="0A59D2"/>
        <w:left w:val="single" w:sz="14" w:space="8" w:color="0A59D2"/>
      </w:pBdr>
    </w:pPr>
  </w:style>
  <w:style w:type="paragraph" w:styleId="TableHeader">
    <w:name w:val="Table Header"/>
    <w:rPr>
      <w:rFonts w:ascii="Arial" w:hAnsi="Arial"/>
      <w:b/>
      <w:caps/>
      <w:sz w:val="18"/>
      <w:color w:val="FFFFFF"/>
      <w:spacing w:val="14"/>
    </w:rPr>
    <w:pPr>
      <w:spacing w:before="0" w:after="0" w:line="250" w:lineRule="auto"/>
    </w:pPr>
  </w:style>
  <w:style w:type="paragraph" w:styleId="TableCell">
    <w:name w:val="Table Cell"/>
    <w:rPr>
      <w:rFonts w:ascii="Arial" w:hAnsi="Arial"/>
      <w:sz w:val="20"/>
      <w:color w:val="0A0A0A"/>
    </w:rPr>
    <w:pPr>
      <w:spacing w:before="0" w:after="0" w:line="262" w:lineRule="auto"/>
    </w:pPr>
  </w:style>
  <w:style w:type="paragraph" w:styleId="TableLabel">
    <w:name w:val="Table Label"/>
    <w:rPr>
      <w:rFonts w:ascii="Arial" w:hAnsi="Arial"/>
      <w:b/>
      <w:sz w:val="20"/>
      <w:color w:val="0A0A0A"/>
    </w:rPr>
    <w:pPr>
      <w:spacing w:before="0" w:after="0" w:line="262" w:lineRule="auto"/>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er" Target="footer.xml"/>
</Relationships>
</file>

<file path=docProps/app.xml><?xml version="1.0" encoding="utf-8"?>
<Properties xmlns="http://schemas.openxmlformats.org/officeDocument/2006/extended-properties">
  <Application>Side Hustle Stephen Asset Generator</Application>
</Properties>
</file>

<file path=docProps/core.xml><?xml version="1.0" encoding="utf-8"?>
<cp:coreProperties xmlns:cp="http://schemas.openxmlformats.org/package/2006/metadata/core-properties" xmlns:dc="http://purl.org/dc/elements/1.1/" xmlns:dcterms="http://purl.org/dc/terms/">
  <dc:title>Client Intake Form</dc:title>
  <dc:creator>Side Hustle Stephen</dc:creator>
  <dc:subject>Power Washing Driveway Sprint</dc:subject>
  <dc:description>Editable intake questions for address, surface type, water access, staining, drainage, photos, timing, and approval boundaries.</dc:description>
</cp:coreProperties>
</file>