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-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-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- runs every weekday morning - You are an intake assistant for a ugc brief generator serving ecommerce brands. Here are…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- runs every Monday - You are a local lead researcher for a ugc brief generator. Target buyer: Ecommerce brands…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- runs twice a week - You write first-contact outreach for a ugc brief generator aimed at ecommerce brands. Here…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- runs every weekday -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- runs before every handoff - You are a delivery reviewer for a ugc brief generator. Here is the draft deliverable…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- runs every Friday - You report on a ugc brief generator. Here is this week's activity: [prospects contacted…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- runs after each completed job - You repurpose finished work for a ugc brief generator. Here are the job details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ecommerce brands;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- runs every weekday morning</w:t>
      </w:r>
    </w:p>
    <w:p>
      <w:pPr>
        <w:pStyle w:val="ExampleBlock"/>
      </w:pPr>
      <w:r>
        <w:t xml:space="preserve">You are an intake assistant for a ugc brief generator serving ecommerce brands.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- runs every Monday</w:t>
      </w:r>
    </w:p>
    <w:p>
      <w:pPr>
        <w:pStyle w:val="ExampleBlock"/>
      </w:pPr>
      <w:r>
        <w:t xml:space="preserve">You are a local lead researcher for a ugc brief generator. Target buyer: Ecommerce brands.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- runs twice a week</w:t>
      </w:r>
    </w:p>
    <w:p>
      <w:pPr>
        <w:pStyle w:val="ExampleBlock"/>
      </w:pPr>
      <w:r>
        <w:t xml:space="preserve">You write first-contact outreach for a ugc brief generator aimed at ecommerce brands.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-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- runs before every handoff</w:t>
      </w:r>
    </w:p>
    <w:p>
      <w:pPr>
        <w:pStyle w:val="ExampleBlock"/>
      </w:pPr>
      <w:r>
        <w:t xml:space="preserve">You are a delivery reviewer for a ugc brief generator.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- runs every Friday</w:t>
      </w:r>
    </w:p>
    <w:p>
      <w:pPr>
        <w:pStyle w:val="ExampleBlock"/>
      </w:pPr>
      <w:r>
        <w:t xml:space="preserve">You report on a ugc brief generator.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- runs after each completed job</w:t>
      </w:r>
    </w:p>
    <w:p>
      <w:pPr>
        <w:pStyle w:val="ExampleBlock"/>
      </w:pPr>
      <w:r>
        <w:t xml:space="preserve">You repurpose finished work for a ugc brief generator.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UGC Brief Generator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