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Review Reply + Testimonial Clips</w:t>
      </w:r>
    </w:p>
    <w:p>
      <w:pPr>
        <w:pStyle w:val="Lead"/>
      </w:pPr>
      <w:r>
        <w:t xml:space="preserve">Editable intake questions for review platforms, reply tone, escalation rules, proof claims, and design approvals.</w:t>
      </w:r>
    </w:p>
    <w:p>
      <w:pPr>
        <w:pStyle w:val="Tagline"/>
      </w:pPr>
      <w:r>
        <w:t xml:space="preserve">Turn boring customer reviews into sales assets.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Local businesses</w:t>
      </w:r>
    </w:p>
    <w:p>
      <w:pPr>
        <w:pStyle w:val="Meta"/>
      </w:pPr>
      <w:r>
        <w:t xml:space="preserve">Category: B2B Service  /  Startup cost: $1-$50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review reply + testimonial clips so the client provides review platforms, reply tone, escalation rules, testimonial permissions, and design approvals.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03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local businesses.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review reply + testimonial clips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review platforms, reply tone, escalation rules, testimonial permissions, and design approvals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06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Review Reply + Testimonial Clips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Review Reply + Testimonial Clips</dc:subject>
  <dc:description>Editable intake questions for review platforms, reply tone, escalation rules, proof claims, and design approvals.</dc:description>
</cp:coreProperties>
</file>