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Airbnb Guest Guide Refresh</w:t>
      </w:r>
    </w:p>
    <w:p>
      <w:pPr>
        <w:pStyle w:val="Lead"/>
      </w:pPr>
      <w:r>
        <w:t xml:space="preserve">Ready-to-adapt emails for host outreach, guest-guide intake, fact approvals, final handoff, and refresh reminders.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Short-term rental hosts</w:t>
      </w:r>
    </w:p>
    <w:p>
      <w:pPr>
        <w:pStyle w:val="Meta"/>
      </w:pPr>
      <w:r>
        <w:t xml:space="preserve">Category: Local Service | Startup cost: $0 | First sale: 1-7 days | Difficulty: Easy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Short-term rental hosts</w:t>
      </w:r>
    </w:p>
    <w:p>
      <w:pPr>
        <w:pStyle w:val="ListParagraph"/>
        <w:numPr>
          <w:ilvl w:val="0"/>
          <w:numId w:val="1"/>
        </w:numPr>
      </w:pPr>
      <w:r>
        <w:t xml:space="preserve">Category: Local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Easy</w:t>
      </w:r>
    </w:p>
    <w:p>
      <w:pPr>
        <w:pStyle w:val="ListParagraph"/>
        <w:numPr>
          <w:ilvl w:val="0"/>
          <w:numId w:val="1"/>
        </w:numPr>
      </w:pPr>
      <w:r>
        <w:t xml:space="preserve">Positioning hook: Hosts forget the easiest guest-experience upgrade.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Hosts need fewer repetitive questions and better guest experience without installing new software.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Local recommendations need to stay current.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airbnb guest guide refresh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short-term rental hosts,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airbnb guest guide refresh that helps with listing details, check-in steps, house rules, guest questions, local recommendations, and host approvals.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airbnb guest guide refresh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airbnb guest guide refresh. To start cleanly, please send the intake details for listing details, check-in steps, house rules, guest questions, local recommendations, and host approvals.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airbnb guest guide refresh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short-term rental hosts;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Airbnb Guest Guide Refresh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Airbnb Guest Guide Refresh</dc:subject>
  <dc:description>Ready-to-adapt emails for host outreach, guest-guide intake, fact approvals, final handoff, and refresh reminders.</dc:description>
</cp:coreProperties>
</file>