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F8581" w14:textId="77777777" w:rsidR="00B63BA7" w:rsidRPr="00B63BA7" w:rsidRDefault="00B63BA7" w:rsidP="00B63BA7">
      <w:pPr>
        <w:rPr>
          <w:b/>
          <w:bCs/>
        </w:rPr>
      </w:pPr>
      <w:r w:rsidRPr="00B63BA7">
        <w:rPr>
          <w:b/>
          <w:bCs/>
        </w:rPr>
        <w:t>Uzasadnienie 1 - Wybór firmy szkoleniowej AYP Sp. z o.o. ze względu na brak konkurencyjnych ofert i unikalne dopasowanie do potrzeb</w:t>
      </w:r>
    </w:p>
    <w:p w14:paraId="37D52717" w14:textId="77777777" w:rsidR="00446F8C" w:rsidRPr="00446F8C" w:rsidRDefault="00446F8C" w:rsidP="00446F8C">
      <w:r w:rsidRPr="00446F8C">
        <w:t>Po szczegółowej analizie dostępnych ofert szkoleniowych stwierdziliśmy, że AYP Sp. z o.o. jest jedyną firmą spełniającą nasze wymagania. Większość ofert na rynku okazała się zbyt ogólna i nieprzystosowana do specyfiki naszej branży. Nasza organizacja potrzebuje dedykowanego podejścia, elastyczności oraz personalizacji szkoleń, co firma AYP doskonale zapewnia.</w:t>
      </w:r>
    </w:p>
    <w:p w14:paraId="07497028" w14:textId="77777777" w:rsidR="00446F8C" w:rsidRPr="00446F8C" w:rsidRDefault="00446F8C" w:rsidP="00446F8C">
      <w:r w:rsidRPr="00446F8C">
        <w:t>AYP wyróżnia się m.in. elastycznością w dostosowywaniu programu i harmonogramu szkoleń, co pozwala nam na efektywne wykorzystanie zasobów. Ich kadra trenerska to doświadczeni specjaliści, którzy łączą wiedzę teoretyczną z praktycznym podejściem, a także stosują nowoczesne metody nauczania, takie jak symulacje, studia przypadków czy gry decyzyjne. Dzięki temu uczestnicy zdobywają realne umiejętności przydatne w codziennej pracy.</w:t>
      </w:r>
    </w:p>
    <w:p w14:paraId="276056FF" w14:textId="77777777" w:rsidR="00446F8C" w:rsidRPr="00446F8C" w:rsidRDefault="00446F8C" w:rsidP="00446F8C">
      <w:r w:rsidRPr="00446F8C">
        <w:t>Kluczowym atutem AYP jest indywidualne podejście. Firma zaproponowała program szkoleniowy oparty na specyficznych wyzwaniach naszej działalności, uwzględniający konkretne przypadki i potrzeby naszych pracowników. Dodatkowo oferuje konsultacje poszkoleniowe, co pozwala na skuteczne wdrożenie zdobytej wiedzy i rozwiązywanie bieżących problemów. Inne firmy nie zapewniały tak kompleksowego wsparcia.</w:t>
      </w:r>
    </w:p>
    <w:p w14:paraId="35F62B69" w14:textId="77777777" w:rsidR="00446F8C" w:rsidRPr="00446F8C" w:rsidRDefault="00446F8C" w:rsidP="00446F8C">
      <w:r w:rsidRPr="00446F8C">
        <w:t>Choć koszt szkolenia w AYP jest nieco wyższy niż u konkurencji, wartość merytoryczna oraz kompleksowość usług rekompensują tę różnicę, czyniąc inwestycję bardziej opłacalną. AYP wykazuje również zaangażowanie w rozwój lokalnego rynku, co jest zgodne z naszymi wartościami.</w:t>
      </w:r>
    </w:p>
    <w:p w14:paraId="3FEC2C84" w14:textId="77777777" w:rsidR="00446F8C" w:rsidRPr="00446F8C" w:rsidRDefault="00446F8C" w:rsidP="00446F8C">
      <w:r w:rsidRPr="00446F8C">
        <w:t>Podsumowując, wybór AYP Sp. z o.o. wynika z ich unikalnego podejścia do personalizacji szkoleń, wysokiej jakości usług oraz wsparcia poszkoleniowego. Firma ta spełnia wszystkie nasze oczekiwania, zapewniając kompleksowe rozwiązania dostosowane do naszych potrzeb i specyfiki branży.</w:t>
      </w:r>
    </w:p>
    <w:p w14:paraId="0B30ECAB" w14:textId="77777777" w:rsidR="00093B5A" w:rsidRDefault="00093B5A"/>
    <w:sectPr w:rsidR="00093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A7"/>
    <w:rsid w:val="0000327C"/>
    <w:rsid w:val="00085AB8"/>
    <w:rsid w:val="00093B5A"/>
    <w:rsid w:val="003E5BDF"/>
    <w:rsid w:val="00446F8C"/>
    <w:rsid w:val="006C0CAD"/>
    <w:rsid w:val="00B63BA7"/>
    <w:rsid w:val="00BE79EC"/>
    <w:rsid w:val="00D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7CE"/>
  <w15:chartTrackingRefBased/>
  <w15:docId w15:val="{FD2B86F2-A620-427F-9532-0015BEDA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3B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3B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3B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B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B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B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6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6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6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63B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63B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63B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3B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6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2</cp:revision>
  <dcterms:created xsi:type="dcterms:W3CDTF">2024-11-20T10:42:00Z</dcterms:created>
  <dcterms:modified xsi:type="dcterms:W3CDTF">2024-11-20T13:19:00Z</dcterms:modified>
</cp:coreProperties>
</file>