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1E8A" w14:textId="77777777" w:rsidR="006B7DC6" w:rsidRPr="006B7DC6" w:rsidRDefault="006B7DC6" w:rsidP="006B7DC6">
      <w:pPr>
        <w:rPr>
          <w:b/>
          <w:bCs/>
          <w:sz w:val="20"/>
          <w:szCs w:val="20"/>
        </w:rPr>
      </w:pPr>
      <w:r w:rsidRPr="006B7DC6">
        <w:rPr>
          <w:b/>
          <w:bCs/>
          <w:sz w:val="20"/>
          <w:szCs w:val="20"/>
        </w:rPr>
        <w:t>Uzasadnienie wyboru firmy szkoleniowej nr 2 - Wysokie standardy i Certyfikaty Jakości AYP Sp. z o.o.</w:t>
      </w:r>
    </w:p>
    <w:p w14:paraId="31F195D6" w14:textId="77777777" w:rsidR="006B7DC6" w:rsidRPr="006B7DC6" w:rsidRDefault="006B7DC6" w:rsidP="006B7DC6">
      <w:pPr>
        <w:rPr>
          <w:sz w:val="20"/>
          <w:szCs w:val="20"/>
        </w:rPr>
      </w:pPr>
    </w:p>
    <w:p w14:paraId="55F7EACD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 xml:space="preserve">Decyzja o wyborze odpowiedniej firmy szkoleniowej była wynikiem szczegółowej analizy rynku oraz wielu czynników wpływających na jakość współpracy. Kluczową rolę odegrały standardy jakości i posiadane certyfikaty. AYP Sp. z o.o. spełniła nasze oczekiwania, oferując najwyższą jakość usług i liczne akredytacje, w tym ISO 9001 oraz TGLS </w:t>
      </w:r>
      <w:proofErr w:type="spellStart"/>
      <w:r w:rsidRPr="00685F07">
        <w:rPr>
          <w:sz w:val="20"/>
          <w:szCs w:val="20"/>
        </w:rPr>
        <w:t>Quality</w:t>
      </w:r>
      <w:proofErr w:type="spellEnd"/>
      <w:r w:rsidRPr="00685F07">
        <w:rPr>
          <w:sz w:val="20"/>
          <w:szCs w:val="20"/>
        </w:rPr>
        <w:t xml:space="preserve"> Alliance.</w:t>
      </w:r>
    </w:p>
    <w:p w14:paraId="22F7AEFD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>Certyfikaty te gwarantują zgodność z najlepszymi praktykami zarządzania jakością, co zapewnia skuteczne wsparcie szkoleniowe. Ważna była także transparentność działań AYP oraz bezpieczeństwo danych, potwierdzone zgodnością z RODO i wprowadzeniem klauzul poufności do umów. To szczególnie istotne w erze cyfryzacji.</w:t>
      </w:r>
    </w:p>
    <w:p w14:paraId="1300E4B3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>Firma AYP posiada wpisy w Bazie Usług Rozwojowych (BUR) i Rejestrze Instytucji Szkoleniowych (RIS), co świadczy o jej wiarygodności i wysokim standardzie usług. Dodatkowo, certyfikat SUS 2.0 oraz raport z audytu potwierdzają zaangażowanie w jakość działań i elastyczność podejścia.</w:t>
      </w:r>
    </w:p>
    <w:p w14:paraId="245250C4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>Kadry AYP składają się z ekspertów z wieloletnim doświadczeniem, dostosowujących szkolenia do indywidualnych potrzeb klientów. Elastyczność obejmuje także formy szkoleń – od warsztatów po symulacje, co wspiera efektywność nauki.</w:t>
      </w:r>
    </w:p>
    <w:p w14:paraId="04F1295A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>Ofertę AYP wyróżnia także konkurencyjny stosunek jakości do ceny, bez ukrytych kosztów. Decyzje dotyczące szkoleń były podejmowane wspólnie, co pozwoliło na pełną kontrolę i dostosowanie do potrzeb pracowników.</w:t>
      </w:r>
    </w:p>
    <w:p w14:paraId="32CC1360" w14:textId="77777777" w:rsidR="00685F07" w:rsidRPr="00685F07" w:rsidRDefault="00685F07" w:rsidP="00685F07">
      <w:pPr>
        <w:rPr>
          <w:sz w:val="20"/>
          <w:szCs w:val="20"/>
        </w:rPr>
      </w:pPr>
      <w:r w:rsidRPr="00685F07">
        <w:rPr>
          <w:sz w:val="20"/>
          <w:szCs w:val="20"/>
        </w:rPr>
        <w:t>Podsumowując, wybór AYP Sp. z o.o. był trafną decyzją, wynikającą z jej profesjonalizmu, elastyczności i wysokich standardów jakości. Wierzymy, że współpraca przyniesie wymierne korzyści zarówno dla rozwoju kompetencji naszych pracowników, jak i całej organizacji.</w:t>
      </w:r>
    </w:p>
    <w:p w14:paraId="163E3B45" w14:textId="5A003B83" w:rsidR="00093B5A" w:rsidRPr="006B7DC6" w:rsidRDefault="00093B5A" w:rsidP="00685F07">
      <w:pPr>
        <w:rPr>
          <w:sz w:val="20"/>
          <w:szCs w:val="20"/>
        </w:rPr>
      </w:pPr>
    </w:p>
    <w:sectPr w:rsidR="00093B5A" w:rsidRPr="006B7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E4"/>
    <w:rsid w:val="0000327C"/>
    <w:rsid w:val="00085AB8"/>
    <w:rsid w:val="00093B5A"/>
    <w:rsid w:val="00261F5F"/>
    <w:rsid w:val="003E5BDF"/>
    <w:rsid w:val="0063313F"/>
    <w:rsid w:val="00685F07"/>
    <w:rsid w:val="006B7DC6"/>
    <w:rsid w:val="008E192F"/>
    <w:rsid w:val="00A167E4"/>
    <w:rsid w:val="00BE79EC"/>
    <w:rsid w:val="00D431E0"/>
    <w:rsid w:val="00F61EEB"/>
    <w:rsid w:val="00F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8919"/>
  <w15:chartTrackingRefBased/>
  <w15:docId w15:val="{7CE646DD-9690-4B5E-82A5-3E710EC7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67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67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67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67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67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67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67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67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67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67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6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3</cp:revision>
  <dcterms:created xsi:type="dcterms:W3CDTF">2024-11-20T10:19:00Z</dcterms:created>
  <dcterms:modified xsi:type="dcterms:W3CDTF">2024-11-20T13:23:00Z</dcterms:modified>
</cp:coreProperties>
</file>