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EAB7D" w14:textId="77777777" w:rsidR="00817629" w:rsidRPr="00651D08" w:rsidRDefault="00817629" w:rsidP="00651D08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651D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DocVid</w:t>
      </w:r>
      <w:proofErr w:type="spellEnd"/>
      <w:r w:rsidRPr="00651D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— AI Document-to-Video Platform</w:t>
      </w:r>
    </w:p>
    <w:p w14:paraId="6DA59AFF" w14:textId="77777777" w:rsidR="00817629" w:rsidRPr="00651D08" w:rsidRDefault="00817629" w:rsidP="00651D08">
      <w:p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Build Documentation</w:t>
      </w:r>
    </w:p>
    <w:p w14:paraId="05381883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59C5D003">
          <v:rect id="_x0000_i1995" style="width:0;height:1.5pt" o:hralign="center" o:hrstd="t" o:hr="t" fillcolor="#a0a0a0" stroked="f"/>
        </w:pict>
      </w:r>
    </w:p>
    <w:p w14:paraId="541104F9" w14:textId="08087EBC" w:rsidR="00817629" w:rsidRPr="00651D08" w:rsidRDefault="00817629" w:rsidP="00651D08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1D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Tools Used</w:t>
      </w:r>
    </w:p>
    <w:p w14:paraId="2BF8A4D1" w14:textId="77777777" w:rsidR="00817629" w:rsidRPr="00651D08" w:rsidRDefault="00817629" w:rsidP="00651D08">
      <w:p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A. Frontend Technologies</w:t>
      </w:r>
    </w:p>
    <w:p w14:paraId="7CD7B007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1. Next.js 16 (App Router)</w:t>
      </w:r>
    </w:p>
    <w:p w14:paraId="7988EF08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Full-stack React framework responsible for user interface rendering, routing, and API handling.</w:t>
      </w:r>
    </w:p>
    <w:p w14:paraId="1546F4BA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2. TypeScript</w:t>
      </w:r>
    </w:p>
    <w:p w14:paraId="5E274FEC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Provides type safety across application components, APIs, and state management layers.</w:t>
      </w:r>
    </w:p>
    <w:p w14:paraId="2531EE19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Tailwind CSS + </w:t>
      </w:r>
      <w:proofErr w:type="spellStart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shadcn</w:t>
      </w:r>
      <w:proofErr w:type="spellEnd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proofErr w:type="spellEnd"/>
    </w:p>
    <w:p w14:paraId="0787F500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Utility-first styling framework combined with accessible and reusable UI components.</w:t>
      </w:r>
    </w:p>
    <w:p w14:paraId="05CEB228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4. Framer Motion</w:t>
      </w:r>
    </w:p>
    <w:p w14:paraId="65956200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Used for animations, transitions, and slide-in visual effects throughout the application.</w:t>
      </w:r>
    </w:p>
    <w:p w14:paraId="2EDD800E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5. Recharts</w:t>
      </w:r>
    </w:p>
    <w:p w14:paraId="02865BB4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Charting library used for analytics </w:t>
      </w:r>
      <w:proofErr w:type="spellStart"/>
      <w:r w:rsidRPr="00651D08">
        <w:rPr>
          <w:rFonts w:ascii="Times New Roman" w:eastAsia="Times New Roman" w:hAnsi="Times New Roman" w:cs="Times New Roman"/>
          <w:sz w:val="24"/>
          <w:szCs w:val="24"/>
        </w:rPr>
        <w:t>visualisation</w:t>
      </w:r>
      <w:proofErr w:type="spellEnd"/>
      <w:r w:rsidRPr="00651D08">
        <w:rPr>
          <w:rFonts w:ascii="Times New Roman" w:eastAsia="Times New Roman" w:hAnsi="Times New Roman" w:cs="Times New Roman"/>
          <w:sz w:val="24"/>
          <w:szCs w:val="24"/>
        </w:rPr>
        <w:t>, including bar charts, line charts, and pie charts.</w:t>
      </w:r>
    </w:p>
    <w:p w14:paraId="7778A7DC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Zustand</w:t>
      </w:r>
      <w:proofErr w:type="spellEnd"/>
    </w:p>
    <w:p w14:paraId="6ACC87DA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Lightweight client-side state management solution used for playback, documents, analytics, and session state.</w:t>
      </w:r>
    </w:p>
    <w:p w14:paraId="43849A60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14C9D7E9">
          <v:rect id="_x0000_i1996" style="width:0;height:1.5pt" o:hralign="center" o:hrstd="t" o:hr="t" fillcolor="#a0a0a0" stroked="f"/>
        </w:pict>
      </w:r>
    </w:p>
    <w:p w14:paraId="5123292B" w14:textId="77777777" w:rsidR="00817629" w:rsidRPr="00651D08" w:rsidRDefault="00817629" w:rsidP="00651D08">
      <w:p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B. AI and Generation Technologies</w:t>
      </w:r>
    </w:p>
    <w:p w14:paraId="4CEF3DB9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1. Google Gemini API (gemini-2.5-flash)</w:t>
      </w:r>
    </w:p>
    <w:p w14:paraId="111FB9A7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Used for script generation and document-grounded question answering functionality.</w:t>
      </w:r>
    </w:p>
    <w:p w14:paraId="0921EE2C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2. @google/generative-ai SDK</w:t>
      </w:r>
    </w:p>
    <w:p w14:paraId="75BAD1CB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Official Google SDK used for communication with Gemini services.</w:t>
      </w:r>
    </w:p>
    <w:p w14:paraId="1B0F4159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3. Web Speech API</w:t>
      </w:r>
    </w:p>
    <w:p w14:paraId="334ABCB0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Browser-native text-to-speech engine used for narration playback without requiring external services.</w:t>
      </w:r>
    </w:p>
    <w:p w14:paraId="55357F1B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4. Canvas API</w:t>
      </w:r>
    </w:p>
    <w:p w14:paraId="005A207B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Used to render animated presentation slides at 60 FPS.</w:t>
      </w:r>
    </w:p>
    <w:p w14:paraId="1C9CB0DA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MediaRecorder</w:t>
      </w:r>
      <w:proofErr w:type="spellEnd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</w:p>
    <w:p w14:paraId="42396E71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Captures canvas output and exports generated videos </w:t>
      </w:r>
      <w:proofErr w:type="gramStart"/>
      <w:r w:rsidRPr="00651D08">
        <w:rPr>
          <w:rFonts w:ascii="Times New Roman" w:eastAsia="Times New Roman" w:hAnsi="Times New Roman" w:cs="Times New Roman"/>
          <w:sz w:val="24"/>
          <w:szCs w:val="24"/>
        </w:rPr>
        <w:t>in .</w:t>
      </w:r>
      <w:proofErr w:type="spellStart"/>
      <w:r w:rsidRPr="00651D08">
        <w:rPr>
          <w:rFonts w:ascii="Times New Roman" w:eastAsia="Times New Roman" w:hAnsi="Times New Roman" w:cs="Times New Roman"/>
          <w:sz w:val="24"/>
          <w:szCs w:val="24"/>
        </w:rPr>
        <w:t>webm</w:t>
      </w:r>
      <w:proofErr w:type="spellEnd"/>
      <w:proofErr w:type="gramEnd"/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14:paraId="304EC5B6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1E6CD0CD">
          <v:rect id="_x0000_i1997" style="width:0;height:1.5pt" o:hralign="center" o:hrstd="t" o:hr="t" fillcolor="#a0a0a0" stroked="f"/>
        </w:pict>
      </w:r>
    </w:p>
    <w:p w14:paraId="590396BB" w14:textId="77777777" w:rsidR="00817629" w:rsidRPr="00651D08" w:rsidRDefault="00817629" w:rsidP="00651D08">
      <w:p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C. Document Parsing Technologies</w:t>
      </w:r>
    </w:p>
    <w:p w14:paraId="79BA65F0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1. mammoth</w:t>
      </w:r>
    </w:p>
    <w:p w14:paraId="7EE59880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Extracts raw text content from .docx and .doc files.</w:t>
      </w:r>
    </w:p>
    <w:p w14:paraId="4918717E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2. pdf-parse</w:t>
      </w:r>
    </w:p>
    <w:p w14:paraId="49C6C684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Extracts text from PDF documents.</w:t>
      </w:r>
    </w:p>
    <w:p w14:paraId="69BA8453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officeparser</w:t>
      </w:r>
      <w:proofErr w:type="spellEnd"/>
    </w:p>
    <w:p w14:paraId="33736435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Extracts text from PowerPoint .pptx and .ppt files.</w:t>
      </w:r>
    </w:p>
    <w:p w14:paraId="6CD808FD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4F930311">
          <v:rect id="_x0000_i1998" style="width:0;height:1.5pt" o:hralign="center" o:hrstd="t" o:hr="t" fillcolor="#a0a0a0" stroked="f"/>
        </w:pict>
      </w:r>
    </w:p>
    <w:p w14:paraId="36DDB38B" w14:textId="77777777" w:rsidR="00817629" w:rsidRPr="00651D08" w:rsidRDefault="00817629" w:rsidP="00651D08">
      <w:p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D. Storage and Persistence</w:t>
      </w:r>
    </w:p>
    <w:p w14:paraId="723DA90B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</w:t>
      </w:r>
      <w:proofErr w:type="spellEnd"/>
    </w:p>
    <w:p w14:paraId="428B0B20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Stores document history locally in the browser for up to 20 entries across sessions.</w:t>
      </w:r>
    </w:p>
    <w:p w14:paraId="6B36957A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2. In-Memory Server Store</w:t>
      </w:r>
    </w:p>
    <w:p w14:paraId="281154C5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Stores analytics events temporarily during runtime. Data resets when the server restarts. A production deployment would replace this implementation with a persistent database.</w:t>
      </w:r>
    </w:p>
    <w:p w14:paraId="3BEDCF53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55E97EAA">
          <v:rect id="_x0000_i1999" style="width:0;height:1.5pt" o:hralign="center" o:hrstd="t" o:hr="t" fillcolor="#a0a0a0" stroked="f"/>
        </w:pict>
      </w:r>
    </w:p>
    <w:p w14:paraId="2D37811D" w14:textId="67477E20" w:rsidR="00817629" w:rsidRPr="00651D08" w:rsidRDefault="00817629" w:rsidP="00651D08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1D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Key Prompts</w:t>
      </w:r>
    </w:p>
    <w:p w14:paraId="456106D5" w14:textId="77777777" w:rsidR="00817629" w:rsidRPr="00651D08" w:rsidRDefault="00817629" w:rsidP="00651D08">
      <w:p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A. Script Generation Prompt</w:t>
      </w:r>
    </w:p>
    <w:p w14:paraId="364FF64A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Script Generation Prompt is sent to Gemini after a document upload is completed.</w:t>
      </w:r>
    </w:p>
    <w:p w14:paraId="34A857B7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model is instructed to behave as an expert professor preparing a comprehensive educational video lecture. The full document text, up to 30,000 characters, is provided as context.</w:t>
      </w:r>
    </w:p>
    <w:p w14:paraId="3939D15C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prompt instructs Gemini to:</w:t>
      </w:r>
    </w:p>
    <w:p w14:paraId="7A219401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1. Identify Important Content</w:t>
      </w:r>
    </w:p>
    <w:p w14:paraId="7537E58B" w14:textId="77777777" w:rsidR="00817629" w:rsidRPr="00651D08" w:rsidRDefault="00817629" w:rsidP="00651D0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Detect all important topics, concepts, facts, arguments, and figures within the document. </w:t>
      </w:r>
    </w:p>
    <w:p w14:paraId="7C6DF702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Organise</w:t>
      </w:r>
      <w:proofErr w:type="spellEnd"/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Educational Sections</w:t>
      </w:r>
    </w:p>
    <w:p w14:paraId="21AA0F20" w14:textId="77777777" w:rsidR="00817629" w:rsidRPr="00651D08" w:rsidRDefault="00817629" w:rsidP="00651D0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Divide the content into 4–12 logical teaching sections. </w:t>
      </w:r>
    </w:p>
    <w:p w14:paraId="1412FACC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3. Generate Narration Scripts</w:t>
      </w:r>
    </w:p>
    <w:p w14:paraId="372C121E" w14:textId="77777777" w:rsidR="00817629" w:rsidRPr="00651D08" w:rsidRDefault="00817629" w:rsidP="00651D0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Produce a 150–</w:t>
      </w:r>
      <w:proofErr w:type="gramStart"/>
      <w:r w:rsidRPr="00651D08">
        <w:rPr>
          <w:rFonts w:ascii="Times New Roman" w:eastAsia="Times New Roman" w:hAnsi="Times New Roman" w:cs="Times New Roman"/>
          <w:sz w:val="24"/>
          <w:szCs w:val="24"/>
        </w:rPr>
        <w:t>250 word</w:t>
      </w:r>
      <w:proofErr w:type="gramEnd"/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 explanation for each section. </w:t>
      </w:r>
    </w:p>
    <w:p w14:paraId="30BFD09B" w14:textId="77777777" w:rsidR="00817629" w:rsidRPr="00651D08" w:rsidRDefault="00817629" w:rsidP="00651D0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Focus on explaining: </w:t>
      </w:r>
    </w:p>
    <w:p w14:paraId="49B29DA1" w14:textId="77777777" w:rsidR="00817629" w:rsidRPr="00651D08" w:rsidRDefault="00817629" w:rsidP="00651D08">
      <w:pPr>
        <w:numPr>
          <w:ilvl w:val="1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What the concept is </w:t>
      </w:r>
    </w:p>
    <w:p w14:paraId="645602BA" w14:textId="77777777" w:rsidR="00817629" w:rsidRPr="00651D08" w:rsidRDefault="00817629" w:rsidP="00651D08">
      <w:pPr>
        <w:numPr>
          <w:ilvl w:val="1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Why it matters </w:t>
      </w:r>
    </w:p>
    <w:p w14:paraId="52B38039" w14:textId="77777777" w:rsidR="00817629" w:rsidRPr="00651D08" w:rsidRDefault="00817629" w:rsidP="00651D08">
      <w:pPr>
        <w:numPr>
          <w:ilvl w:val="1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How it works </w:t>
      </w:r>
    </w:p>
    <w:p w14:paraId="4B4ADEB4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4. Select Appropriate Visual Layouts</w:t>
      </w:r>
    </w:p>
    <w:p w14:paraId="124E6A9F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model selects the most suitable slide format for each section, including:</w:t>
      </w:r>
    </w:p>
    <w:p w14:paraId="655D1752" w14:textId="77777777" w:rsidR="00817629" w:rsidRPr="00651D08" w:rsidRDefault="00817629" w:rsidP="00651D0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Hero layout </w:t>
      </w:r>
    </w:p>
    <w:p w14:paraId="3F54A285" w14:textId="77777777" w:rsidR="00817629" w:rsidRPr="00651D08" w:rsidRDefault="00817629" w:rsidP="00651D0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Bullet layout </w:t>
      </w:r>
    </w:p>
    <w:p w14:paraId="2CEB9A37" w14:textId="77777777" w:rsidR="00817629" w:rsidRPr="00651D08" w:rsidRDefault="00817629" w:rsidP="00651D0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Step-by-step layout </w:t>
      </w:r>
    </w:p>
    <w:p w14:paraId="6587F7E9" w14:textId="77777777" w:rsidR="00817629" w:rsidRPr="00651D08" w:rsidRDefault="00817629" w:rsidP="00651D0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Two-column layout </w:t>
      </w:r>
    </w:p>
    <w:p w14:paraId="2C3E8DDF" w14:textId="77777777" w:rsidR="00817629" w:rsidRPr="00651D08" w:rsidRDefault="00817629" w:rsidP="00651D0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Statistics layout </w:t>
      </w:r>
    </w:p>
    <w:p w14:paraId="76D570E3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5. Generate Slide Points</w:t>
      </w:r>
    </w:p>
    <w:p w14:paraId="75589C3D" w14:textId="77777777" w:rsidR="00817629" w:rsidRPr="00651D08" w:rsidRDefault="00817629" w:rsidP="00651D08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Produce 3–5 concise slide points for each section. </w:t>
      </w:r>
    </w:p>
    <w:p w14:paraId="636EC007" w14:textId="77777777" w:rsidR="00817629" w:rsidRPr="00651D08" w:rsidRDefault="00817629" w:rsidP="00651D08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Each point includes: </w:t>
      </w:r>
    </w:p>
    <w:p w14:paraId="2AC9ADBA" w14:textId="77777777" w:rsidR="00817629" w:rsidRPr="00651D08" w:rsidRDefault="00817629" w:rsidP="00651D08">
      <w:pPr>
        <w:numPr>
          <w:ilvl w:val="1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A short bold heading </w:t>
      </w:r>
    </w:p>
    <w:p w14:paraId="161A829A" w14:textId="77777777" w:rsidR="00817629" w:rsidRPr="00651D08" w:rsidRDefault="00817629" w:rsidP="00651D08">
      <w:pPr>
        <w:numPr>
          <w:ilvl w:val="1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A supporting explanation grounded in the document content </w:t>
      </w:r>
    </w:p>
    <w:p w14:paraId="1211131B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6. Output Structure</w:t>
      </w:r>
    </w:p>
    <w:p w14:paraId="3416BF63" w14:textId="77777777" w:rsidR="00817629" w:rsidRPr="00651D08" w:rsidRDefault="00817629" w:rsidP="00651D08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Return all generated content as structured JSON. </w:t>
      </w:r>
    </w:p>
    <w:p w14:paraId="67B904DD" w14:textId="77777777" w:rsidR="00817629" w:rsidRPr="00651D08" w:rsidRDefault="00817629" w:rsidP="00651D08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If malformed JSON is returned, the system falls back to raw section content. </w:t>
      </w:r>
    </w:p>
    <w:p w14:paraId="3FFC9290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79AD1147">
          <v:rect id="_x0000_i2000" style="width:0;height:1.5pt" o:hralign="center" o:hrstd="t" o:hr="t" fillcolor="#a0a0a0" stroked="f"/>
        </w:pict>
      </w:r>
    </w:p>
    <w:p w14:paraId="578F76F4" w14:textId="77777777" w:rsidR="00817629" w:rsidRPr="00651D08" w:rsidRDefault="00817629" w:rsidP="00651D08">
      <w:p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B. Question &amp; Answer (Q&amp;A) Prompt</w:t>
      </w:r>
    </w:p>
    <w:p w14:paraId="35D343E9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Q&amp;A prompt injects the entire document text into Gemini’s system instruction before every user question.</w:t>
      </w:r>
    </w:p>
    <w:p w14:paraId="04E11040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model is instructed to:</w:t>
      </w:r>
    </w:p>
    <w:p w14:paraId="4939091E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1. Restrict Responses to the Uploaded Document</w:t>
      </w:r>
    </w:p>
    <w:p w14:paraId="2C1FA1A3" w14:textId="77777777" w:rsidR="00817629" w:rsidRPr="00651D08" w:rsidRDefault="00817629" w:rsidP="00651D08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Answer only using the uploaded document content. </w:t>
      </w:r>
    </w:p>
    <w:p w14:paraId="5488A69B" w14:textId="77777777" w:rsidR="00817629" w:rsidRPr="00651D08" w:rsidRDefault="00817629" w:rsidP="00651D08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Refuse unsupported or unrelated questions. </w:t>
      </w:r>
    </w:p>
    <w:p w14:paraId="196C7196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2. Explain Content Educationally</w:t>
      </w:r>
    </w:p>
    <w:p w14:paraId="704E42D5" w14:textId="77777777" w:rsidR="00817629" w:rsidRPr="00651D08" w:rsidRDefault="00817629" w:rsidP="00651D08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Respond in a teacher-like manner using clear explanations. </w:t>
      </w:r>
    </w:p>
    <w:p w14:paraId="0566E031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3. Include Supporting Facts</w:t>
      </w:r>
    </w:p>
    <w:p w14:paraId="56B36030" w14:textId="77777777" w:rsidR="00817629" w:rsidRPr="00651D08" w:rsidRDefault="00817629" w:rsidP="00651D08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Reference factual details, numbers, and examples from the document. </w:t>
      </w:r>
    </w:p>
    <w:p w14:paraId="3A7DE79B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4. Return Citations</w:t>
      </w:r>
    </w:p>
    <w:p w14:paraId="0B2AFACE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Responses include:</w:t>
      </w:r>
    </w:p>
    <w:p w14:paraId="0AE46DFB" w14:textId="77777777" w:rsidR="00817629" w:rsidRPr="00651D08" w:rsidRDefault="00817629" w:rsidP="00651D08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Inline citation markers such as [1] [2] </w:t>
      </w:r>
    </w:p>
    <w:p w14:paraId="785BF20C" w14:textId="77777777" w:rsidR="00817629" w:rsidRPr="00651D08" w:rsidRDefault="00817629" w:rsidP="00651D08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A structured CITATIONS array containing: </w:t>
      </w:r>
    </w:p>
    <w:p w14:paraId="7A61BB94" w14:textId="77777777" w:rsidR="00817629" w:rsidRPr="00651D08" w:rsidRDefault="00817629" w:rsidP="00651D08">
      <w:pPr>
        <w:numPr>
          <w:ilvl w:val="1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Section index </w:t>
      </w:r>
    </w:p>
    <w:p w14:paraId="12661B79" w14:textId="77777777" w:rsidR="00817629" w:rsidRPr="00651D08" w:rsidRDefault="00817629" w:rsidP="00651D08">
      <w:pPr>
        <w:numPr>
          <w:ilvl w:val="1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Section title </w:t>
      </w:r>
    </w:p>
    <w:p w14:paraId="7238AA6D" w14:textId="77777777" w:rsidR="00817629" w:rsidRPr="00651D08" w:rsidRDefault="00817629" w:rsidP="00651D08">
      <w:pPr>
        <w:numPr>
          <w:ilvl w:val="1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Supporting quote excerpt </w:t>
      </w:r>
    </w:p>
    <w:p w14:paraId="02EEFDA7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7F7CC29B">
          <v:rect id="_x0000_i2001" style="width:0;height:1.5pt" o:hralign="center" o:hrstd="t" o:hr="t" fillcolor="#a0a0a0" stroked="f"/>
        </w:pict>
      </w:r>
    </w:p>
    <w:p w14:paraId="2585B26E" w14:textId="77777777" w:rsidR="00817629" w:rsidRPr="00651D08" w:rsidRDefault="00817629" w:rsidP="00651D08">
      <w:p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C. Prompt Iterations and Improvements</w:t>
      </w:r>
    </w:p>
    <w:p w14:paraId="151AF9BC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1. Initial Narration Limitation</w:t>
      </w:r>
    </w:p>
    <w:p w14:paraId="46EB6E9F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first implementation generated narration scripts between 60–90 words.</w:t>
      </w:r>
    </w:p>
    <w:p w14:paraId="50FFB4FC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This caused several issues:</w:t>
      </w:r>
    </w:p>
    <w:p w14:paraId="7CCEFE9C" w14:textId="77777777" w:rsidR="00817629" w:rsidRPr="00651D08" w:rsidRDefault="00817629" w:rsidP="00651D08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Narration felt too brief </w:t>
      </w:r>
    </w:p>
    <w:p w14:paraId="2C0AA96C" w14:textId="77777777" w:rsidR="00817629" w:rsidRPr="00651D08" w:rsidRDefault="00817629" w:rsidP="00651D08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Output resembled summaries rather than explanations </w:t>
      </w:r>
    </w:p>
    <w:p w14:paraId="30126CBA" w14:textId="77777777" w:rsidR="00817629" w:rsidRPr="00651D08" w:rsidRDefault="00817629" w:rsidP="00651D08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Educational depth was insufficient </w:t>
      </w:r>
    </w:p>
    <w:p w14:paraId="4DE1E2E7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system was improved by:</w:t>
      </w:r>
    </w:p>
    <w:p w14:paraId="6DCA8EC2" w14:textId="77777777" w:rsidR="00817629" w:rsidRPr="00651D08" w:rsidRDefault="00817629" w:rsidP="00651D08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Increasing narration length to 150–250 words </w:t>
      </w:r>
    </w:p>
    <w:p w14:paraId="0ED39653" w14:textId="77777777" w:rsidR="00817629" w:rsidRPr="00651D08" w:rsidRDefault="00817629" w:rsidP="00651D08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Framing Gemini explicitly as a professor </w:t>
      </w:r>
    </w:p>
    <w:p w14:paraId="663AACB7" w14:textId="77777777" w:rsidR="00817629" w:rsidRPr="00651D08" w:rsidRDefault="00817629" w:rsidP="00651D08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Adding instructional phrasing such as: </w:t>
      </w:r>
    </w:p>
    <w:p w14:paraId="7400DC04" w14:textId="77777777" w:rsidR="00817629" w:rsidRPr="00651D08" w:rsidRDefault="00817629" w:rsidP="00651D08">
      <w:pPr>
        <w:numPr>
          <w:ilvl w:val="1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“What this means is…” </w:t>
      </w:r>
    </w:p>
    <w:p w14:paraId="6005891A" w14:textId="77777777" w:rsidR="00817629" w:rsidRPr="00651D08" w:rsidRDefault="00817629" w:rsidP="00651D08">
      <w:pPr>
        <w:numPr>
          <w:ilvl w:val="1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“The key thing to understand here is…” </w:t>
      </w:r>
    </w:p>
    <w:p w14:paraId="4F6989D4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7042B136">
          <v:rect id="_x0000_i2002" style="width:0;height:1.5pt" o:hralign="center" o:hrstd="t" o:hr="t" fillcolor="#a0a0a0" stroked="f"/>
        </w:pict>
      </w:r>
    </w:p>
    <w:p w14:paraId="1ED96CA0" w14:textId="77777777" w:rsidR="00817629" w:rsidRPr="00651D08" w:rsidRDefault="00817629" w:rsidP="00651D08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b/>
          <w:bCs/>
          <w:sz w:val="24"/>
          <w:szCs w:val="24"/>
        </w:rPr>
        <w:t>2. Context Window Improvement</w:t>
      </w:r>
    </w:p>
    <w:p w14:paraId="1628EB1A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first implementation generated each section independently.</w:t>
      </w:r>
    </w:p>
    <w:p w14:paraId="3AD00808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This resulted in:</w:t>
      </w:r>
    </w:p>
    <w:p w14:paraId="59D0EE9A" w14:textId="77777777" w:rsidR="00817629" w:rsidRPr="00651D08" w:rsidRDefault="00817629" w:rsidP="00651D0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Weak transitions between sections </w:t>
      </w:r>
    </w:p>
    <w:p w14:paraId="3F5E5FAA" w14:textId="77777777" w:rsidR="00817629" w:rsidRPr="00651D08" w:rsidRDefault="00817629" w:rsidP="00651D0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Shallow explanations </w:t>
      </w:r>
    </w:p>
    <w:p w14:paraId="2288CECE" w14:textId="77777777" w:rsidR="00817629" w:rsidRPr="00651D08" w:rsidRDefault="00817629" w:rsidP="00651D0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 xml:space="preserve">Poor understanding of relationships across topics </w:t>
      </w:r>
    </w:p>
    <w:p w14:paraId="75728AB3" w14:textId="77777777" w:rsidR="00817629" w:rsidRPr="00651D08" w:rsidRDefault="00817629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t>The architecture was updated so the entire document is sent in a single prompt. This allows Gemini to understand broader context and generate more coherent educational flows.</w:t>
      </w:r>
    </w:p>
    <w:p w14:paraId="463FFB60" w14:textId="77777777" w:rsidR="00817629" w:rsidRPr="00651D08" w:rsidRDefault="00F778DF" w:rsidP="00651D0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49955D07">
          <v:rect id="_x0000_i2003" style="width:0;height:1.5pt" o:hralign="center" o:hrstd="t" o:hr="t" fillcolor="#a0a0a0" stroked="f"/>
        </w:pict>
      </w:r>
    </w:p>
    <w:p w14:paraId="59520E92" w14:textId="47F704B8" w:rsidR="00651D08" w:rsidRDefault="00817629" w:rsidP="00651D08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1D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Workflow and Architecture</w:t>
      </w:r>
    </w:p>
    <w:p w14:paraId="6A7CD90A" w14:textId="6E3BCB4B" w:rsidR="00651D08" w:rsidRPr="00F778DF" w:rsidRDefault="00F778DF" w:rsidP="00F778DF">
      <w:pPr>
        <w:pStyle w:val="NormalWeb"/>
      </w:pPr>
      <w:r>
        <w:rPr>
          <w:noProof/>
        </w:rPr>
        <w:drawing>
          <wp:inline distT="0" distB="0" distL="0" distR="0" wp14:anchorId="54304AA6" wp14:editId="1BEBA12C">
            <wp:extent cx="5943600" cy="4209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8AE5" w14:textId="564890DC" w:rsidR="00817629" w:rsidRPr="00651D08" w:rsidRDefault="00F778DF" w:rsidP="00651D08">
      <w:pPr>
        <w:spacing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1D08">
        <w:rPr>
          <w:rFonts w:ascii="Times New Roman" w:eastAsia="Times New Roman" w:hAnsi="Times New Roman" w:cs="Times New Roman"/>
          <w:sz w:val="24"/>
          <w:szCs w:val="24"/>
        </w:rPr>
        <w:pict w14:anchorId="0D3C1D9C">
          <v:rect id="_x0000_i2004" style="width:0;height:1.5pt" o:hralign="center" o:hrstd="t" o:hr="t" fillcolor="#a0a0a0" stroked="f"/>
        </w:pict>
      </w:r>
    </w:p>
    <w:p w14:paraId="037C5842" w14:textId="722E595C" w:rsidR="00817629" w:rsidRPr="00651D08" w:rsidRDefault="00817629" w:rsidP="00651D08">
      <w:pPr>
        <w:pStyle w:val="Heading1"/>
        <w:spacing w:before="0" w:beforeAutospacing="0" w:after="160" w:afterAutospacing="0"/>
        <w:jc w:val="both"/>
        <w:rPr>
          <w:sz w:val="28"/>
          <w:szCs w:val="28"/>
        </w:rPr>
      </w:pPr>
      <w:r w:rsidRPr="00651D08">
        <w:rPr>
          <w:sz w:val="28"/>
          <w:szCs w:val="28"/>
        </w:rPr>
        <w:t>Data Sources and Accepted Document Formats</w:t>
      </w:r>
    </w:p>
    <w:p w14:paraId="54527C32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platform does not use external data sources. All generated content originates exclusively from the uploaded document.</w:t>
      </w:r>
    </w:p>
    <w:p w14:paraId="7B73680C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A. Accepted Formats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72" w:type="dxa"/>
          <w:bottom w:w="29" w:type="dxa"/>
          <w:right w:w="72" w:type="dxa"/>
        </w:tblCellMar>
        <w:tblLook w:val="04A0" w:firstRow="1" w:lastRow="0" w:firstColumn="1" w:lastColumn="0" w:noHBand="0" w:noVBand="1"/>
      </w:tblPr>
      <w:tblGrid>
        <w:gridCol w:w="2871"/>
        <w:gridCol w:w="3071"/>
      </w:tblGrid>
      <w:tr w:rsidR="00817629" w:rsidRPr="00651D08" w14:paraId="107AE293" w14:textId="77777777" w:rsidTr="00CB518C">
        <w:trPr>
          <w:tblHeader/>
        </w:trPr>
        <w:tc>
          <w:tcPr>
            <w:tcW w:w="0" w:type="auto"/>
            <w:vAlign w:val="center"/>
            <w:hideMark/>
          </w:tcPr>
          <w:p w14:paraId="156B850E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8DC24C1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Parser</w:t>
            </w:r>
          </w:p>
        </w:tc>
      </w:tr>
      <w:tr w:rsidR="00817629" w:rsidRPr="00651D08" w14:paraId="323E24AF" w14:textId="77777777" w:rsidTr="00CB518C">
        <w:tc>
          <w:tcPr>
            <w:tcW w:w="0" w:type="auto"/>
            <w:vAlign w:val="center"/>
            <w:hideMark/>
          </w:tcPr>
          <w:p w14:paraId="5552C870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PDF (</w:t>
            </w: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.pdf</w:t>
            </w: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E062E0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pdf-parse</w:t>
            </w:r>
          </w:p>
        </w:tc>
      </w:tr>
      <w:tr w:rsidR="00817629" w:rsidRPr="00651D08" w14:paraId="0EFEE2D7" w14:textId="77777777" w:rsidTr="00CB518C">
        <w:tc>
          <w:tcPr>
            <w:tcW w:w="0" w:type="auto"/>
            <w:vAlign w:val="center"/>
            <w:hideMark/>
          </w:tcPr>
          <w:p w14:paraId="15122A57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Word (</w:t>
            </w: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.docx</w:t>
            </w: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.doc</w:t>
            </w: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EEFA22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mammoth</w:t>
            </w:r>
          </w:p>
        </w:tc>
      </w:tr>
      <w:tr w:rsidR="00817629" w:rsidRPr="00651D08" w14:paraId="6FBC7B7C" w14:textId="77777777" w:rsidTr="00CB518C">
        <w:tc>
          <w:tcPr>
            <w:tcW w:w="0" w:type="auto"/>
            <w:vAlign w:val="center"/>
            <w:hideMark/>
          </w:tcPr>
          <w:p w14:paraId="63510894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PowerPoint (</w:t>
            </w: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.pptx</w:t>
            </w: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.ppt</w:t>
            </w: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C2F1A1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officeparser</w:t>
            </w:r>
            <w:proofErr w:type="spellEnd"/>
          </w:p>
        </w:tc>
      </w:tr>
      <w:tr w:rsidR="00817629" w:rsidRPr="00651D08" w14:paraId="3FB80034" w14:textId="77777777" w:rsidTr="00CB518C">
        <w:tc>
          <w:tcPr>
            <w:tcW w:w="0" w:type="auto"/>
            <w:vAlign w:val="center"/>
            <w:hideMark/>
          </w:tcPr>
          <w:p w14:paraId="2CDA479F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Plain Text (</w:t>
            </w: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.txt</w:t>
            </w: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FA771A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UTF-8 direct read</w:t>
            </w:r>
          </w:p>
        </w:tc>
      </w:tr>
      <w:tr w:rsidR="00817629" w:rsidRPr="00651D08" w14:paraId="0B05E70C" w14:textId="77777777" w:rsidTr="00CB518C">
        <w:tc>
          <w:tcPr>
            <w:tcW w:w="0" w:type="auto"/>
            <w:vAlign w:val="center"/>
            <w:hideMark/>
          </w:tcPr>
          <w:p w14:paraId="10ECA9FA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Google Slides (Public URL)</w:t>
            </w:r>
          </w:p>
        </w:tc>
        <w:tc>
          <w:tcPr>
            <w:tcW w:w="0" w:type="auto"/>
            <w:vAlign w:val="center"/>
            <w:hideMark/>
          </w:tcPr>
          <w:p w14:paraId="6241A28D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Google Slides export endpoint</w:t>
            </w:r>
          </w:p>
        </w:tc>
      </w:tr>
    </w:tbl>
    <w:p w14:paraId="7C7D7971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537C678C">
          <v:rect id="_x0000_i2005" style="width:0;height:1.5pt" o:hralign="center" o:hrstd="t" o:hr="t" fillcolor="#a0a0a0" stroked="f"/>
        </w:pict>
      </w:r>
    </w:p>
    <w:p w14:paraId="74A8EC31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B. Section Processing Pipeline</w:t>
      </w:r>
    </w:p>
    <w:p w14:paraId="0F7A15A8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After parsing, all document types pass through the same section-splitting pipeline.</w:t>
      </w:r>
    </w:p>
    <w:p w14:paraId="599D7943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section splitter performs the following operations:</w:t>
      </w:r>
    </w:p>
    <w:p w14:paraId="0941F821" w14:textId="77777777" w:rsidR="00817629" w:rsidRPr="00651D08" w:rsidRDefault="00817629" w:rsidP="00651D08">
      <w:pPr>
        <w:pStyle w:val="Heading3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1. Heading Detection</w:t>
      </w:r>
    </w:p>
    <w:p w14:paraId="42D8B5F9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Detects headings using:</w:t>
      </w:r>
    </w:p>
    <w:p w14:paraId="0EC9DCD7" w14:textId="77777777" w:rsidR="00817629" w:rsidRPr="00651D08" w:rsidRDefault="00817629" w:rsidP="00651D08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08">
        <w:rPr>
          <w:rFonts w:ascii="Times New Roman" w:hAnsi="Times New Roman" w:cs="Times New Roman"/>
          <w:sz w:val="24"/>
          <w:szCs w:val="24"/>
        </w:rPr>
        <w:t>Capitalisation</w:t>
      </w:r>
      <w:proofErr w:type="spellEnd"/>
      <w:r w:rsidRPr="00651D08">
        <w:rPr>
          <w:rFonts w:ascii="Times New Roman" w:hAnsi="Times New Roman" w:cs="Times New Roman"/>
          <w:sz w:val="24"/>
          <w:szCs w:val="24"/>
        </w:rPr>
        <w:t xml:space="preserve"> patterns </w:t>
      </w:r>
    </w:p>
    <w:p w14:paraId="7129CD3D" w14:textId="77777777" w:rsidR="00817629" w:rsidRPr="00651D08" w:rsidRDefault="00817629" w:rsidP="00651D08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Formatting structures </w:t>
      </w:r>
    </w:p>
    <w:p w14:paraId="6BB392A5" w14:textId="77777777" w:rsidR="00817629" w:rsidRPr="00651D08" w:rsidRDefault="00817629" w:rsidP="00651D08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Heading length analysis </w:t>
      </w:r>
    </w:p>
    <w:p w14:paraId="630DBCF3" w14:textId="77777777" w:rsidR="00817629" w:rsidRPr="00651D08" w:rsidRDefault="00817629" w:rsidP="00651D08">
      <w:pPr>
        <w:pStyle w:val="Heading3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2. Content Grouping</w:t>
      </w:r>
    </w:p>
    <w:p w14:paraId="21169D9B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Groups paragraphs and text blocks under detected headings.</w:t>
      </w:r>
    </w:p>
    <w:p w14:paraId="7BA9094A" w14:textId="77777777" w:rsidR="00817629" w:rsidRPr="00651D08" w:rsidRDefault="00817629" w:rsidP="00651D08">
      <w:pPr>
        <w:pStyle w:val="Heading3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3. Section Merging</w:t>
      </w:r>
    </w:p>
    <w:p w14:paraId="1ED64EC0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 xml:space="preserve">Sections shorter than 150 characters are merged into </w:t>
      </w:r>
      <w:proofErr w:type="spellStart"/>
      <w:r w:rsidRPr="00651D08">
        <w:t>neighbouring</w:t>
      </w:r>
      <w:proofErr w:type="spellEnd"/>
      <w:r w:rsidRPr="00651D08">
        <w:t xml:space="preserve"> sections to avoid shallow presentation scenes.</w:t>
      </w:r>
    </w:p>
    <w:p w14:paraId="1E97E0C3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669D51AE">
          <v:rect id="_x0000_i2006" style="width:0;height:1.5pt" o:hralign="center" o:hrstd="t" o:hr="t" fillcolor="#a0a0a0" stroked="f"/>
        </w:pict>
      </w:r>
    </w:p>
    <w:p w14:paraId="4396577B" w14:textId="6B60437E" w:rsidR="00817629" w:rsidRPr="00651D08" w:rsidRDefault="00817629" w:rsidP="00651D08">
      <w:pPr>
        <w:pStyle w:val="Heading1"/>
        <w:spacing w:before="0" w:beforeAutospacing="0" w:after="160" w:afterAutospacing="0"/>
        <w:jc w:val="both"/>
        <w:rPr>
          <w:sz w:val="28"/>
          <w:szCs w:val="28"/>
        </w:rPr>
      </w:pPr>
      <w:r w:rsidRPr="00651D08">
        <w:rPr>
          <w:sz w:val="28"/>
          <w:szCs w:val="28"/>
        </w:rPr>
        <w:t>Separation of Extracted Facts, Generated Narration, and AI Answers</w:t>
      </w:r>
    </w:p>
    <w:p w14:paraId="79A6DDD3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 xml:space="preserve">The system separates different content types into independent fields within the </w:t>
      </w:r>
      <w:proofErr w:type="spellStart"/>
      <w:r w:rsidRPr="00651D08">
        <w:rPr>
          <w:rStyle w:val="HTMLCode"/>
          <w:rFonts w:ascii="Times New Roman" w:hAnsi="Times New Roman" w:cs="Times New Roman"/>
          <w:sz w:val="24"/>
          <w:szCs w:val="24"/>
        </w:rPr>
        <w:t>DocumentSection</w:t>
      </w:r>
      <w:proofErr w:type="spellEnd"/>
      <w:r w:rsidRPr="00651D08">
        <w:t xml:space="preserve"> data model.</w:t>
      </w:r>
    </w:p>
    <w:p w14:paraId="1198E72F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1. Extracted Facts</w:t>
      </w:r>
    </w:p>
    <w:p w14:paraId="31E9AF8C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 xml:space="preserve">Stored in: </w:t>
      </w:r>
      <w:proofErr w:type="spellStart"/>
      <w:proofErr w:type="gramStart"/>
      <w:r w:rsidRPr="00651D08">
        <w:rPr>
          <w:rStyle w:val="HTMLCode"/>
          <w:rFonts w:ascii="Times New Roman" w:hAnsi="Times New Roman" w:cs="Times New Roman"/>
          <w:sz w:val="24"/>
          <w:szCs w:val="24"/>
        </w:rPr>
        <w:t>section.content</w:t>
      </w:r>
      <w:proofErr w:type="spellEnd"/>
      <w:proofErr w:type="gramEnd"/>
    </w:p>
    <w:p w14:paraId="6D004D8C" w14:textId="77777777" w:rsidR="00817629" w:rsidRPr="00651D08" w:rsidRDefault="00817629" w:rsidP="00651D08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Raw text extracted directly from the source document </w:t>
      </w:r>
    </w:p>
    <w:p w14:paraId="3FABDCD6" w14:textId="77777777" w:rsidR="00817629" w:rsidRPr="00651D08" w:rsidRDefault="00817629" w:rsidP="00651D08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No AI modification </w:t>
      </w:r>
    </w:p>
    <w:p w14:paraId="3F43C3A7" w14:textId="77777777" w:rsidR="00817629" w:rsidRPr="00651D08" w:rsidRDefault="00817629" w:rsidP="00651D08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Represents the original document content exactly as parsed </w:t>
      </w:r>
    </w:p>
    <w:p w14:paraId="25B5A334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3C5368A9">
          <v:rect id="_x0000_i2007" style="width:0;height:1.5pt" o:hralign="center" o:hrstd="t" o:hr="t" fillcolor="#a0a0a0" stroked="f"/>
        </w:pict>
      </w:r>
    </w:p>
    <w:p w14:paraId="4442CAF2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2. Generated Narration</w:t>
      </w:r>
    </w:p>
    <w:p w14:paraId="51708393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 xml:space="preserve">Stored in: </w:t>
      </w:r>
      <w:proofErr w:type="spellStart"/>
      <w:proofErr w:type="gramStart"/>
      <w:r w:rsidRPr="00651D08">
        <w:rPr>
          <w:rStyle w:val="HTMLCode"/>
          <w:rFonts w:ascii="Times New Roman" w:hAnsi="Times New Roman" w:cs="Times New Roman"/>
          <w:sz w:val="24"/>
          <w:szCs w:val="24"/>
        </w:rPr>
        <w:t>section.script</w:t>
      </w:r>
      <w:proofErr w:type="spellEnd"/>
      <w:proofErr w:type="gramEnd"/>
    </w:p>
    <w:p w14:paraId="64747A30" w14:textId="77777777" w:rsidR="00817629" w:rsidRPr="00651D08" w:rsidRDefault="00817629" w:rsidP="00651D08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AI-generated explanation written by Gemini </w:t>
      </w:r>
    </w:p>
    <w:p w14:paraId="638070D5" w14:textId="77777777" w:rsidR="00817629" w:rsidRPr="00651D08" w:rsidRDefault="00817629" w:rsidP="00651D08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Based on </w:t>
      </w:r>
      <w:proofErr w:type="spellStart"/>
      <w:proofErr w:type="gramStart"/>
      <w:r w:rsidRPr="00651D08">
        <w:rPr>
          <w:rStyle w:val="HTMLCode"/>
          <w:rFonts w:ascii="Times New Roman" w:eastAsiaTheme="minorHAnsi" w:hAnsi="Times New Roman" w:cs="Times New Roman"/>
          <w:sz w:val="24"/>
          <w:szCs w:val="24"/>
        </w:rPr>
        <w:t>section.content</w:t>
      </w:r>
      <w:proofErr w:type="spellEnd"/>
      <w:proofErr w:type="gramEnd"/>
      <w:r w:rsidRPr="00651D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757CB6" w14:textId="77777777" w:rsidR="00817629" w:rsidRPr="00651D08" w:rsidRDefault="00817629" w:rsidP="00651D08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Intended to teach and explain the material </w:t>
      </w:r>
    </w:p>
    <w:p w14:paraId="233E2A16" w14:textId="77777777" w:rsidR="00817629" w:rsidRPr="00651D08" w:rsidRDefault="00817629" w:rsidP="00651D08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May paraphrase the original text </w:t>
      </w:r>
    </w:p>
    <w:p w14:paraId="22E14AE9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66E2FD2D">
          <v:rect id="_x0000_i2008" style="width:0;height:1.5pt" o:hralign="center" o:hrstd="t" o:hr="t" fillcolor="#a0a0a0" stroked="f"/>
        </w:pict>
      </w:r>
    </w:p>
    <w:p w14:paraId="380399F9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3. Slide Points</w:t>
      </w:r>
    </w:p>
    <w:p w14:paraId="7D36AA50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 xml:space="preserve">Stored in: </w:t>
      </w:r>
      <w:proofErr w:type="spellStart"/>
      <w:proofErr w:type="gramStart"/>
      <w:r w:rsidRPr="00651D08">
        <w:rPr>
          <w:rStyle w:val="HTMLCode"/>
          <w:rFonts w:ascii="Times New Roman" w:hAnsi="Times New Roman" w:cs="Times New Roman"/>
          <w:sz w:val="24"/>
          <w:szCs w:val="24"/>
        </w:rPr>
        <w:t>section.slidePoints</w:t>
      </w:r>
      <w:proofErr w:type="spellEnd"/>
      <w:proofErr w:type="gramEnd"/>
    </w:p>
    <w:p w14:paraId="3530BC7E" w14:textId="77777777" w:rsidR="00817629" w:rsidRPr="00651D08" w:rsidRDefault="00817629" w:rsidP="00651D08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AI-generated visual bullet points </w:t>
      </w:r>
    </w:p>
    <w:p w14:paraId="29BC0A50" w14:textId="77777777" w:rsidR="00817629" w:rsidRPr="00651D08" w:rsidRDefault="00817629" w:rsidP="00651D08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Designed for slide presentation </w:t>
      </w:r>
    </w:p>
    <w:p w14:paraId="2DE45F0D" w14:textId="77777777" w:rsidR="00817629" w:rsidRPr="00651D08" w:rsidRDefault="00817629" w:rsidP="00651D08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Includes concise headings and factual summaries </w:t>
      </w:r>
    </w:p>
    <w:p w14:paraId="2D1F5435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2D1782C3">
          <v:rect id="_x0000_i2009" style="width:0;height:1.5pt" o:hralign="center" o:hrstd="t" o:hr="t" fillcolor="#a0a0a0" stroked="f"/>
        </w:pict>
      </w:r>
    </w:p>
    <w:p w14:paraId="25EE50F8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4. AI Answers</w:t>
      </w:r>
    </w:p>
    <w:p w14:paraId="42A4FA28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Generated dynamically through the Q&amp;A system.</w:t>
      </w:r>
    </w:p>
    <w:p w14:paraId="4E1DB5FC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Characteristics:</w:t>
      </w:r>
    </w:p>
    <w:p w14:paraId="64DB5C23" w14:textId="77777777" w:rsidR="00817629" w:rsidRPr="00651D08" w:rsidRDefault="00817629" w:rsidP="00651D08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Generated on-demand </w:t>
      </w:r>
    </w:p>
    <w:p w14:paraId="4E6A9184" w14:textId="77777777" w:rsidR="00817629" w:rsidRPr="00651D08" w:rsidRDefault="00817629" w:rsidP="00651D08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Uses only document text as context </w:t>
      </w:r>
    </w:p>
    <w:p w14:paraId="695D56E2" w14:textId="77777777" w:rsidR="00817629" w:rsidRPr="00651D08" w:rsidRDefault="00817629" w:rsidP="00651D08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Does not use Gemini general knowledge </w:t>
      </w:r>
    </w:p>
    <w:p w14:paraId="3CDB0574" w14:textId="77777777" w:rsidR="00817629" w:rsidRPr="00651D08" w:rsidRDefault="00817629" w:rsidP="00651D08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Refuses unsupported questions outside the uploaded material </w:t>
      </w:r>
    </w:p>
    <w:p w14:paraId="396CF574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7A003D64">
          <v:rect id="_x0000_i2010" style="width:0;height:1.5pt" o:hralign="center" o:hrstd="t" o:hr="t" fillcolor="#a0a0a0" stroked="f"/>
        </w:pict>
      </w:r>
    </w:p>
    <w:p w14:paraId="24113377" w14:textId="670A2C29" w:rsidR="00817629" w:rsidRPr="00651D08" w:rsidRDefault="00817629" w:rsidP="00651D08">
      <w:pPr>
        <w:pStyle w:val="Heading1"/>
        <w:spacing w:before="0" w:beforeAutospacing="0" w:after="160" w:afterAutospacing="0"/>
        <w:jc w:val="both"/>
        <w:rPr>
          <w:sz w:val="28"/>
          <w:szCs w:val="28"/>
        </w:rPr>
      </w:pPr>
      <w:r w:rsidRPr="00651D08">
        <w:rPr>
          <w:sz w:val="28"/>
          <w:szCs w:val="28"/>
        </w:rPr>
        <w:t>How Grounding Works for the Assistant</w:t>
      </w:r>
    </w:p>
    <w:p w14:paraId="42F02B48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Grounding is implemented using prompt injection rather than Retrieval-Augmented Generation (RAG).</w:t>
      </w:r>
    </w:p>
    <w:p w14:paraId="12B934D6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full document text is inserted directly into Gemini’s system instruction before every Q&amp;A request.</w:t>
      </w:r>
    </w:p>
    <w:p w14:paraId="662CBAC0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instruction explicitly states that the model must:</w:t>
      </w:r>
    </w:p>
    <w:p w14:paraId="5D053CC0" w14:textId="77777777" w:rsidR="00817629" w:rsidRPr="00651D08" w:rsidRDefault="00817629" w:rsidP="00651D08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Answer only from the uploaded content </w:t>
      </w:r>
    </w:p>
    <w:p w14:paraId="2CF88C42" w14:textId="77777777" w:rsidR="00817629" w:rsidRPr="00651D08" w:rsidRDefault="00817629" w:rsidP="00651D08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Avoid unsupported assumptions </w:t>
      </w:r>
    </w:p>
    <w:p w14:paraId="56299924" w14:textId="77777777" w:rsidR="00817629" w:rsidRPr="00651D08" w:rsidRDefault="00817629" w:rsidP="00651D08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Provide citations tied to document sections </w:t>
      </w:r>
    </w:p>
    <w:p w14:paraId="14E4D9C4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76401B43">
          <v:rect id="_x0000_i2011" style="width:0;height:1.5pt" o:hralign="center" o:hrstd="t" o:hr="t" fillcolor="#a0a0a0" stroked="f"/>
        </w:pict>
      </w:r>
    </w:p>
    <w:p w14:paraId="2A82E5F5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A. Citation System</w:t>
      </w:r>
    </w:p>
    <w:p w14:paraId="7ABCB2DB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Each answer includes:</w:t>
      </w:r>
    </w:p>
    <w:p w14:paraId="34266702" w14:textId="77777777" w:rsidR="00817629" w:rsidRPr="00651D08" w:rsidRDefault="00817629" w:rsidP="00651D08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>Inline citation markers (</w:t>
      </w:r>
      <w:r w:rsidRPr="00651D08">
        <w:rPr>
          <w:rStyle w:val="HTMLCode"/>
          <w:rFonts w:ascii="Times New Roman" w:eastAsiaTheme="minorHAnsi" w:hAnsi="Times New Roman" w:cs="Times New Roman"/>
          <w:sz w:val="24"/>
          <w:szCs w:val="24"/>
        </w:rPr>
        <w:t>[1] [2]</w:t>
      </w:r>
      <w:r w:rsidRPr="00651D0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04A7D7C" w14:textId="77777777" w:rsidR="00817629" w:rsidRPr="00651D08" w:rsidRDefault="00817629" w:rsidP="00651D08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Supporting verbatim quotes </w:t>
      </w:r>
    </w:p>
    <w:p w14:paraId="04BCDC03" w14:textId="77777777" w:rsidR="00817629" w:rsidRPr="00651D08" w:rsidRDefault="00817629" w:rsidP="00651D08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Section references linked to video timestamps </w:t>
      </w:r>
    </w:p>
    <w:p w14:paraId="5C510A06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Users can click citations to jump directly to the referenced section in the generated video.</w:t>
      </w:r>
    </w:p>
    <w:p w14:paraId="2BFA6518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1462D5F3">
          <v:rect id="_x0000_i2012" style="width:0;height:1.5pt" o:hralign="center" o:hrstd="t" o:hr="t" fillcolor="#a0a0a0" stroked="f"/>
        </w:pict>
      </w:r>
    </w:p>
    <w:p w14:paraId="40050630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B. Limitations</w:t>
      </w:r>
    </w:p>
    <w:p w14:paraId="1BCB2952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This grounding approach has several limitations:</w:t>
      </w:r>
    </w:p>
    <w:p w14:paraId="5BFCE603" w14:textId="77777777" w:rsidR="00817629" w:rsidRPr="00651D08" w:rsidRDefault="00817629" w:rsidP="00651D08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Gemini may paraphrase instead of quoting exactly </w:t>
      </w:r>
    </w:p>
    <w:p w14:paraId="1010D5E9" w14:textId="77777777" w:rsidR="00817629" w:rsidRPr="00651D08" w:rsidRDefault="00817629" w:rsidP="00651D08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Subtle inaccuracies may still occur </w:t>
      </w:r>
    </w:p>
    <w:p w14:paraId="70EB16CC" w14:textId="77777777" w:rsidR="00817629" w:rsidRPr="00651D08" w:rsidRDefault="00817629" w:rsidP="00651D08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No exact fact verification is performed </w:t>
      </w:r>
    </w:p>
    <w:p w14:paraId="05D67112" w14:textId="77777777" w:rsidR="00817629" w:rsidRPr="00651D08" w:rsidRDefault="00817629" w:rsidP="00651D08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No embedding search or semantic retrieval is used </w:t>
      </w:r>
    </w:p>
    <w:p w14:paraId="0EBC74D1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system depends on Gemini following the grounding instructions correctly.</w:t>
      </w:r>
    </w:p>
    <w:p w14:paraId="6EDA2F05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2EB68174">
          <v:rect id="_x0000_i2013" style="width:0;height:1.5pt" o:hralign="center" o:hrstd="t" o:hr="t" fillcolor="#a0a0a0" stroked="f"/>
        </w:pict>
      </w:r>
    </w:p>
    <w:p w14:paraId="434ABC64" w14:textId="1B479B73" w:rsidR="00817629" w:rsidRPr="00651D08" w:rsidRDefault="00651D08" w:rsidP="00651D08">
      <w:pPr>
        <w:pStyle w:val="Heading1"/>
        <w:spacing w:before="0" w:beforeAutospacing="0" w:after="160" w:afterAutospacing="0"/>
        <w:jc w:val="both"/>
        <w:rPr>
          <w:sz w:val="28"/>
          <w:szCs w:val="28"/>
        </w:rPr>
      </w:pPr>
      <w:r w:rsidRPr="00651D08">
        <w:rPr>
          <w:sz w:val="28"/>
          <w:szCs w:val="28"/>
        </w:rPr>
        <w:t>A</w:t>
      </w:r>
      <w:r w:rsidR="00817629" w:rsidRPr="00651D08">
        <w:rPr>
          <w:sz w:val="28"/>
          <w:szCs w:val="28"/>
        </w:rPr>
        <w:t>nalytics Events and Tracking</w:t>
      </w:r>
    </w:p>
    <w:p w14:paraId="252A1F9F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 xml:space="preserve">Analytics events are recorded client-side using </w:t>
      </w:r>
      <w:proofErr w:type="spellStart"/>
      <w:r w:rsidRPr="00651D08">
        <w:t>Zustand</w:t>
      </w:r>
      <w:proofErr w:type="spellEnd"/>
      <w:r w:rsidRPr="00651D08">
        <w:t xml:space="preserve"> and immediately sent to </w:t>
      </w:r>
      <w:r w:rsidRPr="00651D08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651D08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651D08">
        <w:rPr>
          <w:rStyle w:val="HTMLCode"/>
          <w:rFonts w:ascii="Times New Roman" w:hAnsi="Times New Roman" w:cs="Times New Roman"/>
          <w:sz w:val="24"/>
          <w:szCs w:val="24"/>
        </w:rPr>
        <w:t>/analytics</w:t>
      </w:r>
      <w:r w:rsidRPr="00651D08">
        <w:t xml:space="preserve"> through POST requests.</w:t>
      </w:r>
    </w:p>
    <w:p w14:paraId="5C0BE1B0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server stores analytics in an in-memory event log.</w:t>
      </w:r>
    </w:p>
    <w:p w14:paraId="4EDE0F5A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2A90FF22">
          <v:rect id="_x0000_i2014" style="width:0;height:1.5pt" o:hralign="center" o:hrstd="t" o:hr="t" fillcolor="#a0a0a0" stroked="f"/>
        </w:pict>
      </w:r>
    </w:p>
    <w:p w14:paraId="37FFD78C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A. Event Definitions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72" w:type="dxa"/>
          <w:bottom w:w="29" w:type="dxa"/>
          <w:right w:w="72" w:type="dxa"/>
        </w:tblCellMar>
        <w:tblLook w:val="04A0" w:firstRow="1" w:lastRow="0" w:firstColumn="1" w:lastColumn="0" w:noHBand="0" w:noVBand="1"/>
      </w:tblPr>
      <w:tblGrid>
        <w:gridCol w:w="1824"/>
        <w:gridCol w:w="4110"/>
      </w:tblGrid>
      <w:tr w:rsidR="00817629" w:rsidRPr="00651D08" w14:paraId="3448C932" w14:textId="77777777" w:rsidTr="00817629">
        <w:trPr>
          <w:tblHeader/>
        </w:trPr>
        <w:tc>
          <w:tcPr>
            <w:tcW w:w="0" w:type="auto"/>
            <w:vAlign w:val="center"/>
            <w:hideMark/>
          </w:tcPr>
          <w:p w14:paraId="6CFCE641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D1A47FF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</w:tr>
      <w:tr w:rsidR="00817629" w:rsidRPr="00651D08" w14:paraId="3FE26382" w14:textId="77777777" w:rsidTr="00817629">
        <w:tc>
          <w:tcPr>
            <w:tcW w:w="0" w:type="auto"/>
            <w:vAlign w:val="center"/>
            <w:hideMark/>
          </w:tcPr>
          <w:p w14:paraId="675B488C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33FB0458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User presses play or auto-advance begins</w:t>
            </w:r>
          </w:p>
        </w:tc>
      </w:tr>
      <w:tr w:rsidR="00817629" w:rsidRPr="00651D08" w14:paraId="67DE719F" w14:textId="77777777" w:rsidTr="00817629">
        <w:tc>
          <w:tcPr>
            <w:tcW w:w="0" w:type="auto"/>
            <w:vAlign w:val="center"/>
            <w:hideMark/>
          </w:tcPr>
          <w:p w14:paraId="6B104D43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B70F7C7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User pauses playback</w:t>
            </w:r>
          </w:p>
        </w:tc>
      </w:tr>
      <w:tr w:rsidR="00817629" w:rsidRPr="00651D08" w14:paraId="7320158A" w14:textId="77777777" w:rsidTr="00817629">
        <w:tc>
          <w:tcPr>
            <w:tcW w:w="0" w:type="auto"/>
            <w:vAlign w:val="center"/>
            <w:hideMark/>
          </w:tcPr>
          <w:p w14:paraId="5BB9C2FE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007A6923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User manually changes section</w:t>
            </w:r>
          </w:p>
        </w:tc>
      </w:tr>
      <w:tr w:rsidR="00817629" w:rsidRPr="00651D08" w14:paraId="4A7ABF2E" w14:textId="77777777" w:rsidTr="00817629">
        <w:tc>
          <w:tcPr>
            <w:tcW w:w="0" w:type="auto"/>
            <w:vAlign w:val="center"/>
            <w:hideMark/>
          </w:tcPr>
          <w:p w14:paraId="30E74752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section_complete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7E14B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Narration finishes</w:t>
            </w:r>
          </w:p>
        </w:tc>
      </w:tr>
      <w:tr w:rsidR="00817629" w:rsidRPr="00651D08" w14:paraId="7E3B2774" w14:textId="77777777" w:rsidTr="00817629">
        <w:tc>
          <w:tcPr>
            <w:tcW w:w="0" w:type="auto"/>
            <w:vAlign w:val="center"/>
            <w:hideMark/>
          </w:tcPr>
          <w:p w14:paraId="620525BF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question_asked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5E8A6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User submits a Q&amp;A request</w:t>
            </w:r>
          </w:p>
        </w:tc>
      </w:tr>
      <w:tr w:rsidR="00817629" w:rsidRPr="00651D08" w14:paraId="403D7D10" w14:textId="77777777" w:rsidTr="00817629">
        <w:tc>
          <w:tcPr>
            <w:tcW w:w="0" w:type="auto"/>
            <w:vAlign w:val="center"/>
            <w:hideMark/>
          </w:tcPr>
          <w:p w14:paraId="3E6596C9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revisit</w:t>
            </w:r>
          </w:p>
        </w:tc>
        <w:tc>
          <w:tcPr>
            <w:tcW w:w="0" w:type="auto"/>
            <w:vAlign w:val="center"/>
            <w:hideMark/>
          </w:tcPr>
          <w:p w14:paraId="5A566A6B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User returns to a completed section</w:t>
            </w:r>
          </w:p>
        </w:tc>
      </w:tr>
      <w:tr w:rsidR="00817629" w:rsidRPr="00651D08" w14:paraId="47F2350E" w14:textId="77777777" w:rsidTr="00817629">
        <w:tc>
          <w:tcPr>
            <w:tcW w:w="0" w:type="auto"/>
            <w:vAlign w:val="center"/>
            <w:hideMark/>
          </w:tcPr>
          <w:p w14:paraId="11F3A1C3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seek</w:t>
            </w:r>
          </w:p>
        </w:tc>
        <w:tc>
          <w:tcPr>
            <w:tcW w:w="0" w:type="auto"/>
            <w:vAlign w:val="center"/>
            <w:hideMark/>
          </w:tcPr>
          <w:p w14:paraId="4A916C3D" w14:textId="77777777" w:rsidR="00817629" w:rsidRPr="00651D08" w:rsidRDefault="00817629" w:rsidP="00651D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D08">
              <w:rPr>
                <w:rFonts w:ascii="Times New Roman" w:hAnsi="Times New Roman" w:cs="Times New Roman"/>
                <w:sz w:val="24"/>
                <w:szCs w:val="24"/>
              </w:rPr>
              <w:t>Internal watch-time tracking event</w:t>
            </w:r>
          </w:p>
        </w:tc>
      </w:tr>
    </w:tbl>
    <w:p w14:paraId="31EA2C35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1798737A">
          <v:rect id="_x0000_i2015" style="width:0;height:1.5pt" o:hralign="center" o:hrstd="t" o:hr="t" fillcolor="#a0a0a0" stroked="f"/>
        </w:pict>
      </w:r>
    </w:p>
    <w:p w14:paraId="7FAECA16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B. Watch Time Calculation</w:t>
      </w:r>
    </w:p>
    <w:p w14:paraId="6F8BB037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When playback begins:</w:t>
      </w:r>
    </w:p>
    <w:p w14:paraId="5CF4227E" w14:textId="77777777" w:rsidR="00817629" w:rsidRPr="00651D08" w:rsidRDefault="00817629" w:rsidP="00651D08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The server records the start timestamp </w:t>
      </w:r>
    </w:p>
    <w:p w14:paraId="1CDC2700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When playback stops through:</w:t>
      </w:r>
    </w:p>
    <w:p w14:paraId="44D0DBB4" w14:textId="77777777" w:rsidR="00817629" w:rsidRPr="00651D08" w:rsidRDefault="00817629" w:rsidP="00651D08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Pause </w:t>
      </w:r>
    </w:p>
    <w:p w14:paraId="1B8964C8" w14:textId="77777777" w:rsidR="00817629" w:rsidRPr="00651D08" w:rsidRDefault="00817629" w:rsidP="00651D08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Skip </w:t>
      </w:r>
    </w:p>
    <w:p w14:paraId="00EBFEB6" w14:textId="77777777" w:rsidR="00817629" w:rsidRPr="00651D08" w:rsidRDefault="00817629" w:rsidP="00651D08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Section completion </w:t>
      </w:r>
    </w:p>
    <w:p w14:paraId="78974C7A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server calculates:</w:t>
      </w:r>
    </w:p>
    <w:p w14:paraId="5F5DE5A5" w14:textId="77777777" w:rsidR="00817629" w:rsidRPr="00651D08" w:rsidRDefault="00817629" w:rsidP="00651D08">
      <w:pPr>
        <w:pStyle w:val="HTMLPreformatted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08">
        <w:rPr>
          <w:rStyle w:val="HTMLCode"/>
          <w:rFonts w:ascii="Times New Roman" w:hAnsi="Times New Roman" w:cs="Times New Roman"/>
          <w:sz w:val="24"/>
          <w:szCs w:val="24"/>
        </w:rPr>
        <w:t>watchSeconds</w:t>
      </w:r>
      <w:proofErr w:type="spellEnd"/>
      <w:r w:rsidRPr="00651D08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1D08">
        <w:rPr>
          <w:rStyle w:val="HTMLCode"/>
          <w:rFonts w:ascii="Times New Roman" w:hAnsi="Times New Roman" w:cs="Times New Roman"/>
          <w:sz w:val="24"/>
          <w:szCs w:val="24"/>
        </w:rPr>
        <w:t>stopTimestamp</w:t>
      </w:r>
      <w:proofErr w:type="spellEnd"/>
      <w:r w:rsidRPr="00651D08">
        <w:rPr>
          <w:rStyle w:val="HTMLCode"/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51D08">
        <w:rPr>
          <w:rStyle w:val="HTMLCode"/>
          <w:rFonts w:ascii="Times New Roman" w:hAnsi="Times New Roman" w:cs="Times New Roman"/>
          <w:sz w:val="24"/>
          <w:szCs w:val="24"/>
        </w:rPr>
        <w:t>startTimestamp</w:t>
      </w:r>
      <w:proofErr w:type="spellEnd"/>
    </w:p>
    <w:p w14:paraId="303FE3F4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result is stored per session and per section.</w:t>
      </w:r>
    </w:p>
    <w:p w14:paraId="1E18C888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4E92C4AB">
          <v:rect id="_x0000_i2016" style="width:0;height:1.5pt" o:hralign="center" o:hrstd="t" o:hr="t" fillcolor="#a0a0a0" stroked="f"/>
        </w:pict>
      </w:r>
    </w:p>
    <w:p w14:paraId="37D1C86C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C. Dashboard Metrics</w:t>
      </w:r>
    </w:p>
    <w:p w14:paraId="0602A7DC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The analytics dashboard displays:</w:t>
      </w:r>
    </w:p>
    <w:p w14:paraId="2EEE677C" w14:textId="77777777" w:rsidR="00817629" w:rsidRPr="00651D08" w:rsidRDefault="00817629" w:rsidP="00651D08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Total sessions </w:t>
      </w:r>
    </w:p>
    <w:p w14:paraId="0B04BB3E" w14:textId="77777777" w:rsidR="00817629" w:rsidRPr="00651D08" w:rsidRDefault="00817629" w:rsidP="00651D08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Average watch time </w:t>
      </w:r>
    </w:p>
    <w:p w14:paraId="4F900008" w14:textId="77777777" w:rsidR="00817629" w:rsidRPr="00651D08" w:rsidRDefault="00817629" w:rsidP="00651D08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Completion rate per section </w:t>
      </w:r>
    </w:p>
    <w:p w14:paraId="625E09D2" w14:textId="77777777" w:rsidR="00817629" w:rsidRPr="00651D08" w:rsidRDefault="00817629" w:rsidP="00651D08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Questions asked per section </w:t>
      </w:r>
    </w:p>
    <w:p w14:paraId="4CABB21A" w14:textId="77777777" w:rsidR="00817629" w:rsidRPr="00651D08" w:rsidRDefault="00817629" w:rsidP="00651D08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Skipped sections </w:t>
      </w:r>
    </w:p>
    <w:p w14:paraId="71DC701A" w14:textId="77777777" w:rsidR="00817629" w:rsidRPr="00651D08" w:rsidRDefault="00817629" w:rsidP="00651D08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Revisit counts </w:t>
      </w:r>
    </w:p>
    <w:p w14:paraId="30C57B6D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6F8FBA8C">
          <v:rect id="_x0000_i2017" style="width:0;height:1.5pt" o:hralign="center" o:hrstd="t" o:hr="t" fillcolor="#a0a0a0" stroked="f"/>
        </w:pict>
      </w:r>
    </w:p>
    <w:p w14:paraId="231CC051" w14:textId="25235E53" w:rsidR="00817629" w:rsidRPr="00651D08" w:rsidRDefault="00817629" w:rsidP="00651D08">
      <w:pPr>
        <w:pStyle w:val="Heading1"/>
        <w:spacing w:before="0" w:beforeAutospacing="0" w:after="160" w:afterAutospacing="0"/>
        <w:jc w:val="both"/>
        <w:rPr>
          <w:sz w:val="28"/>
          <w:szCs w:val="28"/>
        </w:rPr>
      </w:pPr>
      <w:r w:rsidRPr="00651D08">
        <w:rPr>
          <w:sz w:val="28"/>
          <w:szCs w:val="28"/>
        </w:rPr>
        <w:t>Limitations, Hallucination Risks, Privacy Risks, and Review Requirements</w:t>
      </w:r>
    </w:p>
    <w:p w14:paraId="210AB45A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A. Hallucination Risks</w:t>
      </w:r>
    </w:p>
    <w:p w14:paraId="32B59AC4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Potential AI-related risks include:</w:t>
      </w:r>
    </w:p>
    <w:p w14:paraId="7BFF2246" w14:textId="77777777" w:rsidR="00817629" w:rsidRPr="00651D08" w:rsidRDefault="00817629" w:rsidP="00651D08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Narration scripts may slightly misrepresent source material </w:t>
      </w:r>
    </w:p>
    <w:p w14:paraId="05D2C5CE" w14:textId="77777777" w:rsidR="00817629" w:rsidRPr="00651D08" w:rsidRDefault="00817629" w:rsidP="00651D08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Q&amp;A responses may become inaccurate if the document itself is ambiguous </w:t>
      </w:r>
    </w:p>
    <w:p w14:paraId="01FB1262" w14:textId="77777777" w:rsidR="00817629" w:rsidRPr="00651D08" w:rsidRDefault="00817629" w:rsidP="00651D08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Gemini may infer context not explicitly written </w:t>
      </w:r>
    </w:p>
    <w:p w14:paraId="17FCE2F7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All generated educational content should be reviewed before official or high-stakes use.</w:t>
      </w:r>
    </w:p>
    <w:p w14:paraId="5B9BDB66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77F4724F">
          <v:rect id="_x0000_i2018" style="width:0;height:1.5pt" o:hralign="center" o:hrstd="t" o:hr="t" fillcolor="#a0a0a0" stroked="f"/>
        </w:pict>
      </w:r>
    </w:p>
    <w:p w14:paraId="053CB558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B. Privacy Risks</w:t>
      </w:r>
    </w:p>
    <w:p w14:paraId="0505A9EB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Document content is transmitted to Google Gemini API servers for processing.</w:t>
      </w:r>
    </w:p>
    <w:p w14:paraId="455451A5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Users should not upload:</w:t>
      </w:r>
    </w:p>
    <w:p w14:paraId="4ECD0666" w14:textId="77777777" w:rsidR="00817629" w:rsidRPr="00651D08" w:rsidRDefault="00817629" w:rsidP="00651D08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Personal data </w:t>
      </w:r>
    </w:p>
    <w:p w14:paraId="2A7B60A1" w14:textId="77777777" w:rsidR="00817629" w:rsidRPr="00651D08" w:rsidRDefault="00817629" w:rsidP="00651D08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Medical records </w:t>
      </w:r>
    </w:p>
    <w:p w14:paraId="5A36D7B4" w14:textId="77777777" w:rsidR="00817629" w:rsidRPr="00651D08" w:rsidRDefault="00817629" w:rsidP="00651D08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Legal documents </w:t>
      </w:r>
    </w:p>
    <w:p w14:paraId="04FDFEB8" w14:textId="77777777" w:rsidR="00817629" w:rsidRPr="00651D08" w:rsidRDefault="00817629" w:rsidP="00651D08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Confidential business information </w:t>
      </w:r>
    </w:p>
    <w:p w14:paraId="1F2182A8" w14:textId="77777777" w:rsidR="00817629" w:rsidRPr="00651D08" w:rsidRDefault="00817629" w:rsidP="00651D08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GDPR/HIPAA-regulated content </w:t>
      </w:r>
    </w:p>
    <w:p w14:paraId="639E2824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Additional privacy characteristics:</w:t>
      </w:r>
    </w:p>
    <w:p w14:paraId="4576E75C" w14:textId="77777777" w:rsidR="00817629" w:rsidRPr="00651D08" w:rsidRDefault="00817629" w:rsidP="00651D08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Documents are not permanently stored server-side </w:t>
      </w:r>
    </w:p>
    <w:p w14:paraId="7D969F0B" w14:textId="77777777" w:rsidR="00817629" w:rsidRPr="00651D08" w:rsidRDefault="00817629" w:rsidP="00651D08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Browser history is stored locally using </w:t>
      </w:r>
      <w:proofErr w:type="spellStart"/>
      <w:r w:rsidRPr="00651D08">
        <w:rPr>
          <w:rStyle w:val="HTMLCode"/>
          <w:rFonts w:ascii="Times New Roman" w:eastAsiaTheme="minorHAnsi" w:hAnsi="Times New Roman" w:cs="Times New Roman"/>
          <w:sz w:val="24"/>
          <w:szCs w:val="24"/>
        </w:rPr>
        <w:t>localStorage</w:t>
      </w:r>
      <w:proofErr w:type="spellEnd"/>
      <w:r w:rsidRPr="00651D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0550C" w14:textId="77777777" w:rsidR="00817629" w:rsidRPr="00651D08" w:rsidRDefault="00817629" w:rsidP="00651D08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Uploaded content does not leave the client except during active AI processing </w:t>
      </w:r>
    </w:p>
    <w:p w14:paraId="08AB5E24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77D23ECD">
          <v:rect id="_x0000_i2019" style="width:0;height:1.5pt" o:hralign="center" o:hrstd="t" o:hr="t" fillcolor="#a0a0a0" stroked="f"/>
        </w:pict>
      </w:r>
    </w:p>
    <w:p w14:paraId="31474812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C. Technical Limitations</w:t>
      </w:r>
    </w:p>
    <w:p w14:paraId="16A4AED6" w14:textId="77777777" w:rsidR="00817629" w:rsidRPr="00651D08" w:rsidRDefault="00817629" w:rsidP="00651D08">
      <w:pPr>
        <w:pStyle w:val="Heading3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1. Google Slides Restrictions</w:t>
      </w:r>
    </w:p>
    <w:p w14:paraId="46D4087B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Google Slides imports require the presentation to be publicly accessible.</w:t>
      </w:r>
    </w:p>
    <w:p w14:paraId="4F562E20" w14:textId="77777777" w:rsidR="00817629" w:rsidRPr="00651D08" w:rsidRDefault="00817629" w:rsidP="00651D08">
      <w:pPr>
        <w:pStyle w:val="Heading3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2. Section Detection Limitations</w:t>
      </w:r>
    </w:p>
    <w:p w14:paraId="38345A7E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Heavily formatted documents may reduce heading detection accuracy.</w:t>
      </w:r>
    </w:p>
    <w:p w14:paraId="4B805795" w14:textId="77777777" w:rsidR="00817629" w:rsidRPr="00651D08" w:rsidRDefault="00817629" w:rsidP="00651D08">
      <w:pPr>
        <w:pStyle w:val="Heading3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3. Voice Quality Variability</w:t>
      </w:r>
    </w:p>
    <w:p w14:paraId="15ACD7BB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Web Speech API voice quality differs across browsers and operating systems. Google Chrome provides the best experience.</w:t>
      </w:r>
    </w:p>
    <w:p w14:paraId="22DCEA4A" w14:textId="77777777" w:rsidR="00817629" w:rsidRPr="00651D08" w:rsidRDefault="00817629" w:rsidP="00651D08">
      <w:pPr>
        <w:pStyle w:val="Heading3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4. Analytics Persistence</w:t>
      </w:r>
    </w:p>
    <w:p w14:paraId="1014EC0E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Analytics reset when the server restarts because storage is in-memory.</w:t>
      </w:r>
    </w:p>
    <w:p w14:paraId="0DB0A064" w14:textId="77777777" w:rsidR="00817629" w:rsidRPr="00651D08" w:rsidRDefault="00817629" w:rsidP="00651D08">
      <w:pPr>
        <w:pStyle w:val="Heading3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5. Gemini Context Window</w:t>
      </w:r>
    </w:p>
    <w:p w14:paraId="4C05E4DC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Maximum document size sent to Gemini is 30,000 characters. Longer documents are truncated before generation.</w:t>
      </w:r>
    </w:p>
    <w:p w14:paraId="19299F2B" w14:textId="77777777" w:rsidR="00817629" w:rsidRPr="00651D08" w:rsidRDefault="00F778DF" w:rsidP="00651D08">
      <w:pPr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pict w14:anchorId="57C03349">
          <v:rect id="_x0000_i2020" style="width:0;height:1.5pt" o:hralign="center" o:hrstd="t" o:hr="t" fillcolor="#a0a0a0" stroked="f"/>
        </w:pict>
      </w:r>
    </w:p>
    <w:p w14:paraId="6CCC06E4" w14:textId="77777777" w:rsidR="00817629" w:rsidRPr="00651D08" w:rsidRDefault="00817629" w:rsidP="00651D08">
      <w:pPr>
        <w:pStyle w:val="Heading2"/>
        <w:spacing w:before="0" w:beforeAutospacing="0" w:after="160" w:afterAutospacing="0"/>
        <w:jc w:val="both"/>
        <w:rPr>
          <w:sz w:val="24"/>
          <w:szCs w:val="24"/>
        </w:rPr>
      </w:pPr>
      <w:r w:rsidRPr="00651D08">
        <w:rPr>
          <w:sz w:val="24"/>
          <w:szCs w:val="24"/>
        </w:rPr>
        <w:t>D. Review Requirements</w:t>
      </w:r>
    </w:p>
    <w:p w14:paraId="6A314399" w14:textId="77777777" w:rsidR="00817629" w:rsidRPr="00651D08" w:rsidRDefault="00817629" w:rsidP="00651D08">
      <w:pPr>
        <w:pStyle w:val="NormalWeb"/>
        <w:spacing w:before="0" w:beforeAutospacing="0" w:after="160" w:afterAutospacing="0"/>
        <w:jc w:val="both"/>
      </w:pPr>
      <w:r w:rsidRPr="00651D08">
        <w:t>Before distribution or deployment:</w:t>
      </w:r>
    </w:p>
    <w:p w14:paraId="7EFB3EA3" w14:textId="77777777" w:rsidR="00817629" w:rsidRPr="00651D08" w:rsidRDefault="00817629" w:rsidP="00651D08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Narration scripts should be reviewed for factual correctness </w:t>
      </w:r>
    </w:p>
    <w:p w14:paraId="079EEF4D" w14:textId="77777777" w:rsidR="00817629" w:rsidRPr="00651D08" w:rsidRDefault="00817629" w:rsidP="00651D08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 xml:space="preserve">Q&amp;A citations should be spot-checked against the original document </w:t>
      </w:r>
    </w:p>
    <w:p w14:paraId="774F08A7" w14:textId="77777777" w:rsidR="00817629" w:rsidRPr="00651D08" w:rsidRDefault="00817629" w:rsidP="00651D08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D08">
        <w:rPr>
          <w:rFonts w:ascii="Times New Roman" w:hAnsi="Times New Roman" w:cs="Times New Roman"/>
          <w:sz w:val="24"/>
          <w:szCs w:val="24"/>
        </w:rPr>
        <w:t>Analytics data should be interpreted carefully because sessions are not persisted if users close the browser abruptly</w:t>
      </w:r>
    </w:p>
    <w:p w14:paraId="3A9239DF" w14:textId="61165CC8" w:rsidR="00A5113A" w:rsidRPr="00651D08" w:rsidRDefault="00A5113A" w:rsidP="00651D0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5113A" w:rsidRPr="00651D08" w:rsidSect="00817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0A48"/>
    <w:multiLevelType w:val="multilevel"/>
    <w:tmpl w:val="3D7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768F"/>
    <w:multiLevelType w:val="multilevel"/>
    <w:tmpl w:val="580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31F23"/>
    <w:multiLevelType w:val="multilevel"/>
    <w:tmpl w:val="4D3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32EDF"/>
    <w:multiLevelType w:val="multilevel"/>
    <w:tmpl w:val="C1FA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7CFF"/>
    <w:multiLevelType w:val="multilevel"/>
    <w:tmpl w:val="484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D32A2"/>
    <w:multiLevelType w:val="multilevel"/>
    <w:tmpl w:val="779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971C8"/>
    <w:multiLevelType w:val="multilevel"/>
    <w:tmpl w:val="99E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33132"/>
    <w:multiLevelType w:val="multilevel"/>
    <w:tmpl w:val="EB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E51C1"/>
    <w:multiLevelType w:val="multilevel"/>
    <w:tmpl w:val="59B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E05CF"/>
    <w:multiLevelType w:val="multilevel"/>
    <w:tmpl w:val="0F8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F25F8"/>
    <w:multiLevelType w:val="multilevel"/>
    <w:tmpl w:val="BC5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86583"/>
    <w:multiLevelType w:val="multilevel"/>
    <w:tmpl w:val="3F0C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6126C"/>
    <w:multiLevelType w:val="multilevel"/>
    <w:tmpl w:val="D67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97684"/>
    <w:multiLevelType w:val="multilevel"/>
    <w:tmpl w:val="F98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B26E6"/>
    <w:multiLevelType w:val="multilevel"/>
    <w:tmpl w:val="0FAA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33706"/>
    <w:multiLevelType w:val="multilevel"/>
    <w:tmpl w:val="5F2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B0767"/>
    <w:multiLevelType w:val="multilevel"/>
    <w:tmpl w:val="4DB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C59DB"/>
    <w:multiLevelType w:val="multilevel"/>
    <w:tmpl w:val="F6A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604B4"/>
    <w:multiLevelType w:val="multilevel"/>
    <w:tmpl w:val="32BC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8215A"/>
    <w:multiLevelType w:val="multilevel"/>
    <w:tmpl w:val="406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73F73"/>
    <w:multiLevelType w:val="multilevel"/>
    <w:tmpl w:val="D8E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D73C9"/>
    <w:multiLevelType w:val="multilevel"/>
    <w:tmpl w:val="8D2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22100"/>
    <w:multiLevelType w:val="multilevel"/>
    <w:tmpl w:val="823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321A9"/>
    <w:multiLevelType w:val="multilevel"/>
    <w:tmpl w:val="2E9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653A7"/>
    <w:multiLevelType w:val="multilevel"/>
    <w:tmpl w:val="C58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42A63"/>
    <w:multiLevelType w:val="multilevel"/>
    <w:tmpl w:val="9C4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67786"/>
    <w:multiLevelType w:val="multilevel"/>
    <w:tmpl w:val="2C3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B6CF0"/>
    <w:multiLevelType w:val="multilevel"/>
    <w:tmpl w:val="1674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"/>
  </w:num>
  <w:num w:numId="3">
    <w:abstractNumId w:val="1"/>
  </w:num>
  <w:num w:numId="4">
    <w:abstractNumId w:val="19"/>
  </w:num>
  <w:num w:numId="5">
    <w:abstractNumId w:val="12"/>
  </w:num>
  <w:num w:numId="6">
    <w:abstractNumId w:val="22"/>
  </w:num>
  <w:num w:numId="7">
    <w:abstractNumId w:val="6"/>
  </w:num>
  <w:num w:numId="8">
    <w:abstractNumId w:val="25"/>
  </w:num>
  <w:num w:numId="9">
    <w:abstractNumId w:val="3"/>
  </w:num>
  <w:num w:numId="10">
    <w:abstractNumId w:val="10"/>
  </w:num>
  <w:num w:numId="11">
    <w:abstractNumId w:val="27"/>
  </w:num>
  <w:num w:numId="12">
    <w:abstractNumId w:val="15"/>
  </w:num>
  <w:num w:numId="13">
    <w:abstractNumId w:val="21"/>
  </w:num>
  <w:num w:numId="14">
    <w:abstractNumId w:val="5"/>
  </w:num>
  <w:num w:numId="15">
    <w:abstractNumId w:val="13"/>
  </w:num>
  <w:num w:numId="16">
    <w:abstractNumId w:val="18"/>
  </w:num>
  <w:num w:numId="17">
    <w:abstractNumId w:val="8"/>
  </w:num>
  <w:num w:numId="18">
    <w:abstractNumId w:val="23"/>
  </w:num>
  <w:num w:numId="19">
    <w:abstractNumId w:val="9"/>
  </w:num>
  <w:num w:numId="20">
    <w:abstractNumId w:val="26"/>
  </w:num>
  <w:num w:numId="21">
    <w:abstractNumId w:val="20"/>
  </w:num>
  <w:num w:numId="22">
    <w:abstractNumId w:val="7"/>
  </w:num>
  <w:num w:numId="23">
    <w:abstractNumId w:val="4"/>
  </w:num>
  <w:num w:numId="24">
    <w:abstractNumId w:val="0"/>
  </w:num>
  <w:num w:numId="25">
    <w:abstractNumId w:val="16"/>
  </w:num>
  <w:num w:numId="26">
    <w:abstractNumId w:val="11"/>
  </w:num>
  <w:num w:numId="27">
    <w:abstractNumId w:val="24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D81"/>
    <w:rsid w:val="003172E9"/>
    <w:rsid w:val="003E5653"/>
    <w:rsid w:val="004E4A0B"/>
    <w:rsid w:val="00651D08"/>
    <w:rsid w:val="00817629"/>
    <w:rsid w:val="00A5113A"/>
    <w:rsid w:val="00C24D81"/>
    <w:rsid w:val="00CB518C"/>
    <w:rsid w:val="00F35E7F"/>
    <w:rsid w:val="00F7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7ABC"/>
  <w15:chartTrackingRefBased/>
  <w15:docId w15:val="{A3544801-89F8-4D88-9DC4-32DA380A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6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76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76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76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76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17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76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6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2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3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5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83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46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31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9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81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53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Shinta Dea Ananda Rosalie</dc:creator>
  <cp:keywords/>
  <dc:description/>
  <cp:lastModifiedBy>Clara Shinta Dea Ananda Rosalie</cp:lastModifiedBy>
  <cp:revision>4</cp:revision>
  <dcterms:created xsi:type="dcterms:W3CDTF">2026-05-10T13:45:00Z</dcterms:created>
  <dcterms:modified xsi:type="dcterms:W3CDTF">2026-05-11T15:10:00Z</dcterms:modified>
</cp:coreProperties>
</file>