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12F9A"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roofErr w:type="spellStart"/>
      <w:r w:rsidRPr="0068326E">
        <w:rPr>
          <w:rFonts w:ascii="Times New Roman" w:eastAsia="Times New Roman" w:hAnsi="Times New Roman" w:cs="Times New Roman"/>
          <w:b/>
          <w:bCs/>
          <w:kern w:val="36"/>
          <w:sz w:val="24"/>
          <w:szCs w:val="24"/>
        </w:rPr>
        <w:t>SentinelAI</w:t>
      </w:r>
      <w:proofErr w:type="spellEnd"/>
      <w:r w:rsidRPr="0068326E">
        <w:rPr>
          <w:rFonts w:ascii="Times New Roman" w:eastAsia="Times New Roman" w:hAnsi="Times New Roman" w:cs="Times New Roman"/>
          <w:b/>
          <w:bCs/>
          <w:kern w:val="36"/>
          <w:sz w:val="24"/>
          <w:szCs w:val="24"/>
        </w:rPr>
        <w:t xml:space="preserve"> — Brand Intelligence Platform</w:t>
      </w:r>
    </w:p>
    <w:p w14:paraId="07FC0F66"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Build Documentation</w:t>
      </w:r>
    </w:p>
    <w:p w14:paraId="6BE77778"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0CD33FA">
          <v:rect id="_x0000_i1025" style="width:0;height:1.5pt" o:hralign="center" o:hrstd="t" o:hr="t" fillcolor="#a0a0a0" stroked="f"/>
        </w:pict>
      </w:r>
    </w:p>
    <w:p w14:paraId="29DF385F"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1. Tools, Frameworks, and Libraries Used</w:t>
      </w:r>
    </w:p>
    <w:p w14:paraId="73825F10"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A. Frontend Technologies</w:t>
      </w:r>
    </w:p>
    <w:p w14:paraId="6B85DEBF"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1. Next.js 16.2.5 (App Router)</w:t>
      </w:r>
    </w:p>
    <w:p w14:paraId="09BF41F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Full-stack React framework responsible for all UI rendering, routing, and page structure. Uses the App Router architecture with server and client components separated explicitly using "use client" directives.</w:t>
      </w:r>
    </w:p>
    <w:p w14:paraId="095389D0"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2. React 19.2.4 + TypeScript</w:t>
      </w:r>
    </w:p>
    <w:p w14:paraId="64DAB08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Component library with complete TypeScript coverage across pages, components, data models, and utility functions. TypeScript enforces sentiment schemas, source types, priority levels, and triage states at compile time. Any mismatch between classifier output and expected data structures surfaces as a build-time error.</w:t>
      </w:r>
    </w:p>
    <w:p w14:paraId="34B3EFB5"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 xml:space="preserve">3. Tailwind CSS v4 + </w:t>
      </w:r>
      <w:proofErr w:type="spellStart"/>
      <w:r w:rsidRPr="0068326E">
        <w:rPr>
          <w:rFonts w:ascii="Times New Roman" w:eastAsia="Times New Roman" w:hAnsi="Times New Roman" w:cs="Times New Roman"/>
          <w:b/>
          <w:bCs/>
          <w:sz w:val="24"/>
          <w:szCs w:val="24"/>
        </w:rPr>
        <w:t>shadcn</w:t>
      </w:r>
      <w:proofErr w:type="spellEnd"/>
      <w:r w:rsidRPr="0068326E">
        <w:rPr>
          <w:rFonts w:ascii="Times New Roman" w:eastAsia="Times New Roman" w:hAnsi="Times New Roman" w:cs="Times New Roman"/>
          <w:b/>
          <w:bCs/>
          <w:sz w:val="24"/>
          <w:szCs w:val="24"/>
        </w:rPr>
        <w:t>/</w:t>
      </w:r>
      <w:proofErr w:type="spellStart"/>
      <w:r w:rsidRPr="0068326E">
        <w:rPr>
          <w:rFonts w:ascii="Times New Roman" w:eastAsia="Times New Roman" w:hAnsi="Times New Roman" w:cs="Times New Roman"/>
          <w:b/>
          <w:bCs/>
          <w:sz w:val="24"/>
          <w:szCs w:val="24"/>
        </w:rPr>
        <w:t>ui</w:t>
      </w:r>
      <w:proofErr w:type="spellEnd"/>
      <w:r w:rsidRPr="0068326E">
        <w:rPr>
          <w:rFonts w:ascii="Times New Roman" w:eastAsia="Times New Roman" w:hAnsi="Times New Roman" w:cs="Times New Roman"/>
          <w:b/>
          <w:bCs/>
          <w:sz w:val="24"/>
          <w:szCs w:val="24"/>
        </w:rPr>
        <w:t xml:space="preserve"> v4.7.0</w:t>
      </w:r>
    </w:p>
    <w:p w14:paraId="75FFCE77"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Utility-first styling framework combined with accessible, pre-built UI components. Components used throughout the platform include Card, Badge, Table, Button, Select, Input, Dialog, Separator, </w:t>
      </w:r>
      <w:proofErr w:type="spellStart"/>
      <w:r w:rsidRPr="0068326E">
        <w:rPr>
          <w:rFonts w:ascii="Times New Roman" w:eastAsia="Times New Roman" w:hAnsi="Times New Roman" w:cs="Times New Roman"/>
          <w:sz w:val="24"/>
          <w:szCs w:val="24"/>
        </w:rPr>
        <w:t>ScrollArea</w:t>
      </w:r>
      <w:proofErr w:type="spellEnd"/>
      <w:r w:rsidRPr="0068326E">
        <w:rPr>
          <w:rFonts w:ascii="Times New Roman" w:eastAsia="Times New Roman" w:hAnsi="Times New Roman" w:cs="Times New Roman"/>
          <w:sz w:val="24"/>
          <w:szCs w:val="24"/>
        </w:rPr>
        <w:t xml:space="preserve">, Tabs, Alert, and </w:t>
      </w:r>
      <w:proofErr w:type="spellStart"/>
      <w:r w:rsidRPr="0068326E">
        <w:rPr>
          <w:rFonts w:ascii="Times New Roman" w:eastAsia="Times New Roman" w:hAnsi="Times New Roman" w:cs="Times New Roman"/>
          <w:sz w:val="24"/>
          <w:szCs w:val="24"/>
        </w:rPr>
        <w:t>DropdownMenu</w:t>
      </w:r>
      <w:proofErr w:type="spellEnd"/>
      <w:r w:rsidRPr="0068326E">
        <w:rPr>
          <w:rFonts w:ascii="Times New Roman" w:eastAsia="Times New Roman" w:hAnsi="Times New Roman" w:cs="Times New Roman"/>
          <w:sz w:val="24"/>
          <w:szCs w:val="24"/>
        </w:rPr>
        <w:t>.</w:t>
      </w:r>
    </w:p>
    <w:p w14:paraId="71A091A8"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4. Recharts v3.8.1</w:t>
      </w:r>
    </w:p>
    <w:p w14:paraId="3800BF8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SVG-based charting library used for all dashboard </w:t>
      </w:r>
      <w:proofErr w:type="spellStart"/>
      <w:r w:rsidRPr="0068326E">
        <w:rPr>
          <w:rFonts w:ascii="Times New Roman" w:eastAsia="Times New Roman" w:hAnsi="Times New Roman" w:cs="Times New Roman"/>
          <w:sz w:val="24"/>
          <w:szCs w:val="24"/>
        </w:rPr>
        <w:t>visualisations</w:t>
      </w:r>
      <w:proofErr w:type="spellEnd"/>
      <w:r w:rsidRPr="0068326E">
        <w:rPr>
          <w:rFonts w:ascii="Times New Roman" w:eastAsia="Times New Roman" w:hAnsi="Times New Roman" w:cs="Times New Roman"/>
          <w:sz w:val="24"/>
          <w:szCs w:val="24"/>
        </w:rPr>
        <w:t>, including:</w:t>
      </w:r>
    </w:p>
    <w:p w14:paraId="0FC1AF96" w14:textId="77777777" w:rsidR="0068326E" w:rsidRPr="0068326E" w:rsidRDefault="0068326E" w:rsidP="0068326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LineChart</w:t>
      </w:r>
      <w:proofErr w:type="spellEnd"/>
      <w:r w:rsidRPr="0068326E">
        <w:rPr>
          <w:rFonts w:ascii="Times New Roman" w:eastAsia="Times New Roman" w:hAnsi="Times New Roman" w:cs="Times New Roman"/>
          <w:sz w:val="24"/>
          <w:szCs w:val="24"/>
        </w:rPr>
        <w:t xml:space="preserve"> for 30-day sentiment trends </w:t>
      </w:r>
    </w:p>
    <w:p w14:paraId="1479D0C8" w14:textId="77777777" w:rsidR="0068326E" w:rsidRPr="0068326E" w:rsidRDefault="0068326E" w:rsidP="0068326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PieChart</w:t>
      </w:r>
      <w:proofErr w:type="spellEnd"/>
      <w:r w:rsidRPr="0068326E">
        <w:rPr>
          <w:rFonts w:ascii="Times New Roman" w:eastAsia="Times New Roman" w:hAnsi="Times New Roman" w:cs="Times New Roman"/>
          <w:sz w:val="24"/>
          <w:szCs w:val="24"/>
        </w:rPr>
        <w:t xml:space="preserve"> for sentiment distribution </w:t>
      </w:r>
    </w:p>
    <w:p w14:paraId="204B407B" w14:textId="77777777" w:rsidR="0068326E" w:rsidRPr="0068326E" w:rsidRDefault="0068326E" w:rsidP="0068326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BarChart</w:t>
      </w:r>
      <w:proofErr w:type="spellEnd"/>
      <w:r w:rsidRPr="0068326E">
        <w:rPr>
          <w:rFonts w:ascii="Times New Roman" w:eastAsia="Times New Roman" w:hAnsi="Times New Roman" w:cs="Times New Roman"/>
          <w:sz w:val="24"/>
          <w:szCs w:val="24"/>
        </w:rPr>
        <w:t xml:space="preserve"> for mentions by source </w:t>
      </w:r>
    </w:p>
    <w:p w14:paraId="01F56E87" w14:textId="77777777" w:rsidR="0068326E" w:rsidRPr="0068326E" w:rsidRDefault="0068326E" w:rsidP="0068326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RadarChart</w:t>
      </w:r>
      <w:proofErr w:type="spellEnd"/>
      <w:r w:rsidRPr="0068326E">
        <w:rPr>
          <w:rFonts w:ascii="Times New Roman" w:eastAsia="Times New Roman" w:hAnsi="Times New Roman" w:cs="Times New Roman"/>
          <w:sz w:val="24"/>
          <w:szCs w:val="24"/>
        </w:rPr>
        <w:t xml:space="preserve"> for topic analysis </w:t>
      </w:r>
    </w:p>
    <w:p w14:paraId="3F9DDB3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Fixed pixel dimensions are used in print layouts to ensure charts render correctly when parent containers are hidden on-screen.</w:t>
      </w:r>
    </w:p>
    <w:p w14:paraId="25F02407"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5. date-</w:t>
      </w:r>
      <w:proofErr w:type="spellStart"/>
      <w:r w:rsidRPr="0068326E">
        <w:rPr>
          <w:rFonts w:ascii="Times New Roman" w:eastAsia="Times New Roman" w:hAnsi="Times New Roman" w:cs="Times New Roman"/>
          <w:b/>
          <w:bCs/>
          <w:sz w:val="24"/>
          <w:szCs w:val="24"/>
        </w:rPr>
        <w:t>fns</w:t>
      </w:r>
      <w:proofErr w:type="spellEnd"/>
      <w:r w:rsidRPr="0068326E">
        <w:rPr>
          <w:rFonts w:ascii="Times New Roman" w:eastAsia="Times New Roman" w:hAnsi="Times New Roman" w:cs="Times New Roman"/>
          <w:b/>
          <w:bCs/>
          <w:sz w:val="24"/>
          <w:szCs w:val="24"/>
        </w:rPr>
        <w:t xml:space="preserve"> v4.1.0</w:t>
      </w:r>
    </w:p>
    <w:p w14:paraId="08A2F6D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Date utility library used for timestamp formatting, date range calculations, weekly grouping, and trend window comparisons across analytics views.</w:t>
      </w:r>
    </w:p>
    <w:p w14:paraId="6EE53959"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lastRenderedPageBreak/>
        <w:t xml:space="preserve">6. html2canvas v1.4.1 + </w:t>
      </w:r>
      <w:proofErr w:type="spellStart"/>
      <w:r w:rsidRPr="0068326E">
        <w:rPr>
          <w:rFonts w:ascii="Times New Roman" w:eastAsia="Times New Roman" w:hAnsi="Times New Roman" w:cs="Times New Roman"/>
          <w:b/>
          <w:bCs/>
          <w:sz w:val="24"/>
          <w:szCs w:val="24"/>
        </w:rPr>
        <w:t>jsPDF</w:t>
      </w:r>
      <w:proofErr w:type="spellEnd"/>
      <w:r w:rsidRPr="0068326E">
        <w:rPr>
          <w:rFonts w:ascii="Times New Roman" w:eastAsia="Times New Roman" w:hAnsi="Times New Roman" w:cs="Times New Roman"/>
          <w:b/>
          <w:bCs/>
          <w:sz w:val="24"/>
          <w:szCs w:val="24"/>
        </w:rPr>
        <w:t xml:space="preserve"> v4.2.1</w:t>
      </w:r>
    </w:p>
    <w:p w14:paraId="6AD60CF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Libraries used for PDF export functionality.</w:t>
      </w:r>
    </w:p>
    <w:p w14:paraId="30BBF623" w14:textId="77777777" w:rsidR="0068326E" w:rsidRPr="0068326E" w:rsidRDefault="0068326E" w:rsidP="006832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html2canvas captures dashboard DOM elements as canvas images </w:t>
      </w:r>
    </w:p>
    <w:p w14:paraId="35DE5C2E" w14:textId="77777777" w:rsidR="0068326E" w:rsidRPr="0068326E" w:rsidRDefault="0068326E" w:rsidP="006832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jsPDF</w:t>
      </w:r>
      <w:proofErr w:type="spellEnd"/>
      <w:r w:rsidRPr="0068326E">
        <w:rPr>
          <w:rFonts w:ascii="Times New Roman" w:eastAsia="Times New Roman" w:hAnsi="Times New Roman" w:cs="Times New Roman"/>
          <w:sz w:val="24"/>
          <w:szCs w:val="24"/>
        </w:rPr>
        <w:t xml:space="preserve"> converts captured content into paginated PDF documents </w:t>
      </w:r>
    </w:p>
    <w:p w14:paraId="2E8324C8"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 xml:space="preserve">7. </w:t>
      </w:r>
      <w:proofErr w:type="spellStart"/>
      <w:r w:rsidRPr="0068326E">
        <w:rPr>
          <w:rFonts w:ascii="Times New Roman" w:eastAsia="Times New Roman" w:hAnsi="Times New Roman" w:cs="Times New Roman"/>
          <w:b/>
          <w:bCs/>
          <w:sz w:val="24"/>
          <w:szCs w:val="24"/>
        </w:rPr>
        <w:t>Lucide</w:t>
      </w:r>
      <w:proofErr w:type="spellEnd"/>
      <w:r w:rsidRPr="0068326E">
        <w:rPr>
          <w:rFonts w:ascii="Times New Roman" w:eastAsia="Times New Roman" w:hAnsi="Times New Roman" w:cs="Times New Roman"/>
          <w:b/>
          <w:bCs/>
          <w:sz w:val="24"/>
          <w:szCs w:val="24"/>
        </w:rPr>
        <w:t xml:space="preserve"> React v1.14.0</w:t>
      </w:r>
    </w:p>
    <w:p w14:paraId="7826DED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Icon library used across navigation menus, KPI cards, triage controls, and status indicators.</w:t>
      </w:r>
    </w:p>
    <w:p w14:paraId="0640350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6B4FEB23">
          <v:rect id="_x0000_i1026" style="width:0;height:1.5pt" o:hralign="center" o:hrstd="t" o:hr="t" fillcolor="#a0a0a0" stroked="f"/>
        </w:pict>
      </w:r>
    </w:p>
    <w:p w14:paraId="683E18BD"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B. AI and Classification Technologies</w:t>
      </w:r>
    </w:p>
    <w:p w14:paraId="3147FF66"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 xml:space="preserve">1. </w:t>
      </w:r>
      <w:proofErr w:type="spellStart"/>
      <w:r w:rsidRPr="0068326E">
        <w:rPr>
          <w:rFonts w:ascii="Times New Roman" w:eastAsia="Times New Roman" w:hAnsi="Times New Roman" w:cs="Times New Roman"/>
          <w:b/>
          <w:bCs/>
          <w:sz w:val="24"/>
          <w:szCs w:val="24"/>
        </w:rPr>
        <w:t>HuggingFace</w:t>
      </w:r>
      <w:proofErr w:type="spellEnd"/>
      <w:r w:rsidRPr="0068326E">
        <w:rPr>
          <w:rFonts w:ascii="Times New Roman" w:eastAsia="Times New Roman" w:hAnsi="Times New Roman" w:cs="Times New Roman"/>
          <w:b/>
          <w:bCs/>
          <w:sz w:val="24"/>
          <w:szCs w:val="24"/>
        </w:rPr>
        <w:t xml:space="preserve"> Transformers + </w:t>
      </w:r>
      <w:proofErr w:type="spellStart"/>
      <w:r w:rsidRPr="0068326E">
        <w:rPr>
          <w:rFonts w:ascii="Times New Roman" w:eastAsia="Times New Roman" w:hAnsi="Times New Roman" w:cs="Times New Roman"/>
          <w:b/>
          <w:bCs/>
          <w:sz w:val="24"/>
          <w:szCs w:val="24"/>
        </w:rPr>
        <w:t>PyTorch</w:t>
      </w:r>
      <w:proofErr w:type="spellEnd"/>
    </w:p>
    <w:p w14:paraId="321DC5B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Core machine learning libraries used for model loading, </w:t>
      </w:r>
      <w:proofErr w:type="spellStart"/>
      <w:r w:rsidRPr="0068326E">
        <w:rPr>
          <w:rFonts w:ascii="Times New Roman" w:eastAsia="Times New Roman" w:hAnsi="Times New Roman" w:cs="Times New Roman"/>
          <w:sz w:val="24"/>
          <w:szCs w:val="24"/>
        </w:rPr>
        <w:t>tokenisation</w:t>
      </w:r>
      <w:proofErr w:type="spellEnd"/>
      <w:r w:rsidRPr="0068326E">
        <w:rPr>
          <w:rFonts w:ascii="Times New Roman" w:eastAsia="Times New Roman" w:hAnsi="Times New Roman" w:cs="Times New Roman"/>
          <w:sz w:val="24"/>
          <w:szCs w:val="24"/>
        </w:rPr>
        <w:t>, and inference. Both models run on CPU by default and automatically use GPU acceleration if available.</w:t>
      </w:r>
    </w:p>
    <w:p w14:paraId="3B37F41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Models are downloaded once and cached locally by </w:t>
      </w:r>
      <w:proofErr w:type="spellStart"/>
      <w:r w:rsidRPr="0068326E">
        <w:rPr>
          <w:rFonts w:ascii="Times New Roman" w:eastAsia="Times New Roman" w:hAnsi="Times New Roman" w:cs="Times New Roman"/>
          <w:sz w:val="24"/>
          <w:szCs w:val="24"/>
        </w:rPr>
        <w:t>HuggingFace</w:t>
      </w:r>
      <w:proofErr w:type="spellEnd"/>
      <w:r w:rsidRPr="0068326E">
        <w:rPr>
          <w:rFonts w:ascii="Times New Roman" w:eastAsia="Times New Roman" w:hAnsi="Times New Roman" w:cs="Times New Roman"/>
          <w:sz w:val="24"/>
          <w:szCs w:val="24"/>
        </w:rPr>
        <w:t>. No internet connection is required after the initial download.</w:t>
      </w:r>
    </w:p>
    <w:p w14:paraId="6C9D2AE4"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 xml:space="preserve">2. Model 1 — </w:t>
      </w:r>
      <w:proofErr w:type="spellStart"/>
      <w:r w:rsidRPr="0068326E">
        <w:rPr>
          <w:rFonts w:ascii="Times New Roman" w:eastAsia="Times New Roman" w:hAnsi="Times New Roman" w:cs="Times New Roman"/>
          <w:b/>
          <w:bCs/>
          <w:sz w:val="24"/>
          <w:szCs w:val="24"/>
        </w:rPr>
        <w:t>cardiffnlp</w:t>
      </w:r>
      <w:proofErr w:type="spellEnd"/>
      <w:r w:rsidRPr="0068326E">
        <w:rPr>
          <w:rFonts w:ascii="Times New Roman" w:eastAsia="Times New Roman" w:hAnsi="Times New Roman" w:cs="Times New Roman"/>
          <w:b/>
          <w:bCs/>
          <w:sz w:val="24"/>
          <w:szCs w:val="24"/>
        </w:rPr>
        <w:t>/twitter-</w:t>
      </w:r>
      <w:proofErr w:type="spellStart"/>
      <w:r w:rsidRPr="0068326E">
        <w:rPr>
          <w:rFonts w:ascii="Times New Roman" w:eastAsia="Times New Roman" w:hAnsi="Times New Roman" w:cs="Times New Roman"/>
          <w:b/>
          <w:bCs/>
          <w:sz w:val="24"/>
          <w:szCs w:val="24"/>
        </w:rPr>
        <w:t>roberta</w:t>
      </w:r>
      <w:proofErr w:type="spellEnd"/>
      <w:r w:rsidRPr="0068326E">
        <w:rPr>
          <w:rFonts w:ascii="Times New Roman" w:eastAsia="Times New Roman" w:hAnsi="Times New Roman" w:cs="Times New Roman"/>
          <w:b/>
          <w:bCs/>
          <w:sz w:val="24"/>
          <w:szCs w:val="24"/>
        </w:rPr>
        <w:t>-base-sentiment-latest</w:t>
      </w:r>
    </w:p>
    <w:p w14:paraId="648360A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RoBERTa</w:t>
      </w:r>
      <w:proofErr w:type="spellEnd"/>
      <w:r w:rsidRPr="0068326E">
        <w:rPr>
          <w:rFonts w:ascii="Times New Roman" w:eastAsia="Times New Roman" w:hAnsi="Times New Roman" w:cs="Times New Roman"/>
          <w:sz w:val="24"/>
          <w:szCs w:val="24"/>
        </w:rPr>
        <w:t xml:space="preserve">-base model fine-tuned on 124 million tweets using the </w:t>
      </w:r>
      <w:proofErr w:type="spellStart"/>
      <w:r w:rsidRPr="0068326E">
        <w:rPr>
          <w:rFonts w:ascii="Times New Roman" w:eastAsia="Times New Roman" w:hAnsi="Times New Roman" w:cs="Times New Roman"/>
          <w:sz w:val="24"/>
          <w:szCs w:val="24"/>
        </w:rPr>
        <w:t>TweetEval</w:t>
      </w:r>
      <w:proofErr w:type="spellEnd"/>
      <w:r w:rsidRPr="0068326E">
        <w:rPr>
          <w:rFonts w:ascii="Times New Roman" w:eastAsia="Times New Roman" w:hAnsi="Times New Roman" w:cs="Times New Roman"/>
          <w:sz w:val="24"/>
          <w:szCs w:val="24"/>
        </w:rPr>
        <w:t xml:space="preserve"> benchmark. Selected specifically because both the training domain and production environment consist primarily of Twitter-style social media text.</w:t>
      </w:r>
    </w:p>
    <w:p w14:paraId="1F20531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model outputs three sentiment labels:</w:t>
      </w:r>
    </w:p>
    <w:p w14:paraId="361F8FF0" w14:textId="77777777" w:rsidR="0068326E" w:rsidRPr="0068326E" w:rsidRDefault="0068326E" w:rsidP="0068326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Negative </w:t>
      </w:r>
    </w:p>
    <w:p w14:paraId="73E1BF14" w14:textId="77777777" w:rsidR="0068326E" w:rsidRPr="0068326E" w:rsidRDefault="0068326E" w:rsidP="0068326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Neutral </w:t>
      </w:r>
    </w:p>
    <w:p w14:paraId="366C5AC0" w14:textId="77777777" w:rsidR="0068326E" w:rsidRPr="0068326E" w:rsidRDefault="0068326E" w:rsidP="0068326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Positive </w:t>
      </w:r>
    </w:p>
    <w:p w14:paraId="75E2549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Softmax</w:t>
      </w:r>
      <w:proofErr w:type="spellEnd"/>
      <w:r w:rsidRPr="0068326E">
        <w:rPr>
          <w:rFonts w:ascii="Times New Roman" w:eastAsia="Times New Roman" w:hAnsi="Times New Roman" w:cs="Times New Roman"/>
          <w:sz w:val="24"/>
          <w:szCs w:val="24"/>
        </w:rPr>
        <w:t xml:space="preserve"> is applied to raw logits to produce confidence probabilities. Predictions below 0.55 confidence are labelled as unclassified instead of forcing an incorrect category.</w:t>
      </w:r>
    </w:p>
    <w:p w14:paraId="06D3DA5C"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 xml:space="preserve">3. Model 2 — </w:t>
      </w:r>
      <w:proofErr w:type="spellStart"/>
      <w:r w:rsidRPr="0068326E">
        <w:rPr>
          <w:rFonts w:ascii="Times New Roman" w:eastAsia="Times New Roman" w:hAnsi="Times New Roman" w:cs="Times New Roman"/>
          <w:b/>
          <w:bCs/>
          <w:sz w:val="24"/>
          <w:szCs w:val="24"/>
        </w:rPr>
        <w:t>facebook</w:t>
      </w:r>
      <w:proofErr w:type="spellEnd"/>
      <w:r w:rsidRPr="0068326E">
        <w:rPr>
          <w:rFonts w:ascii="Times New Roman" w:eastAsia="Times New Roman" w:hAnsi="Times New Roman" w:cs="Times New Roman"/>
          <w:b/>
          <w:bCs/>
          <w:sz w:val="24"/>
          <w:szCs w:val="24"/>
        </w:rPr>
        <w:t>/</w:t>
      </w:r>
      <w:proofErr w:type="spellStart"/>
      <w:r w:rsidRPr="0068326E">
        <w:rPr>
          <w:rFonts w:ascii="Times New Roman" w:eastAsia="Times New Roman" w:hAnsi="Times New Roman" w:cs="Times New Roman"/>
          <w:b/>
          <w:bCs/>
          <w:sz w:val="24"/>
          <w:szCs w:val="24"/>
        </w:rPr>
        <w:t>bart</w:t>
      </w:r>
      <w:proofErr w:type="spellEnd"/>
      <w:r w:rsidRPr="0068326E">
        <w:rPr>
          <w:rFonts w:ascii="Times New Roman" w:eastAsia="Times New Roman" w:hAnsi="Times New Roman" w:cs="Times New Roman"/>
          <w:b/>
          <w:bCs/>
          <w:sz w:val="24"/>
          <w:szCs w:val="24"/>
        </w:rPr>
        <w:t>-large-</w:t>
      </w:r>
      <w:proofErr w:type="spellStart"/>
      <w:r w:rsidRPr="0068326E">
        <w:rPr>
          <w:rFonts w:ascii="Times New Roman" w:eastAsia="Times New Roman" w:hAnsi="Times New Roman" w:cs="Times New Roman"/>
          <w:b/>
          <w:bCs/>
          <w:sz w:val="24"/>
          <w:szCs w:val="24"/>
        </w:rPr>
        <w:t>mnli</w:t>
      </w:r>
      <w:proofErr w:type="spellEnd"/>
    </w:p>
    <w:p w14:paraId="086CA336"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BART-large model fine-tuned on Multi-Genre Natural Language Inference (MNLI). Used for zero-shot topic classification without requiring topic-specific training data.</w:t>
      </w:r>
    </w:p>
    <w:p w14:paraId="4ABE1367"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model evaluates whether each mention text semantically matches candidate topic labels written as natural-language hypotheses.</w:t>
      </w:r>
    </w:p>
    <w:p w14:paraId="78FB2683"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lastRenderedPageBreak/>
        <w:t xml:space="preserve">4. </w:t>
      </w:r>
      <w:proofErr w:type="spellStart"/>
      <w:r w:rsidRPr="0068326E">
        <w:rPr>
          <w:rFonts w:ascii="Times New Roman" w:eastAsia="Times New Roman" w:hAnsi="Times New Roman" w:cs="Times New Roman"/>
          <w:b/>
          <w:bCs/>
          <w:sz w:val="24"/>
          <w:szCs w:val="24"/>
        </w:rPr>
        <w:t>scipy</w:t>
      </w:r>
      <w:proofErr w:type="spellEnd"/>
    </w:p>
    <w:p w14:paraId="56017676"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Used for </w:t>
      </w:r>
      <w:proofErr w:type="spellStart"/>
      <w:r w:rsidRPr="0068326E">
        <w:rPr>
          <w:rFonts w:ascii="Times New Roman" w:eastAsia="Times New Roman" w:hAnsi="Times New Roman" w:cs="Times New Roman"/>
          <w:sz w:val="24"/>
          <w:szCs w:val="24"/>
        </w:rPr>
        <w:t>softmax</w:t>
      </w:r>
      <w:proofErr w:type="spellEnd"/>
      <w:r w:rsidRPr="0068326E">
        <w:rPr>
          <w:rFonts w:ascii="Times New Roman" w:eastAsia="Times New Roman" w:hAnsi="Times New Roman" w:cs="Times New Roman"/>
          <w:sz w:val="24"/>
          <w:szCs w:val="24"/>
        </w:rPr>
        <w:t xml:space="preserve"> probability calculations applied to raw model logits.</w:t>
      </w:r>
    </w:p>
    <w:p w14:paraId="112A64E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3FC9E70">
          <v:rect id="_x0000_i1027" style="width:0;height:1.5pt" o:hralign="center" o:hrstd="t" o:hr="t" fillcolor="#a0a0a0" stroked="f"/>
        </w:pict>
      </w:r>
    </w:p>
    <w:p w14:paraId="226E0288"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 Data Pipeline and Orchestration</w:t>
      </w:r>
    </w:p>
    <w:p w14:paraId="7163E49C"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1. Python 3.11</w:t>
      </w:r>
    </w:p>
    <w:p w14:paraId="2046204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Used for all data generation and classification scripts inside the classifier/ directory. The prototype uses standalone Python scripts executed directly from the command line without an external web framework.</w:t>
      </w:r>
    </w:p>
    <w:p w14:paraId="3D50CA9D" w14:textId="77777777" w:rsidR="0068326E" w:rsidRPr="0068326E" w:rsidRDefault="0068326E" w:rsidP="0068326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2. N8N (Workflow Automation)</w:t>
      </w:r>
    </w:p>
    <w:p w14:paraId="5F79B0D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Self-hosted workflow orchestration platform used for production ingestion pipelines.</w:t>
      </w:r>
    </w:p>
    <w:p w14:paraId="5A811C37"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An importable workflow file (n8n/</w:t>
      </w:r>
      <w:proofErr w:type="spellStart"/>
      <w:r w:rsidRPr="0068326E">
        <w:rPr>
          <w:rFonts w:ascii="Times New Roman" w:eastAsia="Times New Roman" w:hAnsi="Times New Roman" w:cs="Times New Roman"/>
          <w:sz w:val="24"/>
          <w:szCs w:val="24"/>
        </w:rPr>
        <w:t>sentiment_pipeline.json</w:t>
      </w:r>
      <w:proofErr w:type="spellEnd"/>
      <w:r w:rsidRPr="0068326E">
        <w:rPr>
          <w:rFonts w:ascii="Times New Roman" w:eastAsia="Times New Roman" w:hAnsi="Times New Roman" w:cs="Times New Roman"/>
          <w:sz w:val="24"/>
          <w:szCs w:val="24"/>
        </w:rPr>
        <w:t>) defines the ingestion pipeline architecture.</w:t>
      </w:r>
    </w:p>
    <w:p w14:paraId="26243F1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In the prototype environment, scripts are executed manually. In production, N8N schedules automated execution every six hours, integrates with external APIs, and triggers alerts automatically.</w:t>
      </w:r>
    </w:p>
    <w:p w14:paraId="5795891B"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3D57314A">
          <v:rect id="_x0000_i1028" style="width:0;height:1.5pt" o:hralign="center" o:hrstd="t" o:hr="t" fillcolor="#a0a0a0" stroked="f"/>
        </w:pict>
      </w:r>
    </w:p>
    <w:p w14:paraId="1EB9C7A6"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2. Accepted Data Sources and Monitored Channel Types</w:t>
      </w:r>
    </w:p>
    <w:p w14:paraId="582CE1E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platform monitors six source categories representing distinct channels of brand conversation.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Pr>
      <w:tblGrid>
        <w:gridCol w:w="878"/>
        <w:gridCol w:w="5524"/>
        <w:gridCol w:w="2724"/>
      </w:tblGrid>
      <w:tr w:rsidR="0068326E" w:rsidRPr="0068326E" w14:paraId="3DFBFD7A" w14:textId="77777777" w:rsidTr="0068326E">
        <w:trPr>
          <w:tblHeader/>
        </w:trPr>
        <w:tc>
          <w:tcPr>
            <w:tcW w:w="0" w:type="auto"/>
            <w:vAlign w:val="center"/>
            <w:hideMark/>
          </w:tcPr>
          <w:p w14:paraId="4CE42AE5"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Source</w:t>
            </w:r>
          </w:p>
        </w:tc>
        <w:tc>
          <w:tcPr>
            <w:tcW w:w="0" w:type="auto"/>
            <w:vAlign w:val="center"/>
            <w:hideMark/>
          </w:tcPr>
          <w:p w14:paraId="684E7F50"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Description</w:t>
            </w:r>
          </w:p>
        </w:tc>
        <w:tc>
          <w:tcPr>
            <w:tcW w:w="0" w:type="auto"/>
            <w:vAlign w:val="center"/>
            <w:hideMark/>
          </w:tcPr>
          <w:p w14:paraId="2676FE06"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Production Integration</w:t>
            </w:r>
          </w:p>
        </w:tc>
      </w:tr>
      <w:tr w:rsidR="0068326E" w:rsidRPr="0068326E" w14:paraId="690153B6" w14:textId="77777777" w:rsidTr="0068326E">
        <w:tc>
          <w:tcPr>
            <w:tcW w:w="0" w:type="auto"/>
            <w:vAlign w:val="center"/>
            <w:hideMark/>
          </w:tcPr>
          <w:p w14:paraId="07380E3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Twitter</w:t>
            </w:r>
          </w:p>
        </w:tc>
        <w:tc>
          <w:tcPr>
            <w:tcW w:w="0" w:type="auto"/>
            <w:vAlign w:val="center"/>
            <w:hideMark/>
          </w:tcPr>
          <w:p w14:paraId="0C86D04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Short-form social posts, hashtags, and mentions</w:t>
            </w:r>
          </w:p>
        </w:tc>
        <w:tc>
          <w:tcPr>
            <w:tcW w:w="0" w:type="auto"/>
            <w:vAlign w:val="center"/>
            <w:hideMark/>
          </w:tcPr>
          <w:p w14:paraId="2AF08A96"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Twitter API v2</w:t>
            </w:r>
          </w:p>
        </w:tc>
      </w:tr>
      <w:tr w:rsidR="0068326E" w:rsidRPr="0068326E" w14:paraId="6800507C" w14:textId="77777777" w:rsidTr="0068326E">
        <w:tc>
          <w:tcPr>
            <w:tcW w:w="0" w:type="auto"/>
            <w:vAlign w:val="center"/>
            <w:hideMark/>
          </w:tcPr>
          <w:p w14:paraId="72F5684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Reddit</w:t>
            </w:r>
          </w:p>
        </w:tc>
        <w:tc>
          <w:tcPr>
            <w:tcW w:w="0" w:type="auto"/>
            <w:vAlign w:val="center"/>
            <w:hideMark/>
          </w:tcPr>
          <w:p w14:paraId="4BAF1D2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Long-form community discussion and subreddit threads</w:t>
            </w:r>
          </w:p>
        </w:tc>
        <w:tc>
          <w:tcPr>
            <w:tcW w:w="0" w:type="auto"/>
            <w:vAlign w:val="center"/>
            <w:hideMark/>
          </w:tcPr>
          <w:p w14:paraId="17FD35A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Reddit OAuth2 API</w:t>
            </w:r>
          </w:p>
        </w:tc>
      </w:tr>
      <w:tr w:rsidR="0068326E" w:rsidRPr="0068326E" w14:paraId="731A7430" w14:textId="77777777" w:rsidTr="0068326E">
        <w:tc>
          <w:tcPr>
            <w:tcW w:w="0" w:type="auto"/>
            <w:vAlign w:val="center"/>
            <w:hideMark/>
          </w:tcPr>
          <w:p w14:paraId="6F1C98C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Forum</w:t>
            </w:r>
          </w:p>
        </w:tc>
        <w:tc>
          <w:tcPr>
            <w:tcW w:w="0" w:type="auto"/>
            <w:vAlign w:val="center"/>
            <w:hideMark/>
          </w:tcPr>
          <w:p w14:paraId="371F2F6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 forums and community Q&amp;A</w:t>
            </w:r>
          </w:p>
        </w:tc>
        <w:tc>
          <w:tcPr>
            <w:tcW w:w="0" w:type="auto"/>
            <w:vAlign w:val="center"/>
            <w:hideMark/>
          </w:tcPr>
          <w:p w14:paraId="4269E246"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HTML extraction via N8N</w:t>
            </w:r>
          </w:p>
        </w:tc>
      </w:tr>
      <w:tr w:rsidR="0068326E" w:rsidRPr="0068326E" w14:paraId="7064C44F" w14:textId="77777777" w:rsidTr="0068326E">
        <w:tc>
          <w:tcPr>
            <w:tcW w:w="0" w:type="auto"/>
            <w:vAlign w:val="center"/>
            <w:hideMark/>
          </w:tcPr>
          <w:p w14:paraId="58E850B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News</w:t>
            </w:r>
          </w:p>
        </w:tc>
        <w:tc>
          <w:tcPr>
            <w:tcW w:w="0" w:type="auto"/>
            <w:vAlign w:val="center"/>
            <w:hideMark/>
          </w:tcPr>
          <w:p w14:paraId="636C8ED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Press coverage and analyst reports</w:t>
            </w:r>
          </w:p>
        </w:tc>
        <w:tc>
          <w:tcPr>
            <w:tcW w:w="0" w:type="auto"/>
            <w:vAlign w:val="center"/>
            <w:hideMark/>
          </w:tcPr>
          <w:p w14:paraId="56B171BA"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NewsAPI</w:t>
            </w:r>
            <w:proofErr w:type="spellEnd"/>
            <w:r w:rsidRPr="0068326E">
              <w:rPr>
                <w:rFonts w:ascii="Times New Roman" w:eastAsia="Times New Roman" w:hAnsi="Times New Roman" w:cs="Times New Roman"/>
                <w:sz w:val="24"/>
                <w:szCs w:val="24"/>
              </w:rPr>
              <w:t xml:space="preserve"> v2 or RSS</w:t>
            </w:r>
          </w:p>
        </w:tc>
      </w:tr>
      <w:tr w:rsidR="0068326E" w:rsidRPr="0068326E" w14:paraId="6B03CEDE" w14:textId="77777777" w:rsidTr="0068326E">
        <w:tc>
          <w:tcPr>
            <w:tcW w:w="0" w:type="auto"/>
            <w:vAlign w:val="center"/>
            <w:hideMark/>
          </w:tcPr>
          <w:p w14:paraId="64CBFF7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Blog</w:t>
            </w:r>
          </w:p>
        </w:tc>
        <w:tc>
          <w:tcPr>
            <w:tcW w:w="0" w:type="auto"/>
            <w:vAlign w:val="center"/>
            <w:hideMark/>
          </w:tcPr>
          <w:p w14:paraId="01134588"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Long-form review and opinion content</w:t>
            </w:r>
          </w:p>
        </w:tc>
        <w:tc>
          <w:tcPr>
            <w:tcW w:w="0" w:type="auto"/>
            <w:vAlign w:val="center"/>
            <w:hideMark/>
          </w:tcPr>
          <w:p w14:paraId="5B5F1DB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HTTP scraping pipeline</w:t>
            </w:r>
          </w:p>
        </w:tc>
      </w:tr>
      <w:tr w:rsidR="0068326E" w:rsidRPr="0068326E" w14:paraId="0937DB59" w14:textId="77777777" w:rsidTr="0068326E">
        <w:tc>
          <w:tcPr>
            <w:tcW w:w="0" w:type="auto"/>
            <w:vAlign w:val="center"/>
            <w:hideMark/>
          </w:tcPr>
          <w:p w14:paraId="0C241AB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Review</w:t>
            </w:r>
          </w:p>
        </w:tc>
        <w:tc>
          <w:tcPr>
            <w:tcW w:w="0" w:type="auto"/>
            <w:vAlign w:val="center"/>
            <w:hideMark/>
          </w:tcPr>
          <w:p w14:paraId="60212F33"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Consumer review platforms such as Trustpilot and G2</w:t>
            </w:r>
          </w:p>
        </w:tc>
        <w:tc>
          <w:tcPr>
            <w:tcW w:w="0" w:type="auto"/>
            <w:vAlign w:val="center"/>
            <w:hideMark/>
          </w:tcPr>
          <w:p w14:paraId="741CA02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API or scraper integration</w:t>
            </w:r>
          </w:p>
        </w:tc>
      </w:tr>
    </w:tbl>
    <w:p w14:paraId="3EE69237"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In the prototype environment, synthetic data is generated from data/dataset/brands.csv using classifier/generate_data.py.</w:t>
      </w:r>
    </w:p>
    <w:p w14:paraId="2E841A4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Source weighting reflects realistic platform volume:</w:t>
      </w:r>
    </w:p>
    <w:p w14:paraId="1CEFF406" w14:textId="77777777" w:rsidR="0068326E" w:rsidRPr="0068326E" w:rsidRDefault="0068326E" w:rsidP="0068326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 xml:space="preserve">Twitter receives 3× weighting </w:t>
      </w:r>
    </w:p>
    <w:p w14:paraId="3C715DCD" w14:textId="77777777" w:rsidR="0068326E" w:rsidRPr="0068326E" w:rsidRDefault="0068326E" w:rsidP="0068326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Reddit receives 2× weighting </w:t>
      </w:r>
    </w:p>
    <w:p w14:paraId="64285038" w14:textId="77777777" w:rsidR="0068326E" w:rsidRPr="0068326E" w:rsidRDefault="0068326E" w:rsidP="0068326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All remaining sources receive 1× weighting </w:t>
      </w:r>
    </w:p>
    <w:p w14:paraId="799A70D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50AAE6F">
          <v:rect id="_x0000_i1029" style="width:0;height:1.5pt" o:hralign="center" o:hrstd="t" o:hr="t" fillcolor="#a0a0a0" stroked="f"/>
        </w:pict>
      </w:r>
    </w:p>
    <w:p w14:paraId="34E916DF"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3. How Sentiment Labels Are Generated</w:t>
      </w:r>
    </w:p>
    <w:p w14:paraId="6D1F263A"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Pipeline Overview</w:t>
      </w:r>
    </w:p>
    <w:p w14:paraId="5F0A684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sentiment pipeline follows this processing order:</w:t>
      </w:r>
    </w:p>
    <w:p w14:paraId="2D4EF9CE" w14:textId="77777777" w:rsidR="0068326E" w:rsidRPr="0068326E" w:rsidRDefault="0068326E" w:rsidP="0068326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Raw mention data is collected into mentions_raw.csv </w:t>
      </w:r>
    </w:p>
    <w:p w14:paraId="49D22C67" w14:textId="77777777" w:rsidR="0068326E" w:rsidRPr="0068326E" w:rsidRDefault="0068326E" w:rsidP="0068326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The classification script (classify.py) processes the dataset </w:t>
      </w:r>
    </w:p>
    <w:p w14:paraId="1EFE39B8" w14:textId="77777777" w:rsidR="0068326E" w:rsidRPr="0068326E" w:rsidRDefault="0068326E" w:rsidP="0068326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Results are written into </w:t>
      </w:r>
      <w:proofErr w:type="spellStart"/>
      <w:r w:rsidRPr="0068326E">
        <w:rPr>
          <w:rFonts w:ascii="Times New Roman" w:eastAsia="Times New Roman" w:hAnsi="Times New Roman" w:cs="Times New Roman"/>
          <w:sz w:val="24"/>
          <w:szCs w:val="24"/>
        </w:rPr>
        <w:t>mentions_</w:t>
      </w:r>
      <w:proofErr w:type="gramStart"/>
      <w:r w:rsidRPr="0068326E">
        <w:rPr>
          <w:rFonts w:ascii="Times New Roman" w:eastAsia="Times New Roman" w:hAnsi="Times New Roman" w:cs="Times New Roman"/>
          <w:sz w:val="24"/>
          <w:szCs w:val="24"/>
        </w:rPr>
        <w:t>classified.json</w:t>
      </w:r>
      <w:proofErr w:type="spellEnd"/>
      <w:proofErr w:type="gramEnd"/>
      <w:r w:rsidRPr="0068326E">
        <w:rPr>
          <w:rFonts w:ascii="Times New Roman" w:eastAsia="Times New Roman" w:hAnsi="Times New Roman" w:cs="Times New Roman"/>
          <w:sz w:val="24"/>
          <w:szCs w:val="24"/>
        </w:rPr>
        <w:t xml:space="preserve"> </w:t>
      </w:r>
    </w:p>
    <w:p w14:paraId="19F91A91" w14:textId="77777777" w:rsidR="0068326E" w:rsidRPr="0068326E" w:rsidRDefault="0068326E" w:rsidP="0068326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The dashboard consumes the classified output for analytics and </w:t>
      </w:r>
      <w:proofErr w:type="spellStart"/>
      <w:r w:rsidRPr="0068326E">
        <w:rPr>
          <w:rFonts w:ascii="Times New Roman" w:eastAsia="Times New Roman" w:hAnsi="Times New Roman" w:cs="Times New Roman"/>
          <w:sz w:val="24"/>
          <w:szCs w:val="24"/>
        </w:rPr>
        <w:t>visualisation</w:t>
      </w:r>
      <w:proofErr w:type="spellEnd"/>
      <w:r w:rsidRPr="0068326E">
        <w:rPr>
          <w:rFonts w:ascii="Times New Roman" w:eastAsia="Times New Roman" w:hAnsi="Times New Roman" w:cs="Times New Roman"/>
          <w:sz w:val="24"/>
          <w:szCs w:val="24"/>
        </w:rPr>
        <w:t xml:space="preserve"> </w:t>
      </w:r>
    </w:p>
    <w:p w14:paraId="047CF48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15D2CE44">
          <v:rect id="_x0000_i1030" style="width:0;height:1.5pt" o:hralign="center" o:hrstd="t" o:hr="t" fillcolor="#a0a0a0" stroked="f"/>
        </w:pict>
      </w:r>
    </w:p>
    <w:p w14:paraId="48BDE6AA"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Preprocessing</w:t>
      </w:r>
    </w:p>
    <w:p w14:paraId="3846D8C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Before </w:t>
      </w:r>
      <w:proofErr w:type="spellStart"/>
      <w:r w:rsidRPr="0068326E">
        <w:rPr>
          <w:rFonts w:ascii="Times New Roman" w:eastAsia="Times New Roman" w:hAnsi="Times New Roman" w:cs="Times New Roman"/>
          <w:sz w:val="24"/>
          <w:szCs w:val="24"/>
        </w:rPr>
        <w:t>tokenisation</w:t>
      </w:r>
      <w:proofErr w:type="spellEnd"/>
      <w:r w:rsidRPr="0068326E">
        <w:rPr>
          <w:rFonts w:ascii="Times New Roman" w:eastAsia="Times New Roman" w:hAnsi="Times New Roman" w:cs="Times New Roman"/>
          <w:sz w:val="24"/>
          <w:szCs w:val="24"/>
        </w:rPr>
        <w:t xml:space="preserve">, all text is </w:t>
      </w:r>
      <w:proofErr w:type="spellStart"/>
      <w:r w:rsidRPr="0068326E">
        <w:rPr>
          <w:rFonts w:ascii="Times New Roman" w:eastAsia="Times New Roman" w:hAnsi="Times New Roman" w:cs="Times New Roman"/>
          <w:sz w:val="24"/>
          <w:szCs w:val="24"/>
        </w:rPr>
        <w:t>normalised</w:t>
      </w:r>
      <w:proofErr w:type="spellEnd"/>
      <w:r w:rsidRPr="0068326E">
        <w:rPr>
          <w:rFonts w:ascii="Times New Roman" w:eastAsia="Times New Roman" w:hAnsi="Times New Roman" w:cs="Times New Roman"/>
          <w:sz w:val="24"/>
          <w:szCs w:val="24"/>
        </w:rPr>
        <w:t xml:space="preserve"> to match the preprocessing used during model training.</w:t>
      </w:r>
    </w:p>
    <w:p w14:paraId="10F64B8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Examples include:</w:t>
      </w:r>
    </w:p>
    <w:p w14:paraId="53BBD3E7" w14:textId="77777777" w:rsidR="0068326E" w:rsidRPr="0068326E" w:rsidRDefault="0068326E" w:rsidP="0068326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All @username mentions are replaced with @user </w:t>
      </w:r>
    </w:p>
    <w:p w14:paraId="67BD33A9" w14:textId="77777777" w:rsidR="0068326E" w:rsidRPr="0068326E" w:rsidRDefault="0068326E" w:rsidP="0068326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All URLs are replaced with http </w:t>
      </w:r>
    </w:p>
    <w:p w14:paraId="6073C61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This ensures compatibility with the </w:t>
      </w:r>
      <w:proofErr w:type="spellStart"/>
      <w:r w:rsidRPr="0068326E">
        <w:rPr>
          <w:rFonts w:ascii="Times New Roman" w:eastAsia="Times New Roman" w:hAnsi="Times New Roman" w:cs="Times New Roman"/>
          <w:sz w:val="24"/>
          <w:szCs w:val="24"/>
        </w:rPr>
        <w:t>CardiffNLP</w:t>
      </w:r>
      <w:proofErr w:type="spellEnd"/>
      <w:r w:rsidRPr="0068326E">
        <w:rPr>
          <w:rFonts w:ascii="Times New Roman" w:eastAsia="Times New Roman" w:hAnsi="Times New Roman" w:cs="Times New Roman"/>
          <w:sz w:val="24"/>
          <w:szCs w:val="24"/>
        </w:rPr>
        <w:t xml:space="preserve"> Twitter sentiment model.</w:t>
      </w:r>
    </w:p>
    <w:p w14:paraId="548254B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33FB66E">
          <v:rect id="_x0000_i1031" style="width:0;height:1.5pt" o:hralign="center" o:hrstd="t" o:hr="t" fillcolor="#a0a0a0" stroked="f"/>
        </w:pict>
      </w:r>
    </w:p>
    <w:p w14:paraId="26F7CDF6"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Model Inference</w:t>
      </w:r>
    </w:p>
    <w:p w14:paraId="0BA5310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Each mention is </w:t>
      </w:r>
      <w:proofErr w:type="spellStart"/>
      <w:r w:rsidRPr="0068326E">
        <w:rPr>
          <w:rFonts w:ascii="Times New Roman" w:eastAsia="Times New Roman" w:hAnsi="Times New Roman" w:cs="Times New Roman"/>
          <w:sz w:val="24"/>
          <w:szCs w:val="24"/>
        </w:rPr>
        <w:t>tokenised</w:t>
      </w:r>
      <w:proofErr w:type="spellEnd"/>
      <w:r w:rsidRPr="0068326E">
        <w:rPr>
          <w:rFonts w:ascii="Times New Roman" w:eastAsia="Times New Roman" w:hAnsi="Times New Roman" w:cs="Times New Roman"/>
          <w:sz w:val="24"/>
          <w:szCs w:val="24"/>
        </w:rPr>
        <w:t xml:space="preserve"> and passed into the </w:t>
      </w:r>
      <w:proofErr w:type="spellStart"/>
      <w:r w:rsidRPr="0068326E">
        <w:rPr>
          <w:rFonts w:ascii="Times New Roman" w:eastAsia="Times New Roman" w:hAnsi="Times New Roman" w:cs="Times New Roman"/>
          <w:sz w:val="24"/>
          <w:szCs w:val="24"/>
        </w:rPr>
        <w:t>RoBERTa</w:t>
      </w:r>
      <w:proofErr w:type="spellEnd"/>
      <w:r w:rsidRPr="0068326E">
        <w:rPr>
          <w:rFonts w:ascii="Times New Roman" w:eastAsia="Times New Roman" w:hAnsi="Times New Roman" w:cs="Times New Roman"/>
          <w:sz w:val="24"/>
          <w:szCs w:val="24"/>
        </w:rPr>
        <w:t xml:space="preserve"> sentiment classifier.</w:t>
      </w:r>
    </w:p>
    <w:p w14:paraId="5B56D18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The model produces raw logits representing the likelihood of each sentiment category. These logits are converted into probability scores using the </w:t>
      </w:r>
      <w:proofErr w:type="spellStart"/>
      <w:r w:rsidRPr="0068326E">
        <w:rPr>
          <w:rFonts w:ascii="Times New Roman" w:eastAsia="Times New Roman" w:hAnsi="Times New Roman" w:cs="Times New Roman"/>
          <w:sz w:val="24"/>
          <w:szCs w:val="24"/>
        </w:rPr>
        <w:t>softmax</w:t>
      </w:r>
      <w:proofErr w:type="spellEnd"/>
      <w:r w:rsidRPr="0068326E">
        <w:rPr>
          <w:rFonts w:ascii="Times New Roman" w:eastAsia="Times New Roman" w:hAnsi="Times New Roman" w:cs="Times New Roman"/>
          <w:sz w:val="24"/>
          <w:szCs w:val="24"/>
        </w:rPr>
        <w:t xml:space="preserve"> function.</w:t>
      </w:r>
    </w:p>
    <w:p w14:paraId="2CB0144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sentiment label with the highest probability becomes the predicted sentiment category.</w:t>
      </w:r>
    </w:p>
    <w:p w14:paraId="7A0706D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4E468ED9">
          <v:rect id="_x0000_i1032" style="width:0;height:1.5pt" o:hralign="center" o:hrstd="t" o:hr="t" fillcolor="#a0a0a0" stroked="f"/>
        </w:pict>
      </w:r>
    </w:p>
    <w:p w14:paraId="7A9F3E06"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Unclassified Handling</w:t>
      </w:r>
    </w:p>
    <w:p w14:paraId="4A1B623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Predictions with confidence below 55% are labelled as unclassified.</w:t>
      </w:r>
    </w:p>
    <w:p w14:paraId="1792CEF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This prevents uncertain predictions from polluting analytics data and allows ambiguous mentions to be manually reviewed later.</w:t>
      </w:r>
    </w:p>
    <w:p w14:paraId="76199E8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Typical causes include:</w:t>
      </w:r>
    </w:p>
    <w:p w14:paraId="4FE4B7D4" w14:textId="77777777" w:rsidR="0068326E" w:rsidRPr="0068326E" w:rsidRDefault="0068326E" w:rsidP="0068326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Very short tweets </w:t>
      </w:r>
    </w:p>
    <w:p w14:paraId="146D1ECE" w14:textId="77777777" w:rsidR="0068326E" w:rsidRPr="0068326E" w:rsidRDefault="0068326E" w:rsidP="0068326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Sarcastic phrasing </w:t>
      </w:r>
    </w:p>
    <w:p w14:paraId="39436FB2" w14:textId="77777777" w:rsidR="0068326E" w:rsidRPr="0068326E" w:rsidRDefault="0068326E" w:rsidP="0068326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Mixed or contradictory sentiment </w:t>
      </w:r>
    </w:p>
    <w:p w14:paraId="6B20D59B"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Unclassified mentions remain visible inside the dashboard feed and may still be triaged manually.</w:t>
      </w:r>
    </w:p>
    <w:p w14:paraId="65AF824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03E30276">
          <v:rect id="_x0000_i1033" style="width:0;height:1.5pt" o:hralign="center" o:hrstd="t" o:hr="t" fillcolor="#a0a0a0" stroked="f"/>
        </w:pict>
      </w:r>
    </w:p>
    <w:p w14:paraId="19250DFF"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Priority Assignment from Sentiment and Engagement</w:t>
      </w:r>
    </w:p>
    <w:p w14:paraId="3D96B85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Priority is derived from both sentiment classification and engagement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Pr>
      <w:tblGrid>
        <w:gridCol w:w="3326"/>
        <w:gridCol w:w="958"/>
      </w:tblGrid>
      <w:tr w:rsidR="0068326E" w:rsidRPr="0068326E" w14:paraId="2BD0BC8D" w14:textId="77777777" w:rsidTr="0068326E">
        <w:trPr>
          <w:tblHeader/>
        </w:trPr>
        <w:tc>
          <w:tcPr>
            <w:tcW w:w="0" w:type="auto"/>
            <w:vAlign w:val="center"/>
            <w:hideMark/>
          </w:tcPr>
          <w:p w14:paraId="5A29DC9B"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Condition</w:t>
            </w:r>
          </w:p>
        </w:tc>
        <w:tc>
          <w:tcPr>
            <w:tcW w:w="0" w:type="auto"/>
            <w:vAlign w:val="center"/>
            <w:hideMark/>
          </w:tcPr>
          <w:p w14:paraId="130116B4"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Priority</w:t>
            </w:r>
          </w:p>
        </w:tc>
      </w:tr>
      <w:tr w:rsidR="0068326E" w:rsidRPr="0068326E" w14:paraId="7E11F1CA" w14:textId="77777777" w:rsidTr="0068326E">
        <w:tc>
          <w:tcPr>
            <w:tcW w:w="0" w:type="auto"/>
            <w:vAlign w:val="center"/>
            <w:hideMark/>
          </w:tcPr>
          <w:p w14:paraId="01DE39CE"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Crisis keywords detected</w:t>
            </w:r>
          </w:p>
        </w:tc>
        <w:tc>
          <w:tcPr>
            <w:tcW w:w="0" w:type="auto"/>
            <w:vAlign w:val="center"/>
            <w:hideMark/>
          </w:tcPr>
          <w:p w14:paraId="455C396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Critical</w:t>
            </w:r>
          </w:p>
        </w:tc>
      </w:tr>
      <w:tr w:rsidR="0068326E" w:rsidRPr="0068326E" w14:paraId="60F5F88D" w14:textId="77777777" w:rsidTr="0068326E">
        <w:tc>
          <w:tcPr>
            <w:tcW w:w="0" w:type="auto"/>
            <w:vAlign w:val="center"/>
            <w:hideMark/>
          </w:tcPr>
          <w:p w14:paraId="1175C20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Negative + engagement &gt; 500</w:t>
            </w:r>
          </w:p>
        </w:tc>
        <w:tc>
          <w:tcPr>
            <w:tcW w:w="0" w:type="auto"/>
            <w:vAlign w:val="center"/>
            <w:hideMark/>
          </w:tcPr>
          <w:p w14:paraId="6DA152E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High</w:t>
            </w:r>
          </w:p>
        </w:tc>
      </w:tr>
      <w:tr w:rsidR="0068326E" w:rsidRPr="0068326E" w14:paraId="2F90D212" w14:textId="77777777" w:rsidTr="0068326E">
        <w:tc>
          <w:tcPr>
            <w:tcW w:w="0" w:type="auto"/>
            <w:vAlign w:val="center"/>
            <w:hideMark/>
          </w:tcPr>
          <w:p w14:paraId="574D1FA6"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Negative + engagement 101–500</w:t>
            </w:r>
          </w:p>
        </w:tc>
        <w:tc>
          <w:tcPr>
            <w:tcW w:w="0" w:type="auto"/>
            <w:vAlign w:val="center"/>
            <w:hideMark/>
          </w:tcPr>
          <w:p w14:paraId="44C408C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Medium</w:t>
            </w:r>
          </w:p>
        </w:tc>
      </w:tr>
      <w:tr w:rsidR="0068326E" w:rsidRPr="0068326E" w14:paraId="51B24319" w14:textId="77777777" w:rsidTr="0068326E">
        <w:tc>
          <w:tcPr>
            <w:tcW w:w="0" w:type="auto"/>
            <w:vAlign w:val="center"/>
            <w:hideMark/>
          </w:tcPr>
          <w:p w14:paraId="61D7BCFA"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Negative + engagement ≤ 100</w:t>
            </w:r>
          </w:p>
        </w:tc>
        <w:tc>
          <w:tcPr>
            <w:tcW w:w="0" w:type="auto"/>
            <w:vAlign w:val="center"/>
            <w:hideMark/>
          </w:tcPr>
          <w:p w14:paraId="2C79A4C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Low</w:t>
            </w:r>
          </w:p>
        </w:tc>
      </w:tr>
      <w:tr w:rsidR="0068326E" w:rsidRPr="0068326E" w14:paraId="6B200F85" w14:textId="77777777" w:rsidTr="0068326E">
        <w:tc>
          <w:tcPr>
            <w:tcW w:w="0" w:type="auto"/>
            <w:vAlign w:val="center"/>
            <w:hideMark/>
          </w:tcPr>
          <w:p w14:paraId="3EC4FEC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Positive / Neutral / Unclassified</w:t>
            </w:r>
          </w:p>
        </w:tc>
        <w:tc>
          <w:tcPr>
            <w:tcW w:w="0" w:type="auto"/>
            <w:vAlign w:val="center"/>
            <w:hideMark/>
          </w:tcPr>
          <w:p w14:paraId="266E28C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Low</w:t>
            </w:r>
          </w:p>
        </w:tc>
      </w:tr>
    </w:tbl>
    <w:p w14:paraId="4800535B"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Crisis keywords include terms such as:</w:t>
      </w:r>
    </w:p>
    <w:p w14:paraId="4F8AB594"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fire </w:t>
      </w:r>
    </w:p>
    <w:p w14:paraId="1764E1B5"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overheating </w:t>
      </w:r>
    </w:p>
    <w:p w14:paraId="1433A8A9"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boycott </w:t>
      </w:r>
    </w:p>
    <w:p w14:paraId="1CDA0EF3"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lawsuit </w:t>
      </w:r>
    </w:p>
    <w:p w14:paraId="747C328D"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recall </w:t>
      </w:r>
    </w:p>
    <w:p w14:paraId="5BAC46DA"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injury </w:t>
      </w:r>
    </w:p>
    <w:p w14:paraId="7B270E4E"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dangerous </w:t>
      </w:r>
    </w:p>
    <w:p w14:paraId="245CC2DE"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crisis </w:t>
      </w:r>
    </w:p>
    <w:p w14:paraId="15AC944B" w14:textId="77777777" w:rsidR="0068326E" w:rsidRPr="0068326E" w:rsidRDefault="0068326E" w:rsidP="0068326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resign </w:t>
      </w:r>
    </w:p>
    <w:p w14:paraId="18C1CC5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36E2245C">
          <v:rect id="_x0000_i1034" style="width:0;height:1.5pt" o:hralign="center" o:hrstd="t" o:hr="t" fillcolor="#a0a0a0" stroked="f"/>
        </w:pict>
      </w:r>
    </w:p>
    <w:p w14:paraId="5DC86624"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4. How Anomaly and Crisis Alerts Are Defined</w:t>
      </w:r>
    </w:p>
    <w:p w14:paraId="6C0352A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All alert calculations use the most recent timestamp in the dataset as the current reference time.</w:t>
      </w:r>
    </w:p>
    <w:p w14:paraId="5687FB15"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pict w14:anchorId="1C99BFCE">
          <v:rect id="_x0000_i1035" style="width:0;height:1.5pt" o:hralign="center" o:hrstd="t" o:hr="t" fillcolor="#a0a0a0" stroked="f"/>
        </w:pict>
      </w:r>
    </w:p>
    <w:p w14:paraId="39B84A0B"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Crisis Signal — Severity: Critical</w:t>
      </w:r>
    </w:p>
    <w:p w14:paraId="6DFD53A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 crisis alert is triggered whenever a mention within the last 24 hours is classified as a crisis mention.</w:t>
      </w:r>
    </w:p>
    <w:p w14:paraId="2A7FD8D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 mention becomes a crisis mention when its text contains two or more predefined crisis keywords.</w:t>
      </w:r>
    </w:p>
    <w:p w14:paraId="05AF2EA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1600845">
          <v:rect id="_x0000_i1036" style="width:0;height:1.5pt" o:hralign="center" o:hrstd="t" o:hr="t" fillcolor="#a0a0a0" stroked="f"/>
        </w:pict>
      </w:r>
    </w:p>
    <w:p w14:paraId="2C9CFE54"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Negative Spike — Severity: High or Medium</w:t>
      </w:r>
    </w:p>
    <w:p w14:paraId="1DD5B19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 negative spike occurs when the number of negative mentions within the last 24 hours significantly exceeds the expected baseline derived from the previous seven-day average.</w:t>
      </w:r>
    </w:p>
    <w:p w14:paraId="2A099B0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Severity levels are assigned as follows:</w:t>
      </w:r>
    </w:p>
    <w:p w14:paraId="4D8C7052" w14:textId="77777777" w:rsidR="0068326E" w:rsidRPr="0068326E" w:rsidRDefault="0068326E" w:rsidP="0068326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High severity if the count exceeds 10 </w:t>
      </w:r>
    </w:p>
    <w:p w14:paraId="1FBDD667" w14:textId="77777777" w:rsidR="0068326E" w:rsidRPr="0068326E" w:rsidRDefault="0068326E" w:rsidP="0068326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Medium severity otherwise </w:t>
      </w:r>
    </w:p>
    <w:p w14:paraId="50D6F46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6C2A0F03">
          <v:rect id="_x0000_i1037" style="width:0;height:1.5pt" o:hralign="center" o:hrstd="t" o:hr="t" fillcolor="#a0a0a0" stroked="f"/>
        </w:pict>
      </w:r>
    </w:p>
    <w:p w14:paraId="6169E13D"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Volume Spike — Severity: Medium</w:t>
      </w:r>
    </w:p>
    <w:p w14:paraId="35F2BD3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 volume spike alert occurs when the total number of mentions within the last 24 hours exceeds three times the normal daily average while also surpassing a minimum threshold.</w:t>
      </w:r>
    </w:p>
    <w:p w14:paraId="3C52FCCB"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48EDF07">
          <v:rect id="_x0000_i1038" style="width:0;height:1.5pt" o:hralign="center" o:hrstd="t" o:hr="t" fillcolor="#a0a0a0" stroked="f"/>
        </w:pict>
      </w:r>
    </w:p>
    <w:p w14:paraId="56B8C898"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Anomaly Score (0–100)</w:t>
      </w:r>
    </w:p>
    <w:p w14:paraId="09F448B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anomaly score compares recent negative activity against the long-term negative baseline.</w:t>
      </w:r>
    </w:p>
    <w:p w14:paraId="7B9536C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Risk levels are interpreted as:</w:t>
      </w:r>
    </w:p>
    <w:p w14:paraId="2662EB33" w14:textId="77777777" w:rsidR="0068326E" w:rsidRPr="0068326E" w:rsidRDefault="0068326E" w:rsidP="0068326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0–30 → Normal </w:t>
      </w:r>
    </w:p>
    <w:p w14:paraId="3BE5CFE1" w14:textId="77777777" w:rsidR="0068326E" w:rsidRPr="0068326E" w:rsidRDefault="0068326E" w:rsidP="0068326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31–60 → Elevated </w:t>
      </w:r>
    </w:p>
    <w:p w14:paraId="7A64C818" w14:textId="77777777" w:rsidR="0068326E" w:rsidRPr="0068326E" w:rsidRDefault="0068326E" w:rsidP="0068326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61–100 → High Risk </w:t>
      </w:r>
    </w:p>
    <w:p w14:paraId="075D4D5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anomaly score is displayed as a KPI widget within the dashboard.</w:t>
      </w:r>
    </w:p>
    <w:p w14:paraId="216D9A0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180EC99D">
          <v:rect id="_x0000_i1039" style="width:0;height:1.5pt" o:hralign="center" o:hrstd="t" o:hr="t" fillcolor="#a0a0a0" stroked="f"/>
        </w:pict>
      </w:r>
    </w:p>
    <w:p w14:paraId="04BA4BE5"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5. How Topic Clustering Works</w:t>
      </w:r>
    </w:p>
    <w:p w14:paraId="79FE4BC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 xml:space="preserve">Topics are assigned using zero-shot classification with the </w:t>
      </w:r>
      <w:proofErr w:type="spellStart"/>
      <w:r w:rsidRPr="0068326E">
        <w:rPr>
          <w:rFonts w:ascii="Times New Roman" w:eastAsia="Times New Roman" w:hAnsi="Times New Roman" w:cs="Times New Roman"/>
          <w:sz w:val="24"/>
          <w:szCs w:val="24"/>
        </w:rPr>
        <w:t>facebook</w:t>
      </w:r>
      <w:proofErr w:type="spellEnd"/>
      <w:r w:rsidRPr="0068326E">
        <w:rPr>
          <w:rFonts w:ascii="Times New Roman" w:eastAsia="Times New Roman" w:hAnsi="Times New Roman" w:cs="Times New Roman"/>
          <w:sz w:val="24"/>
          <w:szCs w:val="24"/>
        </w:rPr>
        <w:t>/</w:t>
      </w:r>
      <w:proofErr w:type="spellStart"/>
      <w:r w:rsidRPr="0068326E">
        <w:rPr>
          <w:rFonts w:ascii="Times New Roman" w:eastAsia="Times New Roman" w:hAnsi="Times New Roman" w:cs="Times New Roman"/>
          <w:sz w:val="24"/>
          <w:szCs w:val="24"/>
        </w:rPr>
        <w:t>bart</w:t>
      </w:r>
      <w:proofErr w:type="spellEnd"/>
      <w:r w:rsidRPr="0068326E">
        <w:rPr>
          <w:rFonts w:ascii="Times New Roman" w:eastAsia="Times New Roman" w:hAnsi="Times New Roman" w:cs="Times New Roman"/>
          <w:sz w:val="24"/>
          <w:szCs w:val="24"/>
        </w:rPr>
        <w:t>-large-</w:t>
      </w:r>
      <w:proofErr w:type="spellStart"/>
      <w:r w:rsidRPr="0068326E">
        <w:rPr>
          <w:rFonts w:ascii="Times New Roman" w:eastAsia="Times New Roman" w:hAnsi="Times New Roman" w:cs="Times New Roman"/>
          <w:sz w:val="24"/>
          <w:szCs w:val="24"/>
        </w:rPr>
        <w:t>mnli</w:t>
      </w:r>
      <w:proofErr w:type="spellEnd"/>
      <w:r w:rsidRPr="0068326E">
        <w:rPr>
          <w:rFonts w:ascii="Times New Roman" w:eastAsia="Times New Roman" w:hAnsi="Times New Roman" w:cs="Times New Roman"/>
          <w:sz w:val="24"/>
          <w:szCs w:val="24"/>
        </w:rPr>
        <w:t xml:space="preserve"> model.</w:t>
      </w:r>
    </w:p>
    <w:p w14:paraId="2BAD3AD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model evaluates whether each mention semantically matches candidate topic labels such as pricing, service, quality, delivery, support, design, performance, and safety.</w:t>
      </w:r>
    </w:p>
    <w:p w14:paraId="2FB6997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Because multi-label classification is enabled, a single mention may belong to multiple topics simultaneously.</w:t>
      </w:r>
    </w:p>
    <w:p w14:paraId="0B2ABB95"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0A595D1C">
          <v:rect id="_x0000_i1040" style="width:0;height:1.5pt" o:hralign="center" o:hrstd="t" o:hr="t" fillcolor="#a0a0a0" stroked="f"/>
        </w:pict>
      </w:r>
    </w:p>
    <w:p w14:paraId="016B09F1"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Candidate Labels and Topic Slugs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Pr>
      <w:tblGrid>
        <w:gridCol w:w="2370"/>
        <w:gridCol w:w="1357"/>
      </w:tblGrid>
      <w:tr w:rsidR="0068326E" w:rsidRPr="0068326E" w14:paraId="46970471" w14:textId="77777777" w:rsidTr="0068326E">
        <w:trPr>
          <w:tblHeader/>
        </w:trPr>
        <w:tc>
          <w:tcPr>
            <w:tcW w:w="0" w:type="auto"/>
            <w:vAlign w:val="center"/>
            <w:hideMark/>
          </w:tcPr>
          <w:p w14:paraId="0269089E"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Candidate Label</w:t>
            </w:r>
          </w:p>
        </w:tc>
        <w:tc>
          <w:tcPr>
            <w:tcW w:w="0" w:type="auto"/>
            <w:vAlign w:val="center"/>
            <w:hideMark/>
          </w:tcPr>
          <w:p w14:paraId="127C535E"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Stored Slug</w:t>
            </w:r>
          </w:p>
        </w:tc>
      </w:tr>
      <w:tr w:rsidR="0068326E" w:rsidRPr="0068326E" w14:paraId="60E35FFC" w14:textId="77777777" w:rsidTr="0068326E">
        <w:tc>
          <w:tcPr>
            <w:tcW w:w="0" w:type="auto"/>
            <w:vAlign w:val="center"/>
            <w:hideMark/>
          </w:tcPr>
          <w:p w14:paraId="2A92329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pricing and cost</w:t>
            </w:r>
          </w:p>
        </w:tc>
        <w:tc>
          <w:tcPr>
            <w:tcW w:w="0" w:type="auto"/>
            <w:vAlign w:val="center"/>
            <w:hideMark/>
          </w:tcPr>
          <w:p w14:paraId="45AB8A3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pricing</w:t>
            </w:r>
          </w:p>
        </w:tc>
      </w:tr>
      <w:tr w:rsidR="0068326E" w:rsidRPr="0068326E" w14:paraId="0C3068C4" w14:textId="77777777" w:rsidTr="0068326E">
        <w:tc>
          <w:tcPr>
            <w:tcW w:w="0" w:type="auto"/>
            <w:vAlign w:val="center"/>
            <w:hideMark/>
          </w:tcPr>
          <w:p w14:paraId="0DE6433B"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customer service</w:t>
            </w:r>
          </w:p>
        </w:tc>
        <w:tc>
          <w:tcPr>
            <w:tcW w:w="0" w:type="auto"/>
            <w:vAlign w:val="center"/>
            <w:hideMark/>
          </w:tcPr>
          <w:p w14:paraId="55ADEB8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service</w:t>
            </w:r>
          </w:p>
        </w:tc>
      </w:tr>
      <w:tr w:rsidR="0068326E" w:rsidRPr="0068326E" w14:paraId="633A2C26" w14:textId="77777777" w:rsidTr="0068326E">
        <w:tc>
          <w:tcPr>
            <w:tcW w:w="0" w:type="auto"/>
            <w:vAlign w:val="center"/>
            <w:hideMark/>
          </w:tcPr>
          <w:p w14:paraId="382FE3D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 quality</w:t>
            </w:r>
          </w:p>
        </w:tc>
        <w:tc>
          <w:tcPr>
            <w:tcW w:w="0" w:type="auto"/>
            <w:vAlign w:val="center"/>
            <w:hideMark/>
          </w:tcPr>
          <w:p w14:paraId="2043C71B"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quality</w:t>
            </w:r>
          </w:p>
        </w:tc>
      </w:tr>
      <w:tr w:rsidR="0068326E" w:rsidRPr="0068326E" w14:paraId="574112AD" w14:textId="77777777" w:rsidTr="0068326E">
        <w:tc>
          <w:tcPr>
            <w:tcW w:w="0" w:type="auto"/>
            <w:vAlign w:val="center"/>
            <w:hideMark/>
          </w:tcPr>
          <w:p w14:paraId="49BCA9B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delivery and shipping</w:t>
            </w:r>
          </w:p>
        </w:tc>
        <w:tc>
          <w:tcPr>
            <w:tcW w:w="0" w:type="auto"/>
            <w:vAlign w:val="center"/>
            <w:hideMark/>
          </w:tcPr>
          <w:p w14:paraId="65C87BC5"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delivery</w:t>
            </w:r>
          </w:p>
        </w:tc>
      </w:tr>
      <w:tr w:rsidR="0068326E" w:rsidRPr="0068326E" w14:paraId="59699F56" w14:textId="77777777" w:rsidTr="0068326E">
        <w:tc>
          <w:tcPr>
            <w:tcW w:w="0" w:type="auto"/>
            <w:vAlign w:val="center"/>
            <w:hideMark/>
          </w:tcPr>
          <w:p w14:paraId="7676561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technical support</w:t>
            </w:r>
          </w:p>
        </w:tc>
        <w:tc>
          <w:tcPr>
            <w:tcW w:w="0" w:type="auto"/>
            <w:vAlign w:val="center"/>
            <w:hideMark/>
          </w:tcPr>
          <w:p w14:paraId="34D1384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support</w:t>
            </w:r>
          </w:p>
        </w:tc>
      </w:tr>
      <w:tr w:rsidR="0068326E" w:rsidRPr="0068326E" w14:paraId="5721599C" w14:textId="77777777" w:rsidTr="0068326E">
        <w:tc>
          <w:tcPr>
            <w:tcW w:w="0" w:type="auto"/>
            <w:vAlign w:val="center"/>
            <w:hideMark/>
          </w:tcPr>
          <w:p w14:paraId="44129D6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design and appearance</w:t>
            </w:r>
          </w:p>
        </w:tc>
        <w:tc>
          <w:tcPr>
            <w:tcW w:w="0" w:type="auto"/>
            <w:vAlign w:val="center"/>
            <w:hideMark/>
          </w:tcPr>
          <w:p w14:paraId="192C64B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design</w:t>
            </w:r>
          </w:p>
        </w:tc>
      </w:tr>
      <w:tr w:rsidR="0068326E" w:rsidRPr="0068326E" w14:paraId="700224DD" w14:textId="77777777" w:rsidTr="0068326E">
        <w:tc>
          <w:tcPr>
            <w:tcW w:w="0" w:type="auto"/>
            <w:vAlign w:val="center"/>
            <w:hideMark/>
          </w:tcPr>
          <w:p w14:paraId="3577A34B"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performance and speed</w:t>
            </w:r>
          </w:p>
        </w:tc>
        <w:tc>
          <w:tcPr>
            <w:tcW w:w="0" w:type="auto"/>
            <w:vAlign w:val="center"/>
            <w:hideMark/>
          </w:tcPr>
          <w:p w14:paraId="49C0441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performance</w:t>
            </w:r>
          </w:p>
        </w:tc>
      </w:tr>
      <w:tr w:rsidR="0068326E" w:rsidRPr="0068326E" w14:paraId="21EF0496" w14:textId="77777777" w:rsidTr="0068326E">
        <w:tc>
          <w:tcPr>
            <w:tcW w:w="0" w:type="auto"/>
            <w:vAlign w:val="center"/>
            <w:hideMark/>
          </w:tcPr>
          <w:p w14:paraId="1D4D16B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safety and recalls</w:t>
            </w:r>
          </w:p>
        </w:tc>
        <w:tc>
          <w:tcPr>
            <w:tcW w:w="0" w:type="auto"/>
            <w:vAlign w:val="center"/>
            <w:hideMark/>
          </w:tcPr>
          <w:p w14:paraId="316C471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safety</w:t>
            </w:r>
          </w:p>
        </w:tc>
      </w:tr>
    </w:tbl>
    <w:p w14:paraId="698FA4D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155C32E">
          <v:rect id="_x0000_i1041" style="width:0;height:1.5pt" o:hralign="center" o:hrstd="t" o:hr="t" fillcolor="#a0a0a0" stroked="f"/>
        </w:pict>
      </w:r>
    </w:p>
    <w:p w14:paraId="46B2B3DA"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Threshold Rules</w:t>
      </w:r>
    </w:p>
    <w:p w14:paraId="50AA887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system applies the following topic assignment rules:</w:t>
      </w:r>
    </w:p>
    <w:p w14:paraId="39410D26" w14:textId="77777777" w:rsidR="0068326E" w:rsidRPr="0068326E" w:rsidRDefault="0068326E" w:rsidP="0068326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Minimum confidence threshold: 0.20 </w:t>
      </w:r>
    </w:p>
    <w:p w14:paraId="0FA24A31" w14:textId="77777777" w:rsidR="0068326E" w:rsidRPr="0068326E" w:rsidRDefault="0068326E" w:rsidP="0068326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Maximum two topics per mention </w:t>
      </w:r>
    </w:p>
    <w:p w14:paraId="6004F60B" w14:textId="77777777" w:rsidR="0068326E" w:rsidRPr="0068326E" w:rsidRDefault="0068326E" w:rsidP="0068326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Default fallback topic: service if no topic exceeds the threshold </w:t>
      </w:r>
    </w:p>
    <w:p w14:paraId="395FDF56"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22D848A">
          <v:rect id="_x0000_i1042" style="width:0;height:1.5pt" o:hralign="center" o:hrstd="t" o:hr="t" fillcolor="#a0a0a0" stroked="f"/>
        </w:pict>
      </w:r>
    </w:p>
    <w:p w14:paraId="2E07A9D4"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6. How Saved Searches, Filters, and Exports Work</w:t>
      </w:r>
    </w:p>
    <w:p w14:paraId="770AFDB5"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Saved Filters</w:t>
      </w:r>
    </w:p>
    <w:p w14:paraId="7BB404D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Saved filters are stored in browser </w:t>
      </w:r>
      <w:proofErr w:type="spellStart"/>
      <w:r w:rsidRPr="0068326E">
        <w:rPr>
          <w:rFonts w:ascii="Times New Roman" w:eastAsia="Times New Roman" w:hAnsi="Times New Roman" w:cs="Times New Roman"/>
          <w:sz w:val="24"/>
          <w:szCs w:val="24"/>
        </w:rPr>
        <w:t>localStorage</w:t>
      </w:r>
      <w:proofErr w:type="spellEnd"/>
      <w:r w:rsidRPr="0068326E">
        <w:rPr>
          <w:rFonts w:ascii="Times New Roman" w:eastAsia="Times New Roman" w:hAnsi="Times New Roman" w:cs="Times New Roman"/>
          <w:sz w:val="24"/>
          <w:szCs w:val="24"/>
        </w:rPr>
        <w:t xml:space="preserve"> using the key </w:t>
      </w:r>
      <w:proofErr w:type="spellStart"/>
      <w:r w:rsidRPr="0068326E">
        <w:rPr>
          <w:rFonts w:ascii="Times New Roman" w:eastAsia="Times New Roman" w:hAnsi="Times New Roman" w:cs="Times New Roman"/>
          <w:sz w:val="24"/>
          <w:szCs w:val="24"/>
        </w:rPr>
        <w:t>sentinelai_saved_filters</w:t>
      </w:r>
      <w:proofErr w:type="spellEnd"/>
      <w:r w:rsidRPr="0068326E">
        <w:rPr>
          <w:rFonts w:ascii="Times New Roman" w:eastAsia="Times New Roman" w:hAnsi="Times New Roman" w:cs="Times New Roman"/>
          <w:sz w:val="24"/>
          <w:szCs w:val="24"/>
        </w:rPr>
        <w:t>.</w:t>
      </w:r>
    </w:p>
    <w:p w14:paraId="442A57C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Each saved filter contains:</w:t>
      </w:r>
    </w:p>
    <w:p w14:paraId="2776B654"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Filter name </w:t>
      </w:r>
    </w:p>
    <w:p w14:paraId="103D751B"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Search query </w:t>
      </w:r>
    </w:p>
    <w:p w14:paraId="20C25651"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Brand </w:t>
      </w:r>
    </w:p>
    <w:p w14:paraId="5A761C2B"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 xml:space="preserve">Sentiment </w:t>
      </w:r>
    </w:p>
    <w:p w14:paraId="0023870D"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Source </w:t>
      </w:r>
    </w:p>
    <w:p w14:paraId="6E00A0A3"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Status </w:t>
      </w:r>
    </w:p>
    <w:p w14:paraId="291F7FC9"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Region </w:t>
      </w:r>
    </w:p>
    <w:p w14:paraId="3875F98B"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Language </w:t>
      </w:r>
    </w:p>
    <w:p w14:paraId="20F313D4" w14:textId="77777777" w:rsidR="0068326E" w:rsidRPr="0068326E" w:rsidRDefault="0068326E" w:rsidP="0068326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Date range </w:t>
      </w:r>
    </w:p>
    <w:p w14:paraId="284C66B0"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Users may apply, rename, or delete filters directly from the dashboard interface. Filters persist across browser sessions.</w:t>
      </w:r>
    </w:p>
    <w:p w14:paraId="160C2A08"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7429140">
          <v:rect id="_x0000_i1043" style="width:0;height:1.5pt" o:hralign="center" o:hrstd="t" o:hr="t" fillcolor="#a0a0a0" stroked="f"/>
        </w:pict>
      </w:r>
    </w:p>
    <w:p w14:paraId="6BB5424E"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CSV Export</w:t>
      </w:r>
    </w:p>
    <w:p w14:paraId="23BD9C87"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currently filtered mention dataset can be exported as a CSV file.</w:t>
      </w:r>
    </w:p>
    <w:p w14:paraId="3C2AB9F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Exported fields include:</w:t>
      </w:r>
    </w:p>
    <w:p w14:paraId="4E2DFBAC"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ID </w:t>
      </w:r>
    </w:p>
    <w:p w14:paraId="551CCA61"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Brand </w:t>
      </w:r>
    </w:p>
    <w:p w14:paraId="4C8CBD5C"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Source </w:t>
      </w:r>
    </w:p>
    <w:p w14:paraId="4E494F42"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Author </w:t>
      </w:r>
    </w:p>
    <w:p w14:paraId="6D7272D6"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Text </w:t>
      </w:r>
    </w:p>
    <w:p w14:paraId="5AAC701B"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Timestamp </w:t>
      </w:r>
    </w:p>
    <w:p w14:paraId="24559919"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Region </w:t>
      </w:r>
    </w:p>
    <w:p w14:paraId="02DF0D08"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Language </w:t>
      </w:r>
    </w:p>
    <w:p w14:paraId="4203A12E"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Sentiment </w:t>
      </w:r>
    </w:p>
    <w:p w14:paraId="204B412D"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Confidence </w:t>
      </w:r>
    </w:p>
    <w:p w14:paraId="02100F34"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Topics </w:t>
      </w:r>
    </w:p>
    <w:p w14:paraId="3D23E5AE"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Priority </w:t>
      </w:r>
    </w:p>
    <w:p w14:paraId="252F0900"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Status </w:t>
      </w:r>
    </w:p>
    <w:p w14:paraId="187905BE" w14:textId="77777777" w:rsidR="0068326E" w:rsidRPr="0068326E" w:rsidRDefault="0068326E" w:rsidP="0068326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Engagement </w:t>
      </w:r>
    </w:p>
    <w:p w14:paraId="75DDFB1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Topic arrays are joined using semicolons for CSV compatibility.</w:t>
      </w:r>
    </w:p>
    <w:p w14:paraId="5FF6ED4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FCB2C7A">
          <v:rect id="_x0000_i1044" style="width:0;height:1.5pt" o:hralign="center" o:hrstd="t" o:hr="t" fillcolor="#a0a0a0" stroked="f"/>
        </w:pict>
      </w:r>
    </w:p>
    <w:p w14:paraId="1EFADA06"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PDF Mentions Export</w:t>
      </w:r>
    </w:p>
    <w:p w14:paraId="188AE85B"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platform generates a self-contained HTML report, opens it in a new browser tab, and triggers the browser print dialog.</w:t>
      </w:r>
    </w:p>
    <w:p w14:paraId="2400AC2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report contains:</w:t>
      </w:r>
    </w:p>
    <w:p w14:paraId="48D9E7E7" w14:textId="77777777" w:rsidR="0068326E" w:rsidRPr="0068326E" w:rsidRDefault="0068326E" w:rsidP="0068326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Sentiment summary section </w:t>
      </w:r>
    </w:p>
    <w:p w14:paraId="6AA2738A" w14:textId="77777777" w:rsidR="0068326E" w:rsidRPr="0068326E" w:rsidRDefault="0068326E" w:rsidP="0068326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Mention table </w:t>
      </w:r>
    </w:p>
    <w:p w14:paraId="7537612D" w14:textId="77777777" w:rsidR="0068326E" w:rsidRPr="0068326E" w:rsidRDefault="0068326E" w:rsidP="0068326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 xml:space="preserve">Up to 100 displayed mentions </w:t>
      </w:r>
    </w:p>
    <w:p w14:paraId="6897F8B3"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0761133">
          <v:rect id="_x0000_i1045" style="width:0;height:1.5pt" o:hralign="center" o:hrstd="t" o:hr="t" fillcolor="#a0a0a0" stroked="f"/>
        </w:pict>
      </w:r>
    </w:p>
    <w:p w14:paraId="292CE6E3"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PDF Dashboard Export</w:t>
      </w:r>
    </w:p>
    <w:p w14:paraId="3AA24F9B"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dashboard uses a dedicated print-only layout with fixed-dimension Recharts components to ensure charts render correctly in print mode.</w:t>
      </w:r>
    </w:p>
    <w:p w14:paraId="7FD4CF8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print stylesheet:</w:t>
      </w:r>
    </w:p>
    <w:p w14:paraId="222ABFFF" w14:textId="77777777" w:rsidR="0068326E" w:rsidRPr="0068326E" w:rsidRDefault="0068326E" w:rsidP="0068326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Uses A4 portrait formatting </w:t>
      </w:r>
    </w:p>
    <w:p w14:paraId="5D144B9D" w14:textId="77777777" w:rsidR="0068326E" w:rsidRPr="0068326E" w:rsidRDefault="0068326E" w:rsidP="0068326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Applies reduced page margins </w:t>
      </w:r>
    </w:p>
    <w:p w14:paraId="6EA5A5CA" w14:textId="77777777" w:rsidR="0068326E" w:rsidRPr="0068326E" w:rsidRDefault="0068326E" w:rsidP="0068326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Hides sidebars and interactive controls </w:t>
      </w:r>
    </w:p>
    <w:p w14:paraId="63D63BD4" w14:textId="77777777" w:rsidR="0068326E" w:rsidRPr="0068326E" w:rsidRDefault="0068326E" w:rsidP="0068326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Removes export buttons and navigation UI </w:t>
      </w:r>
    </w:p>
    <w:p w14:paraId="2CC2213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6C7E92F0">
          <v:rect id="_x0000_i1046" style="width:0;height:1.5pt" o:hralign="center" o:hrstd="t" o:hr="t" fillcolor="#a0a0a0" stroked="f"/>
        </w:pict>
      </w:r>
    </w:p>
    <w:p w14:paraId="2E7FFADE"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7. How Collaboration and Triage States Are Modelled</w:t>
      </w:r>
    </w:p>
    <w:p w14:paraId="7EC7D49C"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Triage Fields Per Mention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Pr>
      <w:tblGrid>
        <w:gridCol w:w="958"/>
        <w:gridCol w:w="878"/>
        <w:gridCol w:w="4236"/>
      </w:tblGrid>
      <w:tr w:rsidR="0068326E" w:rsidRPr="0068326E" w14:paraId="5445CE43" w14:textId="77777777" w:rsidTr="0068326E">
        <w:trPr>
          <w:tblHeader/>
        </w:trPr>
        <w:tc>
          <w:tcPr>
            <w:tcW w:w="0" w:type="auto"/>
            <w:vAlign w:val="center"/>
            <w:hideMark/>
          </w:tcPr>
          <w:p w14:paraId="53346D31"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Field</w:t>
            </w:r>
          </w:p>
        </w:tc>
        <w:tc>
          <w:tcPr>
            <w:tcW w:w="0" w:type="auto"/>
            <w:vAlign w:val="center"/>
            <w:hideMark/>
          </w:tcPr>
          <w:p w14:paraId="1D4DC8D8"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Type</w:t>
            </w:r>
          </w:p>
        </w:tc>
        <w:tc>
          <w:tcPr>
            <w:tcW w:w="0" w:type="auto"/>
            <w:vAlign w:val="center"/>
            <w:hideMark/>
          </w:tcPr>
          <w:p w14:paraId="4C1ECA5A"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Description</w:t>
            </w:r>
          </w:p>
        </w:tc>
      </w:tr>
      <w:tr w:rsidR="0068326E" w:rsidRPr="0068326E" w14:paraId="2A530E8E" w14:textId="77777777" w:rsidTr="0068326E">
        <w:tc>
          <w:tcPr>
            <w:tcW w:w="0" w:type="auto"/>
            <w:vAlign w:val="center"/>
            <w:hideMark/>
          </w:tcPr>
          <w:p w14:paraId="1506CBF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priority</w:t>
            </w:r>
          </w:p>
        </w:tc>
        <w:tc>
          <w:tcPr>
            <w:tcW w:w="0" w:type="auto"/>
            <w:vAlign w:val="center"/>
            <w:hideMark/>
          </w:tcPr>
          <w:p w14:paraId="40CA89B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Priority</w:t>
            </w:r>
          </w:p>
        </w:tc>
        <w:tc>
          <w:tcPr>
            <w:tcW w:w="0" w:type="auto"/>
            <w:vAlign w:val="center"/>
            <w:hideMark/>
          </w:tcPr>
          <w:p w14:paraId="3512B91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low, medium, high, critical</w:t>
            </w:r>
          </w:p>
        </w:tc>
      </w:tr>
      <w:tr w:rsidR="0068326E" w:rsidRPr="0068326E" w14:paraId="1974BBF5" w14:textId="77777777" w:rsidTr="0068326E">
        <w:tc>
          <w:tcPr>
            <w:tcW w:w="0" w:type="auto"/>
            <w:vAlign w:val="center"/>
            <w:hideMark/>
          </w:tcPr>
          <w:p w14:paraId="4F6232B4"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status</w:t>
            </w:r>
          </w:p>
        </w:tc>
        <w:tc>
          <w:tcPr>
            <w:tcW w:w="0" w:type="auto"/>
            <w:vAlign w:val="center"/>
            <w:hideMark/>
          </w:tcPr>
          <w:p w14:paraId="05400A6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Status</w:t>
            </w:r>
          </w:p>
        </w:tc>
        <w:tc>
          <w:tcPr>
            <w:tcW w:w="0" w:type="auto"/>
            <w:vAlign w:val="center"/>
            <w:hideMark/>
          </w:tcPr>
          <w:p w14:paraId="04DC7B5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unreviewed, in-review, resolved, escalated</w:t>
            </w:r>
          </w:p>
        </w:tc>
      </w:tr>
      <w:tr w:rsidR="0068326E" w:rsidRPr="0068326E" w14:paraId="5EBDCE31" w14:textId="77777777" w:rsidTr="0068326E">
        <w:tc>
          <w:tcPr>
            <w:tcW w:w="0" w:type="auto"/>
            <w:vAlign w:val="center"/>
            <w:hideMark/>
          </w:tcPr>
          <w:p w14:paraId="2E5B697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assignee</w:t>
            </w:r>
          </w:p>
        </w:tc>
        <w:tc>
          <w:tcPr>
            <w:tcW w:w="0" w:type="auto"/>
            <w:vAlign w:val="center"/>
            <w:hideMark/>
          </w:tcPr>
          <w:p w14:paraId="03E8D9D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string</w:t>
            </w:r>
          </w:p>
        </w:tc>
        <w:tc>
          <w:tcPr>
            <w:tcW w:w="0" w:type="auto"/>
            <w:vAlign w:val="center"/>
            <w:hideMark/>
          </w:tcPr>
          <w:p w14:paraId="16F8B82A"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Team member name</w:t>
            </w:r>
          </w:p>
        </w:tc>
      </w:tr>
      <w:tr w:rsidR="0068326E" w:rsidRPr="0068326E" w14:paraId="3C965A1E" w14:textId="77777777" w:rsidTr="0068326E">
        <w:tc>
          <w:tcPr>
            <w:tcW w:w="0" w:type="auto"/>
            <w:vAlign w:val="center"/>
            <w:hideMark/>
          </w:tcPr>
          <w:p w14:paraId="329C0AB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notes</w:t>
            </w:r>
          </w:p>
        </w:tc>
        <w:tc>
          <w:tcPr>
            <w:tcW w:w="0" w:type="auto"/>
            <w:vAlign w:val="center"/>
            <w:hideMark/>
          </w:tcPr>
          <w:p w14:paraId="2753CAF3"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string</w:t>
            </w:r>
          </w:p>
        </w:tc>
        <w:tc>
          <w:tcPr>
            <w:tcW w:w="0" w:type="auto"/>
            <w:vAlign w:val="center"/>
            <w:hideMark/>
          </w:tcPr>
          <w:p w14:paraId="549D9628"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Follow-up actions</w:t>
            </w:r>
          </w:p>
        </w:tc>
      </w:tr>
    </w:tbl>
    <w:p w14:paraId="6F0C05B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4ED7F0FB">
          <v:rect id="_x0000_i1047" style="width:0;height:1.5pt" o:hralign="center" o:hrstd="t" o:hr="t" fillcolor="#a0a0a0" stroked="f"/>
        </w:pict>
      </w:r>
    </w:p>
    <w:p w14:paraId="3B442EFF"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SLA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72" w:type="dxa"/>
          <w:bottom w:w="29" w:type="dxa"/>
          <w:right w:w="72" w:type="dxa"/>
        </w:tblCellMar>
        <w:tblLook w:val="04A0" w:firstRow="1" w:lastRow="0" w:firstColumn="1" w:lastColumn="0" w:noHBand="0" w:noVBand="1"/>
      </w:tblPr>
      <w:tblGrid>
        <w:gridCol w:w="958"/>
        <w:gridCol w:w="1818"/>
      </w:tblGrid>
      <w:tr w:rsidR="0068326E" w:rsidRPr="0068326E" w14:paraId="41C92A2B" w14:textId="77777777" w:rsidTr="0068326E">
        <w:trPr>
          <w:tblHeader/>
        </w:trPr>
        <w:tc>
          <w:tcPr>
            <w:tcW w:w="0" w:type="auto"/>
            <w:vAlign w:val="center"/>
            <w:hideMark/>
          </w:tcPr>
          <w:p w14:paraId="41CBCDAB"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Priority</w:t>
            </w:r>
          </w:p>
        </w:tc>
        <w:tc>
          <w:tcPr>
            <w:tcW w:w="0" w:type="auto"/>
            <w:vAlign w:val="center"/>
            <w:hideMark/>
          </w:tcPr>
          <w:p w14:paraId="429DFB94" w14:textId="77777777" w:rsidR="0068326E" w:rsidRPr="0068326E" w:rsidRDefault="0068326E" w:rsidP="0068326E">
            <w:pPr>
              <w:spacing w:after="0" w:line="240" w:lineRule="auto"/>
              <w:jc w:val="both"/>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Respond Within</w:t>
            </w:r>
          </w:p>
        </w:tc>
      </w:tr>
      <w:tr w:rsidR="0068326E" w:rsidRPr="0068326E" w14:paraId="740962F7" w14:textId="77777777" w:rsidTr="0068326E">
        <w:tc>
          <w:tcPr>
            <w:tcW w:w="0" w:type="auto"/>
            <w:vAlign w:val="center"/>
            <w:hideMark/>
          </w:tcPr>
          <w:p w14:paraId="5D637F7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Critical</w:t>
            </w:r>
          </w:p>
        </w:tc>
        <w:tc>
          <w:tcPr>
            <w:tcW w:w="0" w:type="auto"/>
            <w:vAlign w:val="center"/>
            <w:hideMark/>
          </w:tcPr>
          <w:p w14:paraId="4D1D31B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2 hours</w:t>
            </w:r>
          </w:p>
        </w:tc>
      </w:tr>
      <w:tr w:rsidR="0068326E" w:rsidRPr="0068326E" w14:paraId="27EC939D" w14:textId="77777777" w:rsidTr="0068326E">
        <w:tc>
          <w:tcPr>
            <w:tcW w:w="0" w:type="auto"/>
            <w:vAlign w:val="center"/>
            <w:hideMark/>
          </w:tcPr>
          <w:p w14:paraId="272698F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High</w:t>
            </w:r>
          </w:p>
        </w:tc>
        <w:tc>
          <w:tcPr>
            <w:tcW w:w="0" w:type="auto"/>
            <w:vAlign w:val="center"/>
            <w:hideMark/>
          </w:tcPr>
          <w:p w14:paraId="0EC7F41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8 hours</w:t>
            </w:r>
          </w:p>
        </w:tc>
      </w:tr>
      <w:tr w:rsidR="0068326E" w:rsidRPr="0068326E" w14:paraId="5BCD46CF" w14:textId="77777777" w:rsidTr="0068326E">
        <w:tc>
          <w:tcPr>
            <w:tcW w:w="0" w:type="auto"/>
            <w:vAlign w:val="center"/>
            <w:hideMark/>
          </w:tcPr>
          <w:p w14:paraId="39E7C5C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Medium</w:t>
            </w:r>
          </w:p>
        </w:tc>
        <w:tc>
          <w:tcPr>
            <w:tcW w:w="0" w:type="auto"/>
            <w:vAlign w:val="center"/>
            <w:hideMark/>
          </w:tcPr>
          <w:p w14:paraId="0B9B31A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24 hours</w:t>
            </w:r>
          </w:p>
        </w:tc>
      </w:tr>
      <w:tr w:rsidR="0068326E" w:rsidRPr="0068326E" w14:paraId="7EC92E12" w14:textId="77777777" w:rsidTr="0068326E">
        <w:tc>
          <w:tcPr>
            <w:tcW w:w="0" w:type="auto"/>
            <w:vAlign w:val="center"/>
            <w:hideMark/>
          </w:tcPr>
          <w:p w14:paraId="6D225D4C"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Low</w:t>
            </w:r>
          </w:p>
        </w:tc>
        <w:tc>
          <w:tcPr>
            <w:tcW w:w="0" w:type="auto"/>
            <w:vAlign w:val="center"/>
            <w:hideMark/>
          </w:tcPr>
          <w:p w14:paraId="5A620E3D"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72 hours</w:t>
            </w:r>
          </w:p>
        </w:tc>
      </w:tr>
    </w:tbl>
    <w:p w14:paraId="06F968A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SLA indicator updates dynamically whenever the mention priority changes.</w:t>
      </w:r>
    </w:p>
    <w:p w14:paraId="293132FA"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4D44A752">
          <v:rect id="_x0000_i1048" style="width:0;height:1.5pt" o:hralign="center" o:hrstd="t" o:hr="t" fillcolor="#a0a0a0" stroked="f"/>
        </w:pict>
      </w:r>
    </w:p>
    <w:p w14:paraId="5F7D65E7"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Persistence</w:t>
      </w:r>
    </w:p>
    <w:p w14:paraId="68BB3AE3"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Triage state is stored in browser </w:t>
      </w:r>
      <w:proofErr w:type="spellStart"/>
      <w:r w:rsidRPr="0068326E">
        <w:rPr>
          <w:rFonts w:ascii="Times New Roman" w:eastAsia="Times New Roman" w:hAnsi="Times New Roman" w:cs="Times New Roman"/>
          <w:sz w:val="24"/>
          <w:szCs w:val="24"/>
        </w:rPr>
        <w:t>localStorage</w:t>
      </w:r>
      <w:proofErr w:type="spellEnd"/>
      <w:r w:rsidRPr="0068326E">
        <w:rPr>
          <w:rFonts w:ascii="Times New Roman" w:eastAsia="Times New Roman" w:hAnsi="Times New Roman" w:cs="Times New Roman"/>
          <w:sz w:val="24"/>
          <w:szCs w:val="24"/>
        </w:rPr>
        <w:t xml:space="preserve"> using the key </w:t>
      </w:r>
      <w:proofErr w:type="spellStart"/>
      <w:r w:rsidRPr="0068326E">
        <w:rPr>
          <w:rFonts w:ascii="Times New Roman" w:eastAsia="Times New Roman" w:hAnsi="Times New Roman" w:cs="Times New Roman"/>
          <w:sz w:val="24"/>
          <w:szCs w:val="24"/>
        </w:rPr>
        <w:t>sentinelai_triage</w:t>
      </w:r>
      <w:proofErr w:type="spellEnd"/>
      <w:r w:rsidRPr="0068326E">
        <w:rPr>
          <w:rFonts w:ascii="Times New Roman" w:eastAsia="Times New Roman" w:hAnsi="Times New Roman" w:cs="Times New Roman"/>
          <w:sz w:val="24"/>
          <w:szCs w:val="24"/>
        </w:rPr>
        <w:t>.</w:t>
      </w:r>
    </w:p>
    <w:p w14:paraId="71CF0CD9"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Data is stored per mention ID.</w:t>
      </w:r>
    </w:p>
    <w:p w14:paraId="2F2CE0B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Changes are only saved after the user clicks the </w:t>
      </w:r>
      <w:r w:rsidRPr="0068326E">
        <w:rPr>
          <w:rFonts w:ascii="Times New Roman" w:eastAsia="Times New Roman" w:hAnsi="Times New Roman" w:cs="Times New Roman"/>
          <w:b/>
          <w:bCs/>
          <w:sz w:val="24"/>
          <w:szCs w:val="24"/>
        </w:rPr>
        <w:t>Save Changes</w:t>
      </w:r>
      <w:r w:rsidRPr="0068326E">
        <w:rPr>
          <w:rFonts w:ascii="Times New Roman" w:eastAsia="Times New Roman" w:hAnsi="Times New Roman" w:cs="Times New Roman"/>
          <w:sz w:val="24"/>
          <w:szCs w:val="24"/>
        </w:rPr>
        <w:t xml:space="preserve"> button.</w:t>
      </w:r>
    </w:p>
    <w:p w14:paraId="67B66888"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Prototype limitations include:</w:t>
      </w:r>
    </w:p>
    <w:p w14:paraId="5BD51A3F" w14:textId="77777777" w:rsidR="0068326E" w:rsidRPr="0068326E" w:rsidRDefault="0068326E" w:rsidP="0068326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Browser-local storage only </w:t>
      </w:r>
    </w:p>
    <w:p w14:paraId="195CD1DC" w14:textId="77777777" w:rsidR="0068326E" w:rsidRPr="0068326E" w:rsidRDefault="0068326E" w:rsidP="0068326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No shared collaboration state between users </w:t>
      </w:r>
    </w:p>
    <w:p w14:paraId="18EB98C6" w14:textId="77777777" w:rsidR="0068326E" w:rsidRPr="0068326E" w:rsidRDefault="0068326E" w:rsidP="0068326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No audit logging or user authentication </w:t>
      </w:r>
    </w:p>
    <w:p w14:paraId="2150B21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Production deployment requires:</w:t>
      </w:r>
    </w:p>
    <w:p w14:paraId="2FCC946A" w14:textId="77777777" w:rsidR="0068326E" w:rsidRPr="0068326E" w:rsidRDefault="0068326E" w:rsidP="0068326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Shared database infrastructure </w:t>
      </w:r>
    </w:p>
    <w:p w14:paraId="5666769B" w14:textId="77777777" w:rsidR="0068326E" w:rsidRPr="0068326E" w:rsidRDefault="0068326E" w:rsidP="0068326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Authentication layer </w:t>
      </w:r>
    </w:p>
    <w:p w14:paraId="33E0F8D1" w14:textId="77777777" w:rsidR="0068326E" w:rsidRPr="0068326E" w:rsidRDefault="0068326E" w:rsidP="0068326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Audit trails </w:t>
      </w:r>
    </w:p>
    <w:p w14:paraId="58B641F7" w14:textId="77777777" w:rsidR="0068326E" w:rsidRPr="0068326E" w:rsidRDefault="0068326E" w:rsidP="0068326E">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SLA breach notifications </w:t>
      </w:r>
    </w:p>
    <w:p w14:paraId="630D8AFA"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5DD3E255">
          <v:rect id="_x0000_i1049" style="width:0;height:1.5pt" o:hralign="center" o:hrstd="t" o:hr="t" fillcolor="#a0a0a0" stroked="f"/>
        </w:pict>
      </w:r>
    </w:p>
    <w:p w14:paraId="19998864" w14:textId="77777777" w:rsidR="0068326E" w:rsidRPr="0068326E" w:rsidRDefault="0068326E" w:rsidP="0068326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8326E">
        <w:rPr>
          <w:rFonts w:ascii="Times New Roman" w:eastAsia="Times New Roman" w:hAnsi="Times New Roman" w:cs="Times New Roman"/>
          <w:b/>
          <w:bCs/>
          <w:kern w:val="36"/>
          <w:sz w:val="24"/>
          <w:szCs w:val="24"/>
        </w:rPr>
        <w:t>8. Limitations</w:t>
      </w:r>
    </w:p>
    <w:p w14:paraId="32122990"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Sarcasm and Irony</w:t>
      </w:r>
    </w:p>
    <w:p w14:paraId="7DD14CDB"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The </w:t>
      </w:r>
      <w:proofErr w:type="spellStart"/>
      <w:r w:rsidRPr="0068326E">
        <w:rPr>
          <w:rFonts w:ascii="Times New Roman" w:eastAsia="Times New Roman" w:hAnsi="Times New Roman" w:cs="Times New Roman"/>
          <w:sz w:val="24"/>
          <w:szCs w:val="24"/>
        </w:rPr>
        <w:t>RoBERTa</w:t>
      </w:r>
      <w:proofErr w:type="spellEnd"/>
      <w:r w:rsidRPr="0068326E">
        <w:rPr>
          <w:rFonts w:ascii="Times New Roman" w:eastAsia="Times New Roman" w:hAnsi="Times New Roman" w:cs="Times New Roman"/>
          <w:sz w:val="24"/>
          <w:szCs w:val="24"/>
        </w:rPr>
        <w:t xml:space="preserve"> sentiment model is trained primarily on literal sentiment patterns. Sarcastic content may therefore be incorrectly classified.</w:t>
      </w:r>
    </w:p>
    <w:p w14:paraId="617E5BB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Example:</w:t>
      </w:r>
    </w:p>
    <w:p w14:paraId="4790E2D4" w14:textId="77777777" w:rsidR="0068326E" w:rsidRPr="0068326E" w:rsidRDefault="0068326E" w:rsidP="0068326E">
      <w:pPr>
        <w:spacing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“Oh great, another price hike.”</w:t>
      </w:r>
    </w:p>
    <w:p w14:paraId="1C5AC213"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Confidence scores below 0.70 should generally be manually reviewed.</w:t>
      </w:r>
    </w:p>
    <w:p w14:paraId="60D40B5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No sarcasm detection layer is currently implemented.</w:t>
      </w:r>
    </w:p>
    <w:p w14:paraId="41C3406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49EC626">
          <v:rect id="_x0000_i1050" style="width:0;height:1.5pt" o:hralign="center" o:hrstd="t" o:hr="t" fillcolor="#a0a0a0" stroked="f"/>
        </w:pict>
      </w:r>
    </w:p>
    <w:p w14:paraId="7A8978D1"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Ambiguous and Short Text</w:t>
      </w:r>
    </w:p>
    <w:p w14:paraId="06ECD0E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Tweets shorter than 10 words frequently fall below the 0.55 confidence threshold and are labelled as unclassified.</w:t>
      </w:r>
    </w:p>
    <w:p w14:paraId="46161165"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This </w:t>
      </w:r>
      <w:proofErr w:type="spellStart"/>
      <w:r w:rsidRPr="0068326E">
        <w:rPr>
          <w:rFonts w:ascii="Times New Roman" w:eastAsia="Times New Roman" w:hAnsi="Times New Roman" w:cs="Times New Roman"/>
          <w:sz w:val="24"/>
          <w:szCs w:val="24"/>
        </w:rPr>
        <w:t>behaviour</w:t>
      </w:r>
      <w:proofErr w:type="spellEnd"/>
      <w:r w:rsidRPr="0068326E">
        <w:rPr>
          <w:rFonts w:ascii="Times New Roman" w:eastAsia="Times New Roman" w:hAnsi="Times New Roman" w:cs="Times New Roman"/>
          <w:sz w:val="24"/>
          <w:szCs w:val="24"/>
        </w:rPr>
        <w:t xml:space="preserve"> is intentional in order to </w:t>
      </w:r>
      <w:proofErr w:type="spellStart"/>
      <w:r w:rsidRPr="0068326E">
        <w:rPr>
          <w:rFonts w:ascii="Times New Roman" w:eastAsia="Times New Roman" w:hAnsi="Times New Roman" w:cs="Times New Roman"/>
          <w:sz w:val="24"/>
          <w:szCs w:val="24"/>
        </w:rPr>
        <w:t>prioritise</w:t>
      </w:r>
      <w:proofErr w:type="spellEnd"/>
      <w:r w:rsidRPr="0068326E">
        <w:rPr>
          <w:rFonts w:ascii="Times New Roman" w:eastAsia="Times New Roman" w:hAnsi="Times New Roman" w:cs="Times New Roman"/>
          <w:sz w:val="24"/>
          <w:szCs w:val="24"/>
        </w:rPr>
        <w:t xml:space="preserve"> precision over forced predictions.</w:t>
      </w:r>
    </w:p>
    <w:p w14:paraId="57A6185F"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A246F86">
          <v:rect id="_x0000_i1051" style="width:0;height:1.5pt" o:hralign="center" o:hrstd="t" o:hr="t" fillcolor="#a0a0a0" stroked="f"/>
        </w:pict>
      </w:r>
    </w:p>
    <w:p w14:paraId="1A01D5B2"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Multilingual Coverage</w:t>
      </w:r>
    </w:p>
    <w:p w14:paraId="536FD7B1"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The sentiment model is trained primarily on English-language tweets.</w:t>
      </w:r>
    </w:p>
    <w:p w14:paraId="04B28CD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French and German mentions may therefore produce inaccurate or lower-confidence classifications.</w:t>
      </w:r>
    </w:p>
    <w:p w14:paraId="50D1473A"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Production deployment should integrate translation services such as:</w:t>
      </w:r>
    </w:p>
    <w:p w14:paraId="07A66E57" w14:textId="77777777" w:rsidR="0068326E" w:rsidRPr="0068326E" w:rsidRDefault="0068326E" w:rsidP="0068326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8326E">
        <w:rPr>
          <w:rFonts w:ascii="Times New Roman" w:eastAsia="Times New Roman" w:hAnsi="Times New Roman" w:cs="Times New Roman"/>
          <w:sz w:val="24"/>
          <w:szCs w:val="24"/>
        </w:rPr>
        <w:t>DeepL</w:t>
      </w:r>
      <w:proofErr w:type="spellEnd"/>
      <w:r w:rsidRPr="0068326E">
        <w:rPr>
          <w:rFonts w:ascii="Times New Roman" w:eastAsia="Times New Roman" w:hAnsi="Times New Roman" w:cs="Times New Roman"/>
          <w:sz w:val="24"/>
          <w:szCs w:val="24"/>
        </w:rPr>
        <w:t xml:space="preserve"> API </w:t>
      </w:r>
    </w:p>
    <w:p w14:paraId="16E3B329" w14:textId="77777777" w:rsidR="0068326E" w:rsidRPr="0068326E" w:rsidRDefault="0068326E" w:rsidP="0068326E">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Google Translate API </w:t>
      </w:r>
    </w:p>
    <w:p w14:paraId="385CDE2C"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dashboard language filter exists to isolate non-English mentions for manual review.</w:t>
      </w:r>
    </w:p>
    <w:p w14:paraId="5DC41340"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62D77212">
          <v:rect id="_x0000_i1052" style="width:0;height:1.5pt" o:hralign="center" o:hrstd="t" o:hr="t" fillcolor="#a0a0a0" stroked="f"/>
        </w:pict>
      </w:r>
    </w:p>
    <w:p w14:paraId="46237337"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Synthetic Data</w:t>
      </w:r>
    </w:p>
    <w:p w14:paraId="5907CD36"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The prototype dataset contains:</w:t>
      </w:r>
    </w:p>
    <w:p w14:paraId="1B586E5B" w14:textId="77777777" w:rsidR="0068326E" w:rsidRPr="0068326E" w:rsidRDefault="0068326E" w:rsidP="0068326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135 curated brand-specific tweets </w:t>
      </w:r>
    </w:p>
    <w:p w14:paraId="2A8E5574" w14:textId="77777777" w:rsidR="0068326E" w:rsidRPr="0068326E" w:rsidRDefault="0068326E" w:rsidP="0068326E">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Expanded into 294 classified mentions </w:t>
      </w:r>
    </w:p>
    <w:p w14:paraId="3171060E"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No real social media data is scraped in the prototype environment.</w:t>
      </w:r>
    </w:p>
    <w:p w14:paraId="5802026E"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In production, synthetic data generation is replaced entirely by live API ingestion.</w:t>
      </w:r>
    </w:p>
    <w:p w14:paraId="60240A67"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E400942">
          <v:rect id="_x0000_i1053" style="width:0;height:1.5pt" o:hralign="center" o:hrstd="t" o:hr="t" fillcolor="#a0a0a0" stroked="f"/>
        </w:pict>
      </w:r>
    </w:p>
    <w:p w14:paraId="61B00674"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False Positives in Alerts</w:t>
      </w:r>
    </w:p>
    <w:p w14:paraId="38F485B4"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Alert thresholds are currently heuristic and are not learned from historical brand-specific data.</w:t>
      </w:r>
    </w:p>
    <w:p w14:paraId="17BA2402"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Brands with lower mention volume may therefore trigger alerts more easily.</w:t>
      </w:r>
    </w:p>
    <w:p w14:paraId="5B041D7E"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Production deployment should calibrate thresholds using:</w:t>
      </w:r>
    </w:p>
    <w:p w14:paraId="47EC5087" w14:textId="77777777" w:rsidR="0068326E" w:rsidRPr="0068326E" w:rsidRDefault="0068326E" w:rsidP="0068326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90-day rolling baselines </w:t>
      </w:r>
    </w:p>
    <w:p w14:paraId="4FDA1825" w14:textId="77777777" w:rsidR="0068326E" w:rsidRPr="0068326E" w:rsidRDefault="0068326E" w:rsidP="0068326E">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Minimum absolute mention count safeguards </w:t>
      </w:r>
    </w:p>
    <w:p w14:paraId="7CDD19C1"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9B01851">
          <v:rect id="_x0000_i1054" style="width:0;height:1.5pt" o:hralign="center" o:hrstd="t" o:hr="t" fillcolor="#a0a0a0" stroked="f"/>
        </w:pict>
      </w:r>
    </w:p>
    <w:p w14:paraId="49320AE8"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Topic Noise</w:t>
      </w:r>
    </w:p>
    <w:p w14:paraId="1FD9419F"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The 0.20 topic confidence threshold </w:t>
      </w:r>
      <w:proofErr w:type="spellStart"/>
      <w:r w:rsidRPr="0068326E">
        <w:rPr>
          <w:rFonts w:ascii="Times New Roman" w:eastAsia="Times New Roman" w:hAnsi="Times New Roman" w:cs="Times New Roman"/>
          <w:sz w:val="24"/>
          <w:szCs w:val="24"/>
        </w:rPr>
        <w:t>prioritises</w:t>
      </w:r>
      <w:proofErr w:type="spellEnd"/>
      <w:r w:rsidRPr="0068326E">
        <w:rPr>
          <w:rFonts w:ascii="Times New Roman" w:eastAsia="Times New Roman" w:hAnsi="Times New Roman" w:cs="Times New Roman"/>
          <w:sz w:val="24"/>
          <w:szCs w:val="24"/>
        </w:rPr>
        <w:t xml:space="preserve"> recall over precision.</w:t>
      </w:r>
    </w:p>
    <w:p w14:paraId="6CB73458"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Consequences include:</w:t>
      </w:r>
    </w:p>
    <w:p w14:paraId="4B600E07" w14:textId="77777777" w:rsidR="0068326E" w:rsidRPr="0068326E" w:rsidRDefault="0068326E" w:rsidP="0068326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lastRenderedPageBreak/>
        <w:t xml:space="preserve">Increased topic noise </w:t>
      </w:r>
    </w:p>
    <w:p w14:paraId="3F06F856" w14:textId="77777777" w:rsidR="0068326E" w:rsidRPr="0068326E" w:rsidRDefault="0068326E" w:rsidP="0068326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Inflated "service" topic frequency </w:t>
      </w:r>
    </w:p>
    <w:p w14:paraId="0971D443" w14:textId="77777777" w:rsidR="0068326E" w:rsidRPr="0068326E" w:rsidRDefault="0068326E" w:rsidP="0068326E">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Incorrect topic assignment for short mentions </w:t>
      </w:r>
    </w:p>
    <w:p w14:paraId="6EE8B9B9"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73A1D8A1">
          <v:rect id="_x0000_i1055" style="width:0;height:1.5pt" o:hralign="center" o:hrstd="t" o:hr="t" fillcolor="#a0a0a0" stroked="f"/>
        </w:pict>
      </w:r>
    </w:p>
    <w:p w14:paraId="7129CE90"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Triage Persistence Scope</w:t>
      </w:r>
    </w:p>
    <w:p w14:paraId="6BE65AE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Because triage data is stored only in browser </w:t>
      </w:r>
      <w:proofErr w:type="spellStart"/>
      <w:r w:rsidRPr="0068326E">
        <w:rPr>
          <w:rFonts w:ascii="Times New Roman" w:eastAsia="Times New Roman" w:hAnsi="Times New Roman" w:cs="Times New Roman"/>
          <w:sz w:val="24"/>
          <w:szCs w:val="24"/>
        </w:rPr>
        <w:t>localStorage</w:t>
      </w:r>
      <w:proofErr w:type="spellEnd"/>
      <w:r w:rsidRPr="0068326E">
        <w:rPr>
          <w:rFonts w:ascii="Times New Roman" w:eastAsia="Times New Roman" w:hAnsi="Times New Roman" w:cs="Times New Roman"/>
          <w:sz w:val="24"/>
          <w:szCs w:val="24"/>
        </w:rPr>
        <w:t>:</w:t>
      </w:r>
    </w:p>
    <w:p w14:paraId="7F3B3699" w14:textId="77777777" w:rsidR="0068326E" w:rsidRPr="0068326E" w:rsidRDefault="0068326E" w:rsidP="0068326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State is device-specific </w:t>
      </w:r>
    </w:p>
    <w:p w14:paraId="1DAA7934" w14:textId="77777777" w:rsidR="0068326E" w:rsidRPr="0068326E" w:rsidRDefault="0068326E" w:rsidP="0068326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Data is lost if browser storage is cleared </w:t>
      </w:r>
    </w:p>
    <w:p w14:paraId="2FF88FD7" w14:textId="77777777" w:rsidR="0068326E" w:rsidRPr="0068326E" w:rsidRDefault="0068326E" w:rsidP="0068326E">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Changes are not shared across users </w:t>
      </w:r>
    </w:p>
    <w:p w14:paraId="6DB2FDA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Production deployment requires persistent shared storage infrastructure.</w:t>
      </w:r>
    </w:p>
    <w:p w14:paraId="06BAB622" w14:textId="77777777" w:rsidR="0068326E" w:rsidRPr="0068326E" w:rsidRDefault="0068326E" w:rsidP="0068326E">
      <w:pPr>
        <w:spacing w:after="0"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pict w14:anchorId="23008669">
          <v:rect id="_x0000_i1056" style="width:0;height:1.5pt" o:hralign="center" o:hrstd="t" o:hr="t" fillcolor="#a0a0a0" stroked="f"/>
        </w:pict>
      </w:r>
    </w:p>
    <w:p w14:paraId="43E9F990" w14:textId="77777777" w:rsidR="0068326E" w:rsidRPr="0068326E" w:rsidRDefault="0068326E" w:rsidP="0068326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8326E">
        <w:rPr>
          <w:rFonts w:ascii="Times New Roman" w:eastAsia="Times New Roman" w:hAnsi="Times New Roman" w:cs="Times New Roman"/>
          <w:b/>
          <w:bCs/>
          <w:sz w:val="24"/>
          <w:szCs w:val="24"/>
        </w:rPr>
        <w:t>N8N Pipeline</w:t>
      </w:r>
    </w:p>
    <w:p w14:paraId="0217E088"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All source nodes inside </w:t>
      </w:r>
      <w:proofErr w:type="spellStart"/>
      <w:r w:rsidRPr="0068326E">
        <w:rPr>
          <w:rFonts w:ascii="Times New Roman" w:eastAsia="Times New Roman" w:hAnsi="Times New Roman" w:cs="Times New Roman"/>
          <w:sz w:val="24"/>
          <w:szCs w:val="24"/>
        </w:rPr>
        <w:t>sentiment_</w:t>
      </w:r>
      <w:proofErr w:type="gramStart"/>
      <w:r w:rsidRPr="0068326E">
        <w:rPr>
          <w:rFonts w:ascii="Times New Roman" w:eastAsia="Times New Roman" w:hAnsi="Times New Roman" w:cs="Times New Roman"/>
          <w:sz w:val="24"/>
          <w:szCs w:val="24"/>
        </w:rPr>
        <w:t>pipeline.json</w:t>
      </w:r>
      <w:proofErr w:type="spellEnd"/>
      <w:proofErr w:type="gramEnd"/>
      <w:r w:rsidRPr="0068326E">
        <w:rPr>
          <w:rFonts w:ascii="Times New Roman" w:eastAsia="Times New Roman" w:hAnsi="Times New Roman" w:cs="Times New Roman"/>
          <w:sz w:val="24"/>
          <w:szCs w:val="24"/>
        </w:rPr>
        <w:t xml:space="preserve"> are currently simulated using N8N Code nodes.</w:t>
      </w:r>
    </w:p>
    <w:p w14:paraId="690D855D" w14:textId="77777777" w:rsidR="0068326E" w:rsidRPr="0068326E" w:rsidRDefault="0068326E" w:rsidP="0068326E">
      <w:p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Production deployment requires:</w:t>
      </w:r>
    </w:p>
    <w:p w14:paraId="46C23753" w14:textId="77777777" w:rsidR="0068326E" w:rsidRPr="0068326E" w:rsidRDefault="0068326E" w:rsidP="0068326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HTTP Request nodes </w:t>
      </w:r>
    </w:p>
    <w:p w14:paraId="23D14345" w14:textId="77777777" w:rsidR="0068326E" w:rsidRPr="0068326E" w:rsidRDefault="0068326E" w:rsidP="0068326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Real API credentials </w:t>
      </w:r>
    </w:p>
    <w:p w14:paraId="2E0E78EC" w14:textId="77777777" w:rsidR="0068326E" w:rsidRPr="0068326E" w:rsidRDefault="0068326E" w:rsidP="0068326E">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68326E">
        <w:rPr>
          <w:rFonts w:ascii="Times New Roman" w:eastAsia="Times New Roman" w:hAnsi="Times New Roman" w:cs="Times New Roman"/>
          <w:sz w:val="24"/>
          <w:szCs w:val="24"/>
        </w:rPr>
        <w:t xml:space="preserve">External service authentication </w:t>
      </w:r>
    </w:p>
    <w:p w14:paraId="1CF5CB17" w14:textId="77777777" w:rsidR="00A5113A" w:rsidRPr="0068326E" w:rsidRDefault="00A5113A" w:rsidP="0068326E">
      <w:pPr>
        <w:jc w:val="both"/>
        <w:rPr>
          <w:rFonts w:ascii="Times New Roman" w:hAnsi="Times New Roman" w:cs="Times New Roman"/>
          <w:sz w:val="24"/>
          <w:szCs w:val="24"/>
        </w:rPr>
      </w:pPr>
    </w:p>
    <w:sectPr w:rsidR="00A5113A" w:rsidRPr="00683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848"/>
    <w:multiLevelType w:val="multilevel"/>
    <w:tmpl w:val="878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0E5"/>
    <w:multiLevelType w:val="multilevel"/>
    <w:tmpl w:val="C6A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25F4"/>
    <w:multiLevelType w:val="multilevel"/>
    <w:tmpl w:val="7CF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49C8"/>
    <w:multiLevelType w:val="multilevel"/>
    <w:tmpl w:val="831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55BB4"/>
    <w:multiLevelType w:val="multilevel"/>
    <w:tmpl w:val="8E0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75320"/>
    <w:multiLevelType w:val="multilevel"/>
    <w:tmpl w:val="977A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F741D"/>
    <w:multiLevelType w:val="multilevel"/>
    <w:tmpl w:val="9EB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90062"/>
    <w:multiLevelType w:val="multilevel"/>
    <w:tmpl w:val="9E9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C4662"/>
    <w:multiLevelType w:val="multilevel"/>
    <w:tmpl w:val="DE1E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9423A"/>
    <w:multiLevelType w:val="multilevel"/>
    <w:tmpl w:val="BDD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3245E"/>
    <w:multiLevelType w:val="multilevel"/>
    <w:tmpl w:val="E0B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5028A"/>
    <w:multiLevelType w:val="multilevel"/>
    <w:tmpl w:val="4568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B3365"/>
    <w:multiLevelType w:val="multilevel"/>
    <w:tmpl w:val="ED4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973C3"/>
    <w:multiLevelType w:val="multilevel"/>
    <w:tmpl w:val="BA2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978FB"/>
    <w:multiLevelType w:val="multilevel"/>
    <w:tmpl w:val="23B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24E05"/>
    <w:multiLevelType w:val="multilevel"/>
    <w:tmpl w:val="911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A4427"/>
    <w:multiLevelType w:val="multilevel"/>
    <w:tmpl w:val="ADE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F654F"/>
    <w:multiLevelType w:val="multilevel"/>
    <w:tmpl w:val="944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81452"/>
    <w:multiLevelType w:val="multilevel"/>
    <w:tmpl w:val="833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8040E"/>
    <w:multiLevelType w:val="multilevel"/>
    <w:tmpl w:val="9D2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F5A03"/>
    <w:multiLevelType w:val="multilevel"/>
    <w:tmpl w:val="FDF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22EC4"/>
    <w:multiLevelType w:val="multilevel"/>
    <w:tmpl w:val="C4C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64455"/>
    <w:multiLevelType w:val="multilevel"/>
    <w:tmpl w:val="6CC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6"/>
  </w:num>
  <w:num w:numId="4">
    <w:abstractNumId w:val="10"/>
  </w:num>
  <w:num w:numId="5">
    <w:abstractNumId w:val="5"/>
  </w:num>
  <w:num w:numId="6">
    <w:abstractNumId w:val="21"/>
  </w:num>
  <w:num w:numId="7">
    <w:abstractNumId w:val="8"/>
  </w:num>
  <w:num w:numId="8">
    <w:abstractNumId w:val="7"/>
  </w:num>
  <w:num w:numId="9">
    <w:abstractNumId w:val="13"/>
  </w:num>
  <w:num w:numId="10">
    <w:abstractNumId w:val="15"/>
  </w:num>
  <w:num w:numId="11">
    <w:abstractNumId w:val="14"/>
  </w:num>
  <w:num w:numId="12">
    <w:abstractNumId w:val="4"/>
  </w:num>
  <w:num w:numId="13">
    <w:abstractNumId w:val="22"/>
  </w:num>
  <w:num w:numId="14">
    <w:abstractNumId w:val="2"/>
  </w:num>
  <w:num w:numId="15">
    <w:abstractNumId w:val="11"/>
  </w:num>
  <w:num w:numId="16">
    <w:abstractNumId w:val="0"/>
  </w:num>
  <w:num w:numId="17">
    <w:abstractNumId w:val="1"/>
  </w:num>
  <w:num w:numId="18">
    <w:abstractNumId w:val="12"/>
  </w:num>
  <w:num w:numId="19">
    <w:abstractNumId w:val="20"/>
  </w:num>
  <w:num w:numId="20">
    <w:abstractNumId w:val="18"/>
  </w:num>
  <w:num w:numId="21">
    <w:abstractNumId w:val="19"/>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C0040"/>
    <w:rsid w:val="003172E9"/>
    <w:rsid w:val="003E5653"/>
    <w:rsid w:val="0068326E"/>
    <w:rsid w:val="007C0040"/>
    <w:rsid w:val="00A51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70784-A52B-4494-8C80-98F71A4C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32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32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32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2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32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32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326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326E"/>
    <w:rPr>
      <w:rFonts w:ascii="Courier New" w:eastAsia="Times New Roman" w:hAnsi="Courier New" w:cs="Courier New"/>
      <w:sz w:val="20"/>
      <w:szCs w:val="20"/>
    </w:rPr>
  </w:style>
  <w:style w:type="character" w:styleId="Strong">
    <w:name w:val="Strong"/>
    <w:basedOn w:val="DefaultParagraphFont"/>
    <w:uiPriority w:val="22"/>
    <w:qFormat/>
    <w:rsid w:val="006832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323026">
      <w:bodyDiv w:val="1"/>
      <w:marLeft w:val="0"/>
      <w:marRight w:val="0"/>
      <w:marTop w:val="0"/>
      <w:marBottom w:val="0"/>
      <w:divBdr>
        <w:top w:val="none" w:sz="0" w:space="0" w:color="auto"/>
        <w:left w:val="none" w:sz="0" w:space="0" w:color="auto"/>
        <w:bottom w:val="none" w:sz="0" w:space="0" w:color="auto"/>
        <w:right w:val="none" w:sz="0" w:space="0" w:color="auto"/>
      </w:divBdr>
      <w:divsChild>
        <w:div w:id="157313085">
          <w:marLeft w:val="0"/>
          <w:marRight w:val="0"/>
          <w:marTop w:val="0"/>
          <w:marBottom w:val="0"/>
          <w:divBdr>
            <w:top w:val="none" w:sz="0" w:space="0" w:color="auto"/>
            <w:left w:val="none" w:sz="0" w:space="0" w:color="auto"/>
            <w:bottom w:val="none" w:sz="0" w:space="0" w:color="auto"/>
            <w:right w:val="none" w:sz="0" w:space="0" w:color="auto"/>
          </w:divBdr>
          <w:divsChild>
            <w:div w:id="878932266">
              <w:marLeft w:val="0"/>
              <w:marRight w:val="0"/>
              <w:marTop w:val="0"/>
              <w:marBottom w:val="0"/>
              <w:divBdr>
                <w:top w:val="none" w:sz="0" w:space="0" w:color="auto"/>
                <w:left w:val="none" w:sz="0" w:space="0" w:color="auto"/>
                <w:bottom w:val="none" w:sz="0" w:space="0" w:color="auto"/>
                <w:right w:val="none" w:sz="0" w:space="0" w:color="auto"/>
              </w:divBdr>
              <w:divsChild>
                <w:div w:id="2441118">
                  <w:marLeft w:val="0"/>
                  <w:marRight w:val="0"/>
                  <w:marTop w:val="0"/>
                  <w:marBottom w:val="0"/>
                  <w:divBdr>
                    <w:top w:val="none" w:sz="0" w:space="0" w:color="auto"/>
                    <w:left w:val="none" w:sz="0" w:space="0" w:color="auto"/>
                    <w:bottom w:val="none" w:sz="0" w:space="0" w:color="auto"/>
                    <w:right w:val="none" w:sz="0" w:space="0" w:color="auto"/>
                  </w:divBdr>
                  <w:divsChild>
                    <w:div w:id="1824613696">
                      <w:marLeft w:val="0"/>
                      <w:marRight w:val="0"/>
                      <w:marTop w:val="0"/>
                      <w:marBottom w:val="0"/>
                      <w:divBdr>
                        <w:top w:val="none" w:sz="0" w:space="0" w:color="auto"/>
                        <w:left w:val="none" w:sz="0" w:space="0" w:color="auto"/>
                        <w:bottom w:val="none" w:sz="0" w:space="0" w:color="auto"/>
                        <w:right w:val="none" w:sz="0" w:space="0" w:color="auto"/>
                      </w:divBdr>
                      <w:divsChild>
                        <w:div w:id="1087070901">
                          <w:marLeft w:val="0"/>
                          <w:marRight w:val="0"/>
                          <w:marTop w:val="0"/>
                          <w:marBottom w:val="0"/>
                          <w:divBdr>
                            <w:top w:val="none" w:sz="0" w:space="0" w:color="auto"/>
                            <w:left w:val="none" w:sz="0" w:space="0" w:color="auto"/>
                            <w:bottom w:val="none" w:sz="0" w:space="0" w:color="auto"/>
                            <w:right w:val="none" w:sz="0" w:space="0" w:color="auto"/>
                          </w:divBdr>
                          <w:divsChild>
                            <w:div w:id="976683593">
                              <w:marLeft w:val="0"/>
                              <w:marRight w:val="0"/>
                              <w:marTop w:val="0"/>
                              <w:marBottom w:val="0"/>
                              <w:divBdr>
                                <w:top w:val="none" w:sz="0" w:space="0" w:color="auto"/>
                                <w:left w:val="none" w:sz="0" w:space="0" w:color="auto"/>
                                <w:bottom w:val="none" w:sz="0" w:space="0" w:color="auto"/>
                                <w:right w:val="none" w:sz="0" w:space="0" w:color="auto"/>
                              </w:divBdr>
                              <w:divsChild>
                                <w:div w:id="404189427">
                                  <w:marLeft w:val="0"/>
                                  <w:marRight w:val="0"/>
                                  <w:marTop w:val="0"/>
                                  <w:marBottom w:val="0"/>
                                  <w:divBdr>
                                    <w:top w:val="none" w:sz="0" w:space="0" w:color="auto"/>
                                    <w:left w:val="none" w:sz="0" w:space="0" w:color="auto"/>
                                    <w:bottom w:val="none" w:sz="0" w:space="0" w:color="auto"/>
                                    <w:right w:val="none" w:sz="0" w:space="0" w:color="auto"/>
                                  </w:divBdr>
                                  <w:divsChild>
                                    <w:div w:id="1532497845">
                                      <w:marLeft w:val="0"/>
                                      <w:marRight w:val="0"/>
                                      <w:marTop w:val="0"/>
                                      <w:marBottom w:val="0"/>
                                      <w:divBdr>
                                        <w:top w:val="none" w:sz="0" w:space="0" w:color="auto"/>
                                        <w:left w:val="none" w:sz="0" w:space="0" w:color="auto"/>
                                        <w:bottom w:val="none" w:sz="0" w:space="0" w:color="auto"/>
                                        <w:right w:val="none" w:sz="0" w:space="0" w:color="auto"/>
                                      </w:divBdr>
                                    </w:div>
                                  </w:divsChild>
                                </w:div>
                                <w:div w:id="1362976496">
                                  <w:marLeft w:val="0"/>
                                  <w:marRight w:val="0"/>
                                  <w:marTop w:val="0"/>
                                  <w:marBottom w:val="0"/>
                                  <w:divBdr>
                                    <w:top w:val="none" w:sz="0" w:space="0" w:color="auto"/>
                                    <w:left w:val="none" w:sz="0" w:space="0" w:color="auto"/>
                                    <w:bottom w:val="none" w:sz="0" w:space="0" w:color="auto"/>
                                    <w:right w:val="none" w:sz="0" w:space="0" w:color="auto"/>
                                  </w:divBdr>
                                  <w:divsChild>
                                    <w:div w:id="437413277">
                                      <w:marLeft w:val="0"/>
                                      <w:marRight w:val="0"/>
                                      <w:marTop w:val="0"/>
                                      <w:marBottom w:val="0"/>
                                      <w:divBdr>
                                        <w:top w:val="none" w:sz="0" w:space="0" w:color="auto"/>
                                        <w:left w:val="none" w:sz="0" w:space="0" w:color="auto"/>
                                        <w:bottom w:val="none" w:sz="0" w:space="0" w:color="auto"/>
                                        <w:right w:val="none" w:sz="0" w:space="0" w:color="auto"/>
                                      </w:divBdr>
                                    </w:div>
                                  </w:divsChild>
                                </w:div>
                                <w:div w:id="919679672">
                                  <w:marLeft w:val="0"/>
                                  <w:marRight w:val="0"/>
                                  <w:marTop w:val="0"/>
                                  <w:marBottom w:val="0"/>
                                  <w:divBdr>
                                    <w:top w:val="none" w:sz="0" w:space="0" w:color="auto"/>
                                    <w:left w:val="none" w:sz="0" w:space="0" w:color="auto"/>
                                    <w:bottom w:val="none" w:sz="0" w:space="0" w:color="auto"/>
                                    <w:right w:val="none" w:sz="0" w:space="0" w:color="auto"/>
                                  </w:divBdr>
                                  <w:divsChild>
                                    <w:div w:id="1218513628">
                                      <w:marLeft w:val="0"/>
                                      <w:marRight w:val="0"/>
                                      <w:marTop w:val="0"/>
                                      <w:marBottom w:val="0"/>
                                      <w:divBdr>
                                        <w:top w:val="none" w:sz="0" w:space="0" w:color="auto"/>
                                        <w:left w:val="none" w:sz="0" w:space="0" w:color="auto"/>
                                        <w:bottom w:val="none" w:sz="0" w:space="0" w:color="auto"/>
                                        <w:right w:val="none" w:sz="0" w:space="0" w:color="auto"/>
                                      </w:divBdr>
                                    </w:div>
                                  </w:divsChild>
                                </w:div>
                                <w:div w:id="14499961">
                                  <w:marLeft w:val="0"/>
                                  <w:marRight w:val="0"/>
                                  <w:marTop w:val="0"/>
                                  <w:marBottom w:val="0"/>
                                  <w:divBdr>
                                    <w:top w:val="none" w:sz="0" w:space="0" w:color="auto"/>
                                    <w:left w:val="none" w:sz="0" w:space="0" w:color="auto"/>
                                    <w:bottom w:val="none" w:sz="0" w:space="0" w:color="auto"/>
                                    <w:right w:val="none" w:sz="0" w:space="0" w:color="auto"/>
                                  </w:divBdr>
                                  <w:divsChild>
                                    <w:div w:id="373776888">
                                      <w:marLeft w:val="0"/>
                                      <w:marRight w:val="0"/>
                                      <w:marTop w:val="0"/>
                                      <w:marBottom w:val="0"/>
                                      <w:divBdr>
                                        <w:top w:val="none" w:sz="0" w:space="0" w:color="auto"/>
                                        <w:left w:val="none" w:sz="0" w:space="0" w:color="auto"/>
                                        <w:bottom w:val="none" w:sz="0" w:space="0" w:color="auto"/>
                                        <w:right w:val="none" w:sz="0" w:space="0" w:color="auto"/>
                                      </w:divBdr>
                                    </w:div>
                                  </w:divsChild>
                                </w:div>
                                <w:div w:id="1167818594">
                                  <w:marLeft w:val="0"/>
                                  <w:marRight w:val="0"/>
                                  <w:marTop w:val="0"/>
                                  <w:marBottom w:val="0"/>
                                  <w:divBdr>
                                    <w:top w:val="none" w:sz="0" w:space="0" w:color="auto"/>
                                    <w:left w:val="none" w:sz="0" w:space="0" w:color="auto"/>
                                    <w:bottom w:val="none" w:sz="0" w:space="0" w:color="auto"/>
                                    <w:right w:val="none" w:sz="0" w:space="0" w:color="auto"/>
                                  </w:divBdr>
                                  <w:divsChild>
                                    <w:div w:id="1887332798">
                                      <w:marLeft w:val="0"/>
                                      <w:marRight w:val="0"/>
                                      <w:marTop w:val="0"/>
                                      <w:marBottom w:val="0"/>
                                      <w:divBdr>
                                        <w:top w:val="none" w:sz="0" w:space="0" w:color="auto"/>
                                        <w:left w:val="none" w:sz="0" w:space="0" w:color="auto"/>
                                        <w:bottom w:val="none" w:sz="0" w:space="0" w:color="auto"/>
                                        <w:right w:val="none" w:sz="0" w:space="0" w:color="auto"/>
                                      </w:divBdr>
                                    </w:div>
                                  </w:divsChild>
                                </w:div>
                                <w:div w:id="106544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12</Pages>
  <Words>1956</Words>
  <Characters>11154</Characters>
  <Application>Microsoft Office Word</Application>
  <DocSecurity>0</DocSecurity>
  <Lines>92</Lines>
  <Paragraphs>26</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Shinta Dea Ananda Rosalie</dc:creator>
  <cp:keywords/>
  <dc:description/>
  <cp:lastModifiedBy>Clara Shinta Dea Ananda Rosalie</cp:lastModifiedBy>
  <cp:revision>2</cp:revision>
  <dcterms:created xsi:type="dcterms:W3CDTF">2026-05-12T08:14:00Z</dcterms:created>
  <dcterms:modified xsi:type="dcterms:W3CDTF">2026-05-12T10:09:00Z</dcterms:modified>
</cp:coreProperties>
</file>