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МИНОБРНАУКИ РФ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ФГБОУ ВПО Тверской государственный технический университет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Кафедра “Программное обеспечение”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Курсовая работа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дисциплина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Операционные системы и сети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Протокол передачи файлов FTP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Выполнил: студент группы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ПИН 17.06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Завгороднев Егор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Проверил: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Прохныч А.Н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Тверь 2019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  <w:t xml:space="preserve">Введение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курсовой работы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ознакомится со стеком протоколов TCP/IP.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Понять принципы протокола передачи файлов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FTP.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Научится писать сетевые приложения.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Задача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Изучить спецификацию протокола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FTP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Написать сетевое приложение для работы с файлами на сервере посредством данного  протокола, используя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программный интерфейс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Socket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Предоставить отчет по данной программе.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  <w:t xml:space="preserve">Аналитическая часть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  <w:t xml:space="preserve">Описание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Протокол передачи данных — набор соглашений интерфейса логического уровня, которые определяют обмен данными между различными программами. Эти соглашения задают единообразный способ передачи сообщений и обработки ошибок при взаимодействии программного обеспечения разнесённой в пространстве аппаратуры, соединённой тем или иным интерфейсом.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Виды протоколов: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Стандартизированный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протокол передачи данных - позволяет разрабатывать интерфейсы (уже на физическом уровне), не привязанные к конкретной аппаратной платформе и производителю. Примеры: USB, Bluetooth.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Сигнальный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протокол - используется для управления соединением (установки, переадресации, разрыва связи). Примеры: RTSP, SIP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Сетевой протокол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— набор правил и действий (очерёдности действий), позволяющий осуществлять соединение и обмен данными между двумя и более включёнными в сеть устройствами.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TCP/IP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набор протоколов передачи данных, получивший название от двух принадлежащих ему протоколов: TCP (англ. Transmission Control Protocol) и IP (англ. Internet Protocol)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Наиболее известные протоколы, используемые в сети Интернет: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HTTP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(Hyper Text Transfer Protocol)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протокол передачи гипертекста. Протокол HTTP используется при пересылке Web-страниц между компьютерами, подключенными к одной сети.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FTP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(File Transfer Protocol)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протокол передачи файлов со специального файлового сервера на компьютер пользователя. FTP дает возможность абоненту обмениваться двоичными и текстовыми файлами с любым компьютером сети. Установив связь с удаленным компьютером, пользователь может скопировать файл с удаленного компьютера на свой или скопировать файл со своего компьютера на удаленный.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POP3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(Post Office Protocol)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стандартный протокол почтового соединения. Серверы POP обрабатывают входящую почту, а протокол POP предназначен для обработки запросов на получение почты от клиентских почтовых программ.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SMTP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(Simple Mail Transfer Protocol)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протокол, который задает набор правил для передачи почты. Сервер SMTP возвращает либо подтверждение о приеме, либо сообщение об ошибке, либо запрашивает дополнительную информацию.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TELNET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протокол удаленного доступа. TELNET дает возможность абоненту работать на любой ЭВМ находящейся с ним в одной сети, как на своей собственной, то есть запускать программы, менять режим работы и так далее. На практике возможности ограничиваются тем уровнем доступа, который задан администратором удаленной машины.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данной курсовой работе используется протокол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FTP.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  <w:t xml:space="preserve">Краткая история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Первая реализация протокола (1971 г.) предусматривала обмен между клиентом и сервером сообщениями, состоящими из заголовка (72 бит) и данных переменной длины. Заголовок сообщения включал в себя запрос к FTP-серверу или ответ от него, тип и длину передаваемых данных. В качестве данных передавались параметры запроса (например, путь и имя файла), информация от сервера (например, список файлов в каталоге) и сами файлы. Таким образом, команды и данные передавались по одному и тому же каналу.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1972 г. протокол был полностью изменён, и принял вид, близкий к современному. Команды с параметрами от клиента и ответы сервера передаются по TELNET-соединению (канал управления), для передачи данных создаётся отдельное соединение (канал данных).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последующих редакциях была добавлена возможность работы в пассивном режиме, передачи файлов между FTP-серверами, введены команды получения информации, смены текущего каталога, создания и удаления каталогов, сохранения файлов под уникальным именем. Некоторое время существовали команды для передачи электронной почты через FTP, однако впоследствии они были исключены из протокола.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1980 г. FTP-протокол стал использовать TCP. Последняя редакция протокола была выпущена в 1985 г. В 1997 г. появилось дополнение к протоколу, позволяющее шифровать и подписывать информацию в канале управления и канале данных. В 1999 г. выпущено дополнение, посвящённое интернационализации протокола, которое рекомендует использовать кодировку UTF-8 для команд и ответов сервера и определяет новую команду LANG, устанавливающую язык ответов.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  <w:t xml:space="preserve">Описание протокола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  <w:t xml:space="preserve">Основные команды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ABOR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Прервать передачу файла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CDUP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Сменить каталог на вышестоящий.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CWD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Сменить каталог.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DELE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Удалить файл (DELE filename).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EPSV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Войти в расширенный пассивный режим. Применяется вместо PASV.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HELP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Выводит список команд, принимаемых сервером.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LIST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Возвращает список файлов каталога. Список передаётся через соединение данных.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MDTM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Возвращает время модификации файла.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MKD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Создать каталог.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NLST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Возвращает список файлов каталога в более кратком формате, чем LIST. Список передаётся через соединение данных.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NOOP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Пустая операция.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PASS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Пароль.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PASV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Войти в пассивный режим. Сервер вернёт адрес и порт, к которому нужно подключиться, чтобы забрать данные. Передача начнётся при введении следующих команд: RETR, LIST и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т.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д.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PORT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Войти в активный режим. Например PORT 12,34,45,56,78,89. В отличие от пассивного режима для передачи данных сервер сам подключается к клиенту.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PWD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Возвращает текущий каталог.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QUIT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Отключиться.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REIN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Реинициализировать подключение.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RETR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Скачать файл. Перед RETR должна быть команда PASV или PORT.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RMD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Удалить каталог.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RNFR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и RNTO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Переименовать файл. RNFR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что переименовывать, RNTO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во что.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SIZE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Возвращает размер файла.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STOR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Закачать файл. Перед STOR должна быть команда PASV или PORT.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SYST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Возвращает тип системы (UNIX, WIN, …).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TYPE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Установить тип передачи файла (бинарный, текстовый).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USER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Имя пользователя для входа на сервер.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  <w:t xml:space="preserve">Коды ответов FTP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Ниже представлено краткое описание кодов ответа, которые могут быть возвращены FTP-сервером. Эти коды были стандартизированы IETF в RFC 959. Как было сказано ранее, код ответа — трёхзначное число. Первая цифра отвечает за один из трёх исходов: успех, отказ или указание на ошибку либо неполный ответ.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2xx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Успешный ответ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4xx/5xx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Команда не может быть выполнена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1xx/3xx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Ошибка или неполный ответ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Вторая цифра определяет тип ошибки: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x0z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Синтаксическая.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x1z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Информация. Соответствует информационному сообщению.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x2z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Соединения. Сообщение относится к управляющему соединению либо к соединению данных.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x3z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Соответствует сообщениям об аутентификации пользователя и его правах.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x4z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определено.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x5z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Файловая система. Соответствует сообщению о состоянии файловой системы.</w:t>
      </w:r>
    </w:p>
    <w:p>
      <w:pPr>
        <w:spacing w:before="0" w:after="20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Третья цифра окончательно специфицирует ошибку.</w:t>
      </w:r>
    </w:p>
    <w:p>
      <w:pPr>
        <w:spacing w:before="0" w:after="20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  <w:t xml:space="preserve">Пример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 примере жирным шрифтом выделены команды, которые подаёт клиент; обычным шрифтом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сообщения сервера. Примечания отделены двумя слэшами: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220 FTP server ready.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220 Hello World!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8F9FA" w:val="clear"/>
        </w:rPr>
        <w:t xml:space="preserve">USER anonymous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331 Anonymous login ok, send your complete email address as your password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8F9FA" w:val="clear"/>
        </w:rPr>
        <w:t xml:space="preserve">PASS ************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230 Logged in anonymously.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8F9FA" w:val="clear"/>
        </w:rPr>
        <w:t xml:space="preserve">PASV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227 Entering Passive Mode (192,168,254,253,233,92) //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Клиент должен открыть соединение на переданный IP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8F9FA" w:val="clear"/>
        </w:rPr>
        <w:t xml:space="preserve">LIST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150 Here comes the directory listing. //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Сервер передаёт список файлов в каталоге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226 Directory send OK.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8F9FA" w:val="clear"/>
        </w:rPr>
        <w:t xml:space="preserve">CWD incoming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250 Directory successfully changed.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8F9FA" w:val="clear"/>
        </w:rPr>
        <w:t xml:space="preserve">PASV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227 Entering Passive Mode (192,168,254,253,207,56)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8F9FA" w:val="clear"/>
        </w:rPr>
        <w:t xml:space="preserve">STOR example.avi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150 Ok to send data. //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Клиент передаёт содержимое файла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226 File receive OK.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8F9FA" w:val="clear"/>
        </w:rPr>
        <w:t xml:space="preserve">QUIT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221 Goodbye.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  <w:t xml:space="preserve">Техническое задание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десктопное кросплатформенное приложение, которое является FTP клиентом, позволяющим: </w:t>
      </w:r>
    </w:p>
    <w:p>
      <w:pPr>
        <w:numPr>
          <w:ilvl w:val="0"/>
          <w:numId w:val="43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Устанавливать соединение с FTP сервером через адрес хоста и ввод логина и пароля</w:t>
      </w:r>
    </w:p>
    <w:p>
      <w:pPr>
        <w:numPr>
          <w:ilvl w:val="0"/>
          <w:numId w:val="43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Выдавать список файлов, хранящихся на сервере</w:t>
      </w:r>
    </w:p>
    <w:p>
      <w:pPr>
        <w:numPr>
          <w:ilvl w:val="0"/>
          <w:numId w:val="43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Загружать файлы на сервер</w:t>
      </w:r>
    </w:p>
    <w:p>
      <w:pPr>
        <w:numPr>
          <w:ilvl w:val="0"/>
          <w:numId w:val="43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Скачивать файлы с сервера</w:t>
      </w:r>
    </w:p>
    <w:p>
      <w:pPr>
        <w:numPr>
          <w:ilvl w:val="0"/>
          <w:numId w:val="43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Удалять файлы с сервера</w:t>
      </w:r>
    </w:p>
    <w:p>
      <w:pPr>
        <w:numPr>
          <w:ilvl w:val="0"/>
          <w:numId w:val="43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Переименовывать файлы на сервере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  <w:t xml:space="preserve">Проектная часть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  <w:t xml:space="preserve">Архитектура приложения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Пакет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Application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– код графического интерфейса:</w:t>
      </w:r>
    </w:p>
    <w:p>
      <w:pPr>
        <w:numPr>
          <w:ilvl w:val="0"/>
          <w:numId w:val="4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ClientForm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запуск приложения</w:t>
      </w:r>
    </w:p>
    <w:p>
      <w:pPr>
        <w:numPr>
          <w:ilvl w:val="0"/>
          <w:numId w:val="4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StartController 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управления действиями пользователя в окне соединения с сервером</w:t>
      </w:r>
    </w:p>
    <w:p>
      <w:pPr>
        <w:numPr>
          <w:ilvl w:val="0"/>
          <w:numId w:val="4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Controller 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управления действиями пользователя в окне работы с файлами </w:t>
      </w:r>
    </w:p>
    <w:p>
      <w:pPr>
        <w:numPr>
          <w:ilvl w:val="0"/>
          <w:numId w:val="4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LogsController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правления действиями пользователя в окне вывода логов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Пакет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Logging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– хранение взаимодействия пользователя с сервером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Logger 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 и вывод логов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Пакет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Own FTP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– собственная библиотека для работы с FTP сервером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CommandBuilder 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команд для запросов к серверу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MyFTPClient 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реализация интерфейса FtpService, позволяющая взаимодействовать с сервером (соединение, скачивание и загрузка файлов)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TransferTask 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вспомогательный класс для скачивания и загрузки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  <w:t xml:space="preserve">Реализация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Данная программа написана на языке Java (версии 8).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автоматизации сборки проектов используется фреймворк Maven.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Графический интерфейс написан с помощью библиотеки JavaFx.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для подключения 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FTP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серверу: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BB529"/>
          <w:spacing w:val="0"/>
          <w:position w:val="0"/>
          <w:sz w:val="20"/>
          <w:shd w:fill="auto" w:val="clear"/>
        </w:rPr>
        <w:t xml:space="preserve">@Override</w:t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public boolean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auto" w:val="clear"/>
        </w:rPr>
        <w:t xml:space="preserve">connect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(String hostAddress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String login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String password)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IOException {</w:t>
        <w:br/>
        <w:br/>
        <w:t xml:space="preserve">    BufferedReader read 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null;</w:t>
        <w:br/>
        <w:br/>
        <w:t xml:space="preserve">    try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{</w:t>
        <w:br/>
        <w:br/>
        <w:t xml:space="preserve">        Socket socket 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Socket(hostAddress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9876AA"/>
          <w:spacing w:val="0"/>
          <w:position w:val="0"/>
          <w:sz w:val="20"/>
          <w:shd w:fill="auto" w:val="clear"/>
        </w:rPr>
        <w:t xml:space="preserve">PORT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read 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BufferedReader(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InputStreamReader(socket.getInputStream()))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read.readLine()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Consolas" w:hAnsi="Consolas" w:cs="Consolas" w:eastAsia="Consolas"/>
          <w:color w:val="9876AA"/>
          <w:spacing w:val="0"/>
          <w:position w:val="0"/>
          <w:sz w:val="20"/>
          <w:shd w:fill="auto" w:val="clear"/>
        </w:rPr>
        <w:t xml:space="preserve">commandBuilder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.setInputStream(socket.getInputStream())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Consolas" w:hAnsi="Consolas" w:cs="Consolas" w:eastAsia="Consolas"/>
          <w:color w:val="9876AA"/>
          <w:spacing w:val="0"/>
          <w:position w:val="0"/>
          <w:sz w:val="20"/>
          <w:shd w:fill="auto" w:val="clear"/>
        </w:rPr>
        <w:t xml:space="preserve">commandBuilder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.setOutputStream(socket.getOutputStream())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if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9876AA"/>
          <w:spacing w:val="0"/>
          <w:position w:val="0"/>
          <w:sz w:val="20"/>
          <w:shd w:fill="auto" w:val="clear"/>
        </w:rPr>
        <w:t xml:space="preserve">commandBuilder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.connect(login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password))</w:t>
        <w:br/>
        <w:t xml:space="preserve">         {</w:t>
        <w:br/>
        <w:t xml:space="preserve">             </w:t>
      </w:r>
      <w:r>
        <w:rPr>
          <w:rFonts w:ascii="Consolas" w:hAnsi="Consolas" w:cs="Consolas" w:eastAsia="Consolas"/>
          <w:color w:val="9876AA"/>
          <w:spacing w:val="0"/>
          <w:position w:val="0"/>
          <w:sz w:val="20"/>
          <w:shd w:fill="auto" w:val="clear"/>
        </w:rPr>
        <w:t xml:space="preserve">connect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true;</w:t>
        <w:br/>
        <w:t xml:space="preserve">             return true;</w:t>
        <w:br/>
        <w:t xml:space="preserve"> 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return false;</w:t>
        <w:br/>
        <w:br/>
        <w:t xml:space="preserve">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catch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(IOException e) {</w:t>
        <w:br/>
        <w:t xml:space="preserve">        e.printStackTrace()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return false;</w:t>
        <w:br/>
        <w:t xml:space="preserve">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finally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{</w:t>
        <w:br/>
        <w:t xml:space="preserve">  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(read !=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    {</w:t>
        <w:br/>
        <w:t xml:space="preserve">      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try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{</w:t>
        <w:br/>
        <w:t xml:space="preserve">     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//   read.close();</w:t>
        <w:br/>
        <w:t xml:space="preserve">    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catch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(Exception e) {</w:t>
        <w:br/>
        <w:t xml:space="preserve">                e.printStackTrace()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}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для загрузки файлов: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BB529"/>
          <w:spacing w:val="0"/>
          <w:position w:val="0"/>
          <w:sz w:val="20"/>
          <w:shd w:fill="auto" w:val="clear"/>
        </w:rPr>
        <w:t xml:space="preserve">@Override</w:t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auto" w:val="clear"/>
        </w:rPr>
        <w:t xml:space="preserve">downloadSingleFile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(String remoteFilePath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String savePath) {</w:t>
        <w:br/>
        <w:t xml:space="preserve">  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(!</w:t>
      </w:r>
      <w:r>
        <w:rPr>
          <w:rFonts w:ascii="Consolas" w:hAnsi="Consolas" w:cs="Consolas" w:eastAsia="Consolas"/>
          <w:color w:val="9876AA"/>
          <w:spacing w:val="0"/>
          <w:position w:val="0"/>
          <w:sz w:val="20"/>
          <w:shd w:fill="auto" w:val="clear"/>
        </w:rPr>
        <w:t xml:space="preserve">commandBuilder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.isConnected())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return;</w:t>
        <w:br/>
        <w:br/>
        <w:t xml:space="preserve">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String fileR = remoteFilePath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if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(fileR==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return;</w:t>
        <w:br/>
        <w:t xml:space="preserve">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File fileL=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File(savePath)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try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{</w:t>
        <w:br/>
        <w:t xml:space="preserve">            TransferTask trf 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TransferTask(</w:t>
        <w:br/>
        <w:t xml:space="preserve">                    </w:t>
      </w:r>
      <w:r>
        <w:rPr>
          <w:rFonts w:ascii="Consolas" w:hAnsi="Consolas" w:cs="Consolas" w:eastAsia="Consolas"/>
          <w:color w:val="9876AA"/>
          <w:spacing w:val="0"/>
          <w:position w:val="0"/>
          <w:sz w:val="20"/>
          <w:shd w:fill="auto" w:val="clear"/>
        </w:rPr>
        <w:t xml:space="preserve">commandBuilder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.download(fileR)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                new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FileOutputStream(fileL))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trf.startTransfer()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catch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(FileNotFoundException e) {</w:t>
        <w:br/>
        <w:t xml:space="preserve">            e.printStackTrace()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Скриншоты программы: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114" w:dyaOrig="4818">
          <v:rect xmlns:o="urn:schemas-microsoft-com:office:office" xmlns:v="urn:schemas-microsoft-com:vml" id="rectole0000000000" style="width:305.700000pt;height:240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</w:pPr>
      <w:r>
        <w:object w:dxaOrig="9070" w:dyaOrig="6520">
          <v:rect xmlns:o="urn:schemas-microsoft-com:office:office" xmlns:v="urn:schemas-microsoft-com:vml" id="rectole0000000001" style="width:453.500000pt;height:32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  <w:t xml:space="preserve">Заключение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работы над данной курсовой были освоены принципы протокола FTP и реализовано приложение для взаимодействия с файлами на сервере по данному протоколу.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7">
    <w:abstractNumId w:val="48"/>
  </w:num>
  <w:num w:numId="20">
    <w:abstractNumId w:val="42"/>
  </w:num>
  <w:num w:numId="27">
    <w:abstractNumId w:val="36"/>
  </w:num>
  <w:num w:numId="31">
    <w:abstractNumId w:val="30"/>
  </w:num>
  <w:num w:numId="35">
    <w:abstractNumId w:val="24"/>
  </w:num>
  <w:num w:numId="43">
    <w:abstractNumId w:val="18"/>
  </w:num>
  <w:num w:numId="47">
    <w:abstractNumId w:val="12"/>
  </w:num>
  <w:num w:numId="49">
    <w:abstractNumId w:val="6"/>
  </w:num>
  <w:num w:numId="5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