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7B992" w14:textId="5DCAEDFB" w:rsidR="0039678A" w:rsidRPr="003378AB" w:rsidRDefault="0039678A" w:rsidP="00B60B7A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b/>
          <w:bCs/>
          <w:sz w:val="28"/>
          <w:szCs w:val="28"/>
        </w:rPr>
        <w:t>Глава 5</w:t>
      </w:r>
    </w:p>
    <w:p w14:paraId="45B93369" w14:textId="61F2E568" w:rsidR="006F3654" w:rsidRPr="003378AB" w:rsidRDefault="006F3654" w:rsidP="00B60B7A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b/>
          <w:bCs/>
          <w:sz w:val="28"/>
          <w:szCs w:val="28"/>
        </w:rPr>
        <w:t xml:space="preserve">Первое знакомство с </w:t>
      </w:r>
      <w:proofErr w:type="spellStart"/>
      <w:r w:rsidRPr="003378AB">
        <w:rPr>
          <w:rFonts w:ascii="Times New Roman" w:hAnsi="Times New Roman"/>
          <w:b/>
          <w:bCs/>
          <w:sz w:val="28"/>
          <w:szCs w:val="28"/>
        </w:rPr>
        <w:t>pandas</w:t>
      </w:r>
      <w:proofErr w:type="spellEnd"/>
    </w:p>
    <w:p w14:paraId="6CF6144A" w14:textId="77777777" w:rsidR="006F3654" w:rsidRPr="003378AB" w:rsidRDefault="006F3654" w:rsidP="00B60B7A">
      <w:pPr>
        <w:pStyle w:val="BodyText"/>
        <w:spacing w:line="237" w:lineRule="auto"/>
        <w:ind w:left="192" w:right="135" w:firstLine="1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Библиотека </w:t>
      </w:r>
      <w:r w:rsidRPr="003378AB">
        <w:rPr>
          <w:rFonts w:ascii="Times New Roman" w:hAnsi="Times New Roman" w:cs="Times New Roman"/>
          <w:w w:val="95"/>
          <w:sz w:val="28"/>
          <w:szCs w:val="28"/>
        </w:rPr>
        <w:t>pandas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будет основным предметом изучения в последующих главах.</w:t>
      </w:r>
      <w:r w:rsidRPr="003378AB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Она содержит высокоуровневые структуры данных и средства манипуляции ими,</w:t>
      </w:r>
      <w:r w:rsidRPr="003378AB">
        <w:rPr>
          <w:rFonts w:ascii="Times New Roman" w:hAnsi="Times New Roman" w:cs="Times New Roman"/>
          <w:spacing w:val="-50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спроектированные так, чтобы обеспечить простоту и высокую скорость анализа</w:t>
      </w:r>
      <w:r w:rsidRPr="003378AB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данных на </w:t>
      </w:r>
      <w:r w:rsidRPr="003378AB">
        <w:rPr>
          <w:rFonts w:ascii="Times New Roman" w:hAnsi="Times New Roman" w:cs="Times New Roman"/>
          <w:w w:val="95"/>
          <w:sz w:val="28"/>
          <w:szCs w:val="28"/>
        </w:rPr>
        <w:t>Python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.</w:t>
      </w:r>
      <w:r w:rsidRPr="003378AB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Эта библиотека построена поверх </w:t>
      </w:r>
      <w:r w:rsidRPr="003378AB">
        <w:rPr>
          <w:rFonts w:ascii="Times New Roman" w:hAnsi="Times New Roman" w:cs="Times New Roman"/>
          <w:w w:val="95"/>
          <w:sz w:val="28"/>
          <w:szCs w:val="28"/>
        </w:rPr>
        <w:t>NumPy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, поэтому </w:t>
      </w:r>
      <w:r w:rsidRPr="003378AB">
        <w:rPr>
          <w:rFonts w:ascii="Times New Roman" w:hAnsi="Times New Roman" w:cs="Times New Roman"/>
          <w:w w:val="95"/>
          <w:sz w:val="28"/>
          <w:szCs w:val="28"/>
        </w:rPr>
        <w:t>cii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легко</w:t>
      </w:r>
      <w:r w:rsidRPr="003378AB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sz w:val="28"/>
          <w:szCs w:val="28"/>
          <w:lang w:val="ru-RU"/>
        </w:rPr>
        <w:t>пользоваться</w:t>
      </w:r>
      <w:r w:rsidRPr="003378AB">
        <w:rPr>
          <w:rFonts w:ascii="Times New Roman" w:hAnsi="Times New Roman" w:cs="Times New Roman"/>
          <w:spacing w:val="-2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3378AB">
        <w:rPr>
          <w:rFonts w:ascii="Times New Roman" w:hAnsi="Times New Roman" w:cs="Times New Roman"/>
          <w:spacing w:val="10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sz w:val="28"/>
          <w:szCs w:val="28"/>
          <w:lang w:val="ru-RU"/>
        </w:rPr>
        <w:t>приложениях,</w:t>
      </w:r>
      <w:r w:rsidRPr="003378AB">
        <w:rPr>
          <w:rFonts w:ascii="Times New Roman" w:hAnsi="Times New Roman" w:cs="Times New Roman"/>
          <w:spacing w:val="6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sz w:val="28"/>
          <w:szCs w:val="28"/>
          <w:lang w:val="ru-RU"/>
        </w:rPr>
        <w:t>ориентированных</w:t>
      </w:r>
      <w:r w:rsidRPr="003378AB">
        <w:rPr>
          <w:rFonts w:ascii="Times New Roman" w:hAnsi="Times New Roman" w:cs="Times New Roman"/>
          <w:spacing w:val="4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3378AB">
        <w:rPr>
          <w:rFonts w:ascii="Times New Roman" w:hAnsi="Times New Roman" w:cs="Times New Roman"/>
          <w:spacing w:val="-9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sz w:val="28"/>
          <w:szCs w:val="28"/>
        </w:rPr>
        <w:t>N</w:t>
      </w:r>
      <w:r w:rsidRPr="003378AB">
        <w:rPr>
          <w:rFonts w:ascii="Times New Roman" w:hAnsi="Times New Roman" w:cs="Times New Roman"/>
          <w:w w:val="95"/>
          <w:sz w:val="28"/>
          <w:szCs w:val="28"/>
        </w:rPr>
        <w:t>um</w:t>
      </w:r>
      <w:r w:rsidRPr="003378AB">
        <w:rPr>
          <w:rFonts w:ascii="Times New Roman" w:hAnsi="Times New Roman" w:cs="Times New Roman"/>
          <w:sz w:val="28"/>
          <w:szCs w:val="28"/>
        </w:rPr>
        <w:t>Py</w:t>
      </w:r>
      <w:r w:rsidRPr="003378A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7755039" w14:textId="77777777" w:rsidR="006F3654" w:rsidRPr="003378AB" w:rsidRDefault="006F3654" w:rsidP="00B60B7A">
      <w:pPr>
        <w:pStyle w:val="BodyText"/>
        <w:spacing w:line="235" w:lineRule="auto"/>
        <w:ind w:left="190" w:right="141" w:firstLine="27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Для</w:t>
      </w:r>
      <w:r w:rsidRPr="003378AB">
        <w:rPr>
          <w:rFonts w:ascii="Times New Roman" w:hAnsi="Times New Roman" w:cs="Times New Roman"/>
          <w:spacing w:val="-11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сведения -</w:t>
      </w:r>
      <w:r w:rsidRPr="003378AB">
        <w:rPr>
          <w:rFonts w:ascii="Times New Roman" w:hAnsi="Times New Roman" w:cs="Times New Roman"/>
          <w:spacing w:val="-3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я</w:t>
      </w:r>
      <w:r w:rsidRPr="003378AB">
        <w:rPr>
          <w:rFonts w:ascii="Times New Roman" w:hAnsi="Times New Roman" w:cs="Times New Roman"/>
          <w:spacing w:val="-2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начал</w:t>
      </w:r>
      <w:r w:rsidRPr="003378AB">
        <w:rPr>
          <w:rFonts w:ascii="Times New Roman" w:hAnsi="Times New Roman" w:cs="Times New Roman"/>
          <w:spacing w:val="-2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разрабатывать</w:t>
      </w:r>
      <w:r w:rsidRPr="003378AB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</w:rPr>
        <w:t>pandas</w:t>
      </w:r>
      <w:r w:rsidRPr="003378AB">
        <w:rPr>
          <w:rFonts w:ascii="Times New Roman" w:hAnsi="Times New Roman" w:cs="Times New Roman"/>
          <w:spacing w:val="-6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в начале</w:t>
      </w:r>
      <w:r w:rsidRPr="003378AB">
        <w:rPr>
          <w:rFonts w:ascii="Times New Roman" w:hAnsi="Times New Roman" w:cs="Times New Roman"/>
          <w:spacing w:val="-3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2008</w:t>
      </w:r>
      <w:r w:rsidRPr="003378AB">
        <w:rPr>
          <w:rFonts w:ascii="Times New Roman" w:hAnsi="Times New Roman" w:cs="Times New Roman"/>
          <w:spacing w:val="-4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года,</w:t>
      </w:r>
      <w:r w:rsidRPr="003378AB">
        <w:rPr>
          <w:rFonts w:ascii="Times New Roman" w:hAnsi="Times New Roman" w:cs="Times New Roman"/>
          <w:spacing w:val="-3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когда</w:t>
      </w:r>
      <w:r w:rsidRPr="003378AB">
        <w:rPr>
          <w:rFonts w:ascii="Times New Roman" w:hAnsi="Times New Roman" w:cs="Times New Roman"/>
          <w:spacing w:val="-11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работал</w:t>
      </w:r>
      <w:r w:rsidRPr="003378AB">
        <w:rPr>
          <w:rFonts w:ascii="Times New Roman" w:hAnsi="Times New Roman" w:cs="Times New Roman"/>
          <w:spacing w:val="-50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в компании </w:t>
      </w:r>
      <w:r w:rsidRPr="003378AB">
        <w:rPr>
          <w:rFonts w:ascii="Times New Roman" w:hAnsi="Times New Roman" w:cs="Times New Roman"/>
          <w:w w:val="95"/>
          <w:sz w:val="28"/>
          <w:szCs w:val="28"/>
        </w:rPr>
        <w:t>AQR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, занимающейся количественным анализом инвестиционных рисков. Тогда я столкнулся с требованиями, которые не мог полностью удовлетворить</w:t>
      </w:r>
      <w:r w:rsidRPr="003378AB">
        <w:rPr>
          <w:rFonts w:ascii="Times New Roman" w:hAnsi="Times New Roman" w:cs="Times New Roman"/>
          <w:spacing w:val="4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ни</w:t>
      </w:r>
      <w:r w:rsidRPr="003378AB">
        <w:rPr>
          <w:rFonts w:ascii="Times New Roman" w:hAnsi="Times New Roman" w:cs="Times New Roman"/>
          <w:spacing w:val="-4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один</w:t>
      </w:r>
      <w:r w:rsidRPr="003378AB">
        <w:rPr>
          <w:rFonts w:ascii="Times New Roman" w:hAnsi="Times New Roman" w:cs="Times New Roman"/>
          <w:spacing w:val="3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из</w:t>
      </w:r>
      <w:r w:rsidRPr="003378AB">
        <w:rPr>
          <w:rFonts w:ascii="Times New Roman" w:hAnsi="Times New Roman" w:cs="Times New Roman"/>
          <w:spacing w:val="5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имевшихся</w:t>
      </w:r>
      <w:r w:rsidRPr="003378AB">
        <w:rPr>
          <w:rFonts w:ascii="Times New Roman" w:hAnsi="Times New Roman" w:cs="Times New Roman"/>
          <w:spacing w:val="14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в</w:t>
      </w:r>
      <w:r w:rsidRPr="003378AB">
        <w:rPr>
          <w:rFonts w:ascii="Times New Roman" w:hAnsi="Times New Roman" w:cs="Times New Roman"/>
          <w:spacing w:val="6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моем</w:t>
      </w:r>
      <w:r w:rsidRPr="003378AB">
        <w:rPr>
          <w:rFonts w:ascii="Times New Roman" w:hAnsi="Times New Roman" w:cs="Times New Roman"/>
          <w:spacing w:val="14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распоряжении</w:t>
      </w:r>
      <w:r w:rsidRPr="003378AB">
        <w:rPr>
          <w:rFonts w:ascii="Times New Roman" w:hAnsi="Times New Roman" w:cs="Times New Roman"/>
          <w:spacing w:val="10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инструментов:</w:t>
      </w:r>
    </w:p>
    <w:p w14:paraId="2A935F91" w14:textId="77777777" w:rsidR="006F3654" w:rsidRPr="003378AB" w:rsidRDefault="006F3654" w:rsidP="00B60B7A">
      <w:pPr>
        <w:pStyle w:val="ListParagraph"/>
        <w:widowControl w:val="0"/>
        <w:numPr>
          <w:ilvl w:val="0"/>
          <w:numId w:val="4"/>
        </w:numPr>
        <w:tabs>
          <w:tab w:val="left" w:pos="960"/>
        </w:tabs>
        <w:autoSpaceDE w:val="0"/>
        <w:autoSpaceDN w:val="0"/>
        <w:spacing w:before="6" w:after="0" w:line="235" w:lineRule="auto"/>
        <w:ind w:right="135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w w:val="95"/>
          <w:sz w:val="28"/>
          <w:szCs w:val="28"/>
        </w:rPr>
        <w:t>Структуры данных с помеченными осями, поддерживающие автоматическое или явное выравнивание. Это помогает избежать типичных ошибок,</w:t>
      </w:r>
      <w:r w:rsidRPr="003378AB">
        <w:rPr>
          <w:rFonts w:ascii="Times New Roman" w:hAnsi="Times New Roman"/>
          <w:spacing w:val="1"/>
          <w:w w:val="95"/>
          <w:sz w:val="28"/>
          <w:szCs w:val="28"/>
        </w:rPr>
        <w:t xml:space="preserve"> </w:t>
      </w:r>
      <w:r w:rsidRPr="003378AB">
        <w:rPr>
          <w:rFonts w:ascii="Times New Roman" w:hAnsi="Times New Roman"/>
          <w:w w:val="90"/>
          <w:sz w:val="28"/>
          <w:szCs w:val="28"/>
        </w:rPr>
        <w:t>связанных с</w:t>
      </w:r>
      <w:r w:rsidRPr="003378AB">
        <w:rPr>
          <w:rFonts w:ascii="Times New Roman" w:hAnsi="Times New Roman"/>
          <w:spacing w:val="1"/>
          <w:w w:val="90"/>
          <w:sz w:val="28"/>
          <w:szCs w:val="28"/>
        </w:rPr>
        <w:t xml:space="preserve"> </w:t>
      </w:r>
      <w:proofErr w:type="spellStart"/>
      <w:r w:rsidRPr="003378AB">
        <w:rPr>
          <w:rFonts w:ascii="Times New Roman" w:hAnsi="Times New Roman"/>
          <w:w w:val="90"/>
          <w:sz w:val="28"/>
          <w:szCs w:val="28"/>
        </w:rPr>
        <w:t>невыровненностью</w:t>
      </w:r>
      <w:proofErr w:type="spellEnd"/>
      <w:r w:rsidRPr="003378AB">
        <w:rPr>
          <w:rFonts w:ascii="Times New Roman" w:hAnsi="Times New Roman"/>
          <w:spacing w:val="1"/>
          <w:w w:val="90"/>
          <w:sz w:val="28"/>
          <w:szCs w:val="28"/>
        </w:rPr>
        <w:t xml:space="preserve"> </w:t>
      </w:r>
      <w:r w:rsidRPr="003378AB">
        <w:rPr>
          <w:rFonts w:ascii="Times New Roman" w:hAnsi="Times New Roman"/>
          <w:w w:val="90"/>
          <w:sz w:val="28"/>
          <w:szCs w:val="28"/>
        </w:rPr>
        <w:t>данных и работой</w:t>
      </w:r>
      <w:r w:rsidRPr="003378AB">
        <w:rPr>
          <w:rFonts w:ascii="Times New Roman" w:hAnsi="Times New Roman"/>
          <w:spacing w:val="44"/>
          <w:sz w:val="28"/>
          <w:szCs w:val="28"/>
        </w:rPr>
        <w:t xml:space="preserve"> </w:t>
      </w:r>
      <w:r w:rsidRPr="003378AB">
        <w:rPr>
          <w:rFonts w:ascii="Times New Roman" w:hAnsi="Times New Roman"/>
          <w:w w:val="90"/>
          <w:sz w:val="28"/>
          <w:szCs w:val="28"/>
        </w:rPr>
        <w:t>с данными, поступивши­</w:t>
      </w:r>
      <w:r w:rsidRPr="003378AB">
        <w:rPr>
          <w:rFonts w:ascii="Times New Roman" w:hAnsi="Times New Roman"/>
          <w:spacing w:val="1"/>
          <w:w w:val="90"/>
          <w:sz w:val="28"/>
          <w:szCs w:val="28"/>
        </w:rPr>
        <w:t xml:space="preserve"> </w:t>
      </w:r>
      <w:r w:rsidRPr="003378AB">
        <w:rPr>
          <w:rFonts w:ascii="Times New Roman" w:hAnsi="Times New Roman"/>
          <w:sz w:val="28"/>
          <w:szCs w:val="28"/>
        </w:rPr>
        <w:t>ми</w:t>
      </w:r>
      <w:r w:rsidRPr="003378AB">
        <w:rPr>
          <w:rFonts w:ascii="Times New Roman" w:hAnsi="Times New Roman"/>
          <w:spacing w:val="-9"/>
          <w:sz w:val="28"/>
          <w:szCs w:val="28"/>
        </w:rPr>
        <w:t xml:space="preserve"> </w:t>
      </w:r>
      <w:r w:rsidRPr="003378AB">
        <w:rPr>
          <w:rFonts w:ascii="Times New Roman" w:hAnsi="Times New Roman"/>
          <w:sz w:val="28"/>
          <w:szCs w:val="28"/>
        </w:rPr>
        <w:t>из</w:t>
      </w:r>
      <w:r w:rsidRPr="003378AB">
        <w:rPr>
          <w:rFonts w:ascii="Times New Roman" w:hAnsi="Times New Roman"/>
          <w:spacing w:val="-10"/>
          <w:sz w:val="28"/>
          <w:szCs w:val="28"/>
        </w:rPr>
        <w:t xml:space="preserve"> </w:t>
      </w:r>
      <w:r w:rsidRPr="003378AB">
        <w:rPr>
          <w:rFonts w:ascii="Times New Roman" w:hAnsi="Times New Roman"/>
          <w:sz w:val="28"/>
          <w:szCs w:val="28"/>
        </w:rPr>
        <w:t>разных</w:t>
      </w:r>
      <w:r w:rsidRPr="003378AB">
        <w:rPr>
          <w:rFonts w:ascii="Times New Roman" w:hAnsi="Times New Roman"/>
          <w:spacing w:val="-10"/>
          <w:sz w:val="28"/>
          <w:szCs w:val="28"/>
        </w:rPr>
        <w:t xml:space="preserve"> </w:t>
      </w:r>
      <w:r w:rsidRPr="003378AB">
        <w:rPr>
          <w:rFonts w:ascii="Times New Roman" w:hAnsi="Times New Roman"/>
          <w:sz w:val="28"/>
          <w:szCs w:val="28"/>
        </w:rPr>
        <w:t>источников</w:t>
      </w:r>
      <w:r w:rsidRPr="003378AB">
        <w:rPr>
          <w:rFonts w:ascii="Times New Roman" w:hAnsi="Times New Roman"/>
          <w:spacing w:val="-9"/>
          <w:sz w:val="28"/>
          <w:szCs w:val="28"/>
        </w:rPr>
        <w:t xml:space="preserve"> </w:t>
      </w:r>
      <w:r w:rsidRPr="003378AB">
        <w:rPr>
          <w:rFonts w:ascii="Times New Roman" w:hAnsi="Times New Roman"/>
          <w:sz w:val="28"/>
          <w:szCs w:val="28"/>
        </w:rPr>
        <w:t>и</w:t>
      </w:r>
      <w:r w:rsidRPr="003378AB">
        <w:rPr>
          <w:rFonts w:ascii="Times New Roman" w:hAnsi="Times New Roman"/>
          <w:spacing w:val="-11"/>
          <w:sz w:val="28"/>
          <w:szCs w:val="28"/>
        </w:rPr>
        <w:t xml:space="preserve"> </w:t>
      </w:r>
      <w:r w:rsidRPr="003378AB">
        <w:rPr>
          <w:rFonts w:ascii="Times New Roman" w:hAnsi="Times New Roman"/>
          <w:sz w:val="28"/>
          <w:szCs w:val="28"/>
        </w:rPr>
        <w:t>по-разному</w:t>
      </w:r>
      <w:r w:rsidRPr="003378AB">
        <w:rPr>
          <w:rFonts w:ascii="Times New Roman" w:hAnsi="Times New Roman"/>
          <w:spacing w:val="-8"/>
          <w:sz w:val="28"/>
          <w:szCs w:val="28"/>
        </w:rPr>
        <w:t xml:space="preserve"> </w:t>
      </w:r>
      <w:r w:rsidRPr="003378AB">
        <w:rPr>
          <w:rFonts w:ascii="Times New Roman" w:hAnsi="Times New Roman"/>
          <w:sz w:val="28"/>
          <w:szCs w:val="28"/>
        </w:rPr>
        <w:t>проиндексированных.</w:t>
      </w:r>
    </w:p>
    <w:p w14:paraId="72C614BD" w14:textId="77777777" w:rsidR="006F3654" w:rsidRPr="003378AB" w:rsidRDefault="006F3654" w:rsidP="00B60B7A">
      <w:pPr>
        <w:pStyle w:val="ListParagraph"/>
        <w:widowControl w:val="0"/>
        <w:numPr>
          <w:ilvl w:val="0"/>
          <w:numId w:val="4"/>
        </w:numPr>
        <w:tabs>
          <w:tab w:val="left" w:pos="967"/>
        </w:tabs>
        <w:autoSpaceDE w:val="0"/>
        <w:autoSpaceDN w:val="0"/>
        <w:spacing w:after="0" w:line="260" w:lineRule="exact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w w:val="95"/>
          <w:sz w:val="28"/>
          <w:szCs w:val="28"/>
        </w:rPr>
        <w:t>Встроенная</w:t>
      </w:r>
      <w:r w:rsidRPr="003378AB">
        <w:rPr>
          <w:rFonts w:ascii="Times New Roman" w:hAnsi="Times New Roman"/>
          <w:spacing w:val="-4"/>
          <w:w w:val="95"/>
          <w:sz w:val="28"/>
          <w:szCs w:val="28"/>
        </w:rPr>
        <w:t xml:space="preserve"> </w:t>
      </w:r>
      <w:r w:rsidRPr="003378AB">
        <w:rPr>
          <w:rFonts w:ascii="Times New Roman" w:hAnsi="Times New Roman"/>
          <w:w w:val="95"/>
          <w:sz w:val="28"/>
          <w:szCs w:val="28"/>
        </w:rPr>
        <w:t>функциональность</w:t>
      </w:r>
      <w:r w:rsidRPr="003378AB">
        <w:rPr>
          <w:rFonts w:ascii="Times New Roman" w:hAnsi="Times New Roman"/>
          <w:spacing w:val="-3"/>
          <w:w w:val="95"/>
          <w:sz w:val="28"/>
          <w:szCs w:val="28"/>
        </w:rPr>
        <w:t xml:space="preserve"> </w:t>
      </w:r>
      <w:r w:rsidRPr="003378AB">
        <w:rPr>
          <w:rFonts w:ascii="Times New Roman" w:hAnsi="Times New Roman"/>
          <w:w w:val="95"/>
          <w:sz w:val="28"/>
          <w:szCs w:val="28"/>
        </w:rPr>
        <w:t>для</w:t>
      </w:r>
      <w:r w:rsidRPr="003378AB">
        <w:rPr>
          <w:rFonts w:ascii="Times New Roman" w:hAnsi="Times New Roman"/>
          <w:spacing w:val="-6"/>
          <w:w w:val="95"/>
          <w:sz w:val="28"/>
          <w:szCs w:val="28"/>
        </w:rPr>
        <w:t xml:space="preserve"> </w:t>
      </w:r>
      <w:r w:rsidRPr="003378AB">
        <w:rPr>
          <w:rFonts w:ascii="Times New Roman" w:hAnsi="Times New Roman"/>
          <w:w w:val="95"/>
          <w:sz w:val="28"/>
          <w:szCs w:val="28"/>
        </w:rPr>
        <w:t>работы с</w:t>
      </w:r>
      <w:r w:rsidRPr="003378AB">
        <w:rPr>
          <w:rFonts w:ascii="Times New Roman" w:hAnsi="Times New Roman"/>
          <w:spacing w:val="-3"/>
          <w:w w:val="95"/>
          <w:sz w:val="28"/>
          <w:szCs w:val="28"/>
        </w:rPr>
        <w:t xml:space="preserve"> </w:t>
      </w:r>
      <w:r w:rsidRPr="003378AB">
        <w:rPr>
          <w:rFonts w:ascii="Times New Roman" w:hAnsi="Times New Roman"/>
          <w:w w:val="95"/>
          <w:sz w:val="28"/>
          <w:szCs w:val="28"/>
        </w:rPr>
        <w:t>временными</w:t>
      </w:r>
      <w:r w:rsidRPr="003378AB">
        <w:rPr>
          <w:rFonts w:ascii="Times New Roman" w:hAnsi="Times New Roman"/>
          <w:spacing w:val="-4"/>
          <w:w w:val="95"/>
          <w:sz w:val="28"/>
          <w:szCs w:val="28"/>
        </w:rPr>
        <w:t xml:space="preserve"> </w:t>
      </w:r>
      <w:r w:rsidRPr="003378AB">
        <w:rPr>
          <w:rFonts w:ascii="Times New Roman" w:hAnsi="Times New Roman"/>
          <w:w w:val="95"/>
          <w:sz w:val="28"/>
          <w:szCs w:val="28"/>
        </w:rPr>
        <w:t>рядами.</w:t>
      </w:r>
    </w:p>
    <w:p w14:paraId="34169969" w14:textId="77777777" w:rsidR="006F3654" w:rsidRPr="003378AB" w:rsidRDefault="006F3654" w:rsidP="00B60B7A">
      <w:pPr>
        <w:pStyle w:val="ListParagraph"/>
        <w:widowControl w:val="0"/>
        <w:numPr>
          <w:ilvl w:val="0"/>
          <w:numId w:val="4"/>
        </w:numPr>
        <w:tabs>
          <w:tab w:val="left" w:pos="966"/>
          <w:tab w:val="left" w:pos="967"/>
        </w:tabs>
        <w:autoSpaceDE w:val="0"/>
        <w:autoSpaceDN w:val="0"/>
        <w:spacing w:before="38" w:after="0" w:line="286" w:lineRule="exact"/>
        <w:ind w:right="140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w w:val="90"/>
          <w:sz w:val="28"/>
          <w:szCs w:val="28"/>
        </w:rPr>
        <w:t>Одни</w:t>
      </w:r>
      <w:r w:rsidRPr="003378AB">
        <w:rPr>
          <w:rFonts w:ascii="Times New Roman" w:hAnsi="Times New Roman"/>
          <w:spacing w:val="1"/>
          <w:w w:val="90"/>
          <w:sz w:val="28"/>
          <w:szCs w:val="28"/>
        </w:rPr>
        <w:t xml:space="preserve"> </w:t>
      </w:r>
      <w:r w:rsidRPr="003378AB">
        <w:rPr>
          <w:rFonts w:ascii="Times New Roman" w:hAnsi="Times New Roman"/>
          <w:w w:val="90"/>
          <w:sz w:val="28"/>
          <w:szCs w:val="28"/>
        </w:rPr>
        <w:t>и</w:t>
      </w:r>
      <w:r w:rsidRPr="003378AB">
        <w:rPr>
          <w:rFonts w:ascii="Times New Roman" w:hAnsi="Times New Roman"/>
          <w:spacing w:val="1"/>
          <w:w w:val="90"/>
          <w:sz w:val="28"/>
          <w:szCs w:val="28"/>
        </w:rPr>
        <w:t xml:space="preserve"> </w:t>
      </w:r>
      <w:r w:rsidRPr="003378AB">
        <w:rPr>
          <w:rFonts w:ascii="Times New Roman" w:hAnsi="Times New Roman"/>
          <w:w w:val="90"/>
          <w:sz w:val="28"/>
          <w:szCs w:val="28"/>
        </w:rPr>
        <w:t>те</w:t>
      </w:r>
      <w:r w:rsidRPr="003378AB">
        <w:rPr>
          <w:rFonts w:ascii="Times New Roman" w:hAnsi="Times New Roman"/>
          <w:spacing w:val="1"/>
          <w:w w:val="90"/>
          <w:sz w:val="28"/>
          <w:szCs w:val="28"/>
        </w:rPr>
        <w:t xml:space="preserve"> </w:t>
      </w:r>
      <w:r w:rsidRPr="003378AB">
        <w:rPr>
          <w:rFonts w:ascii="Times New Roman" w:hAnsi="Times New Roman"/>
          <w:w w:val="90"/>
          <w:sz w:val="28"/>
          <w:szCs w:val="28"/>
        </w:rPr>
        <w:t>же структуры</w:t>
      </w:r>
      <w:r w:rsidRPr="003378AB">
        <w:rPr>
          <w:rFonts w:ascii="Times New Roman" w:hAnsi="Times New Roman"/>
          <w:spacing w:val="1"/>
          <w:w w:val="90"/>
          <w:sz w:val="28"/>
          <w:szCs w:val="28"/>
        </w:rPr>
        <w:t xml:space="preserve"> </w:t>
      </w:r>
      <w:r w:rsidRPr="003378AB">
        <w:rPr>
          <w:rFonts w:ascii="Times New Roman" w:hAnsi="Times New Roman"/>
          <w:w w:val="90"/>
          <w:sz w:val="28"/>
          <w:szCs w:val="28"/>
        </w:rPr>
        <w:t>должны</w:t>
      </w:r>
      <w:r w:rsidRPr="003378AB">
        <w:rPr>
          <w:rFonts w:ascii="Times New Roman" w:hAnsi="Times New Roman"/>
          <w:spacing w:val="1"/>
          <w:w w:val="90"/>
          <w:sz w:val="28"/>
          <w:szCs w:val="28"/>
        </w:rPr>
        <w:t xml:space="preserve"> </w:t>
      </w:r>
      <w:r w:rsidRPr="003378AB">
        <w:rPr>
          <w:rFonts w:ascii="Times New Roman" w:hAnsi="Times New Roman"/>
          <w:w w:val="90"/>
          <w:sz w:val="28"/>
          <w:szCs w:val="28"/>
        </w:rPr>
        <w:t>быть пригодны для обработки как времен</w:t>
      </w:r>
      <w:r w:rsidRPr="003378AB">
        <w:rPr>
          <w:rFonts w:ascii="Times New Roman" w:hAnsi="Times New Roman"/>
          <w:sz w:val="28"/>
          <w:szCs w:val="28"/>
        </w:rPr>
        <w:t>ных</w:t>
      </w:r>
      <w:r w:rsidRPr="003378AB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3378AB">
        <w:rPr>
          <w:rFonts w:ascii="Times New Roman" w:hAnsi="Times New Roman"/>
          <w:sz w:val="28"/>
          <w:szCs w:val="28"/>
        </w:rPr>
        <w:t>рядов,</w:t>
      </w:r>
      <w:r w:rsidRPr="003378AB">
        <w:rPr>
          <w:rFonts w:ascii="Times New Roman" w:hAnsi="Times New Roman"/>
          <w:spacing w:val="4"/>
          <w:sz w:val="28"/>
          <w:szCs w:val="28"/>
        </w:rPr>
        <w:t xml:space="preserve"> </w:t>
      </w:r>
      <w:r w:rsidRPr="003378AB">
        <w:rPr>
          <w:rFonts w:ascii="Times New Roman" w:hAnsi="Times New Roman"/>
          <w:sz w:val="28"/>
          <w:szCs w:val="28"/>
        </w:rPr>
        <w:t>так</w:t>
      </w:r>
      <w:r w:rsidRPr="003378AB">
        <w:rPr>
          <w:rFonts w:ascii="Times New Roman" w:hAnsi="Times New Roman"/>
          <w:spacing w:val="-10"/>
          <w:sz w:val="28"/>
          <w:szCs w:val="28"/>
        </w:rPr>
        <w:t xml:space="preserve"> </w:t>
      </w:r>
      <w:r w:rsidRPr="003378AB">
        <w:rPr>
          <w:rFonts w:ascii="Times New Roman" w:hAnsi="Times New Roman"/>
          <w:sz w:val="28"/>
          <w:szCs w:val="28"/>
        </w:rPr>
        <w:t>и</w:t>
      </w:r>
      <w:r w:rsidRPr="003378AB">
        <w:rPr>
          <w:rFonts w:ascii="Times New Roman" w:hAnsi="Times New Roman"/>
          <w:spacing w:val="3"/>
          <w:sz w:val="28"/>
          <w:szCs w:val="28"/>
        </w:rPr>
        <w:t xml:space="preserve"> </w:t>
      </w:r>
      <w:r w:rsidRPr="003378AB">
        <w:rPr>
          <w:rFonts w:ascii="Times New Roman" w:hAnsi="Times New Roman"/>
          <w:sz w:val="28"/>
          <w:szCs w:val="28"/>
        </w:rPr>
        <w:t>данных</w:t>
      </w:r>
      <w:r w:rsidRPr="003378AB">
        <w:rPr>
          <w:rFonts w:ascii="Times New Roman" w:hAnsi="Times New Roman"/>
          <w:spacing w:val="-5"/>
          <w:sz w:val="28"/>
          <w:szCs w:val="28"/>
        </w:rPr>
        <w:t xml:space="preserve"> </w:t>
      </w:r>
      <w:r w:rsidRPr="003378AB">
        <w:rPr>
          <w:rFonts w:ascii="Times New Roman" w:hAnsi="Times New Roman"/>
          <w:sz w:val="28"/>
          <w:szCs w:val="28"/>
        </w:rPr>
        <w:t>иного характера.</w:t>
      </w:r>
    </w:p>
    <w:p w14:paraId="620829A2" w14:textId="77777777" w:rsidR="006F3654" w:rsidRPr="003378AB" w:rsidRDefault="006F3654" w:rsidP="00B60B7A">
      <w:pPr>
        <w:pStyle w:val="ListParagraph"/>
        <w:widowControl w:val="0"/>
        <w:numPr>
          <w:ilvl w:val="0"/>
          <w:numId w:val="4"/>
        </w:numPr>
        <w:tabs>
          <w:tab w:val="left" w:pos="964"/>
          <w:tab w:val="left" w:pos="965"/>
        </w:tabs>
        <w:autoSpaceDE w:val="0"/>
        <w:autoSpaceDN w:val="0"/>
        <w:spacing w:before="3" w:after="0" w:line="288" w:lineRule="exact"/>
        <w:ind w:right="147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w w:val="95"/>
          <w:sz w:val="28"/>
          <w:szCs w:val="28"/>
        </w:rPr>
        <w:t>Арифметические</w:t>
      </w:r>
      <w:r w:rsidRPr="003378AB">
        <w:rPr>
          <w:rFonts w:ascii="Times New Roman" w:hAnsi="Times New Roman"/>
          <w:spacing w:val="14"/>
          <w:w w:val="95"/>
          <w:sz w:val="28"/>
          <w:szCs w:val="28"/>
        </w:rPr>
        <w:t xml:space="preserve"> </w:t>
      </w:r>
      <w:r w:rsidRPr="003378AB">
        <w:rPr>
          <w:rFonts w:ascii="Times New Roman" w:hAnsi="Times New Roman"/>
          <w:w w:val="95"/>
          <w:sz w:val="28"/>
          <w:szCs w:val="28"/>
        </w:rPr>
        <w:t>операции</w:t>
      </w:r>
      <w:r w:rsidRPr="003378AB">
        <w:rPr>
          <w:rFonts w:ascii="Times New Roman" w:hAnsi="Times New Roman"/>
          <w:spacing w:val="14"/>
          <w:w w:val="95"/>
          <w:sz w:val="28"/>
          <w:szCs w:val="28"/>
        </w:rPr>
        <w:t xml:space="preserve"> </w:t>
      </w:r>
      <w:r w:rsidRPr="003378AB">
        <w:rPr>
          <w:rFonts w:ascii="Times New Roman" w:hAnsi="Times New Roman"/>
          <w:w w:val="95"/>
          <w:sz w:val="28"/>
          <w:szCs w:val="28"/>
        </w:rPr>
        <w:t>и</w:t>
      </w:r>
      <w:r w:rsidRPr="003378AB">
        <w:rPr>
          <w:rFonts w:ascii="Times New Roman" w:hAnsi="Times New Roman"/>
          <w:spacing w:val="13"/>
          <w:w w:val="95"/>
          <w:sz w:val="28"/>
          <w:szCs w:val="28"/>
        </w:rPr>
        <w:t xml:space="preserve"> </w:t>
      </w:r>
      <w:r w:rsidRPr="003378AB">
        <w:rPr>
          <w:rFonts w:ascii="Times New Roman" w:hAnsi="Times New Roman"/>
          <w:w w:val="95"/>
          <w:sz w:val="28"/>
          <w:szCs w:val="28"/>
        </w:rPr>
        <w:t>операции</w:t>
      </w:r>
      <w:r w:rsidRPr="003378AB">
        <w:rPr>
          <w:rFonts w:ascii="Times New Roman" w:hAnsi="Times New Roman"/>
          <w:spacing w:val="7"/>
          <w:w w:val="95"/>
          <w:sz w:val="28"/>
          <w:szCs w:val="28"/>
        </w:rPr>
        <w:t xml:space="preserve"> </w:t>
      </w:r>
      <w:r w:rsidRPr="003378AB">
        <w:rPr>
          <w:rFonts w:ascii="Times New Roman" w:hAnsi="Times New Roman"/>
          <w:w w:val="95"/>
          <w:sz w:val="28"/>
          <w:szCs w:val="28"/>
        </w:rPr>
        <w:t>редуцирования</w:t>
      </w:r>
      <w:r w:rsidRPr="003378AB">
        <w:rPr>
          <w:rFonts w:ascii="Times New Roman" w:hAnsi="Times New Roman"/>
          <w:spacing w:val="12"/>
          <w:w w:val="95"/>
          <w:sz w:val="28"/>
          <w:szCs w:val="28"/>
        </w:rPr>
        <w:t xml:space="preserve"> </w:t>
      </w:r>
      <w:r w:rsidRPr="003378AB">
        <w:rPr>
          <w:rFonts w:ascii="Times New Roman" w:hAnsi="Times New Roman"/>
          <w:w w:val="95"/>
          <w:sz w:val="28"/>
          <w:szCs w:val="28"/>
        </w:rPr>
        <w:t>(например,</w:t>
      </w:r>
      <w:r w:rsidRPr="003378AB">
        <w:rPr>
          <w:rFonts w:ascii="Times New Roman" w:hAnsi="Times New Roman"/>
          <w:spacing w:val="7"/>
          <w:w w:val="95"/>
          <w:sz w:val="28"/>
          <w:szCs w:val="28"/>
        </w:rPr>
        <w:t xml:space="preserve"> </w:t>
      </w:r>
      <w:r w:rsidRPr="003378AB">
        <w:rPr>
          <w:rFonts w:ascii="Times New Roman" w:hAnsi="Times New Roman"/>
          <w:w w:val="95"/>
          <w:sz w:val="28"/>
          <w:szCs w:val="28"/>
        </w:rPr>
        <w:t>суммирование</w:t>
      </w:r>
      <w:r w:rsidRPr="003378AB">
        <w:rPr>
          <w:rFonts w:ascii="Times New Roman" w:hAnsi="Times New Roman"/>
          <w:spacing w:val="1"/>
          <w:w w:val="95"/>
          <w:sz w:val="28"/>
          <w:szCs w:val="28"/>
        </w:rPr>
        <w:t xml:space="preserve"> </w:t>
      </w:r>
      <w:r w:rsidRPr="003378AB">
        <w:rPr>
          <w:rFonts w:ascii="Times New Roman" w:hAnsi="Times New Roman"/>
          <w:w w:val="95"/>
          <w:sz w:val="28"/>
          <w:szCs w:val="28"/>
        </w:rPr>
        <w:t>вдоль</w:t>
      </w:r>
      <w:r w:rsidRPr="003378AB">
        <w:rPr>
          <w:rFonts w:ascii="Times New Roman" w:hAnsi="Times New Roman"/>
          <w:spacing w:val="-1"/>
          <w:w w:val="95"/>
          <w:sz w:val="28"/>
          <w:szCs w:val="28"/>
        </w:rPr>
        <w:t xml:space="preserve"> </w:t>
      </w:r>
      <w:r w:rsidRPr="003378AB">
        <w:rPr>
          <w:rFonts w:ascii="Times New Roman" w:hAnsi="Times New Roman"/>
          <w:w w:val="95"/>
          <w:sz w:val="28"/>
          <w:szCs w:val="28"/>
        </w:rPr>
        <w:t>оси)</w:t>
      </w:r>
      <w:r w:rsidRPr="003378AB">
        <w:rPr>
          <w:rFonts w:ascii="Times New Roman" w:hAnsi="Times New Roman"/>
          <w:spacing w:val="1"/>
          <w:w w:val="95"/>
          <w:sz w:val="28"/>
          <w:szCs w:val="28"/>
        </w:rPr>
        <w:t xml:space="preserve"> </w:t>
      </w:r>
      <w:r w:rsidRPr="003378AB">
        <w:rPr>
          <w:rFonts w:ascii="Times New Roman" w:hAnsi="Times New Roman"/>
          <w:w w:val="95"/>
          <w:sz w:val="28"/>
          <w:szCs w:val="28"/>
        </w:rPr>
        <w:t>должны</w:t>
      </w:r>
      <w:r w:rsidRPr="003378AB">
        <w:rPr>
          <w:rFonts w:ascii="Times New Roman" w:hAnsi="Times New Roman"/>
          <w:spacing w:val="20"/>
          <w:w w:val="95"/>
          <w:sz w:val="28"/>
          <w:szCs w:val="28"/>
        </w:rPr>
        <w:t xml:space="preserve"> </w:t>
      </w:r>
      <w:r w:rsidRPr="003378AB">
        <w:rPr>
          <w:rFonts w:ascii="Times New Roman" w:hAnsi="Times New Roman"/>
          <w:w w:val="95"/>
          <w:sz w:val="28"/>
          <w:szCs w:val="28"/>
        </w:rPr>
        <w:t>пробрасывать</w:t>
      </w:r>
      <w:r w:rsidRPr="003378AB">
        <w:rPr>
          <w:rFonts w:ascii="Times New Roman" w:hAnsi="Times New Roman"/>
          <w:spacing w:val="11"/>
          <w:w w:val="95"/>
          <w:sz w:val="28"/>
          <w:szCs w:val="28"/>
        </w:rPr>
        <w:t xml:space="preserve"> </w:t>
      </w:r>
      <w:r w:rsidRPr="003378AB">
        <w:rPr>
          <w:rFonts w:ascii="Times New Roman" w:hAnsi="Times New Roman"/>
          <w:w w:val="95"/>
          <w:sz w:val="28"/>
          <w:szCs w:val="28"/>
        </w:rPr>
        <w:t>метаданные</w:t>
      </w:r>
      <w:r w:rsidRPr="003378AB">
        <w:rPr>
          <w:rFonts w:ascii="Times New Roman" w:hAnsi="Times New Roman"/>
          <w:spacing w:val="3"/>
          <w:w w:val="95"/>
          <w:sz w:val="28"/>
          <w:szCs w:val="28"/>
        </w:rPr>
        <w:t xml:space="preserve"> </w:t>
      </w:r>
      <w:r w:rsidRPr="003378AB">
        <w:rPr>
          <w:rFonts w:ascii="Times New Roman" w:hAnsi="Times New Roman"/>
          <w:w w:val="95"/>
          <w:sz w:val="28"/>
          <w:szCs w:val="28"/>
        </w:rPr>
        <w:t>(метки</w:t>
      </w:r>
      <w:r w:rsidRPr="003378AB">
        <w:rPr>
          <w:rFonts w:ascii="Times New Roman" w:hAnsi="Times New Roman"/>
          <w:spacing w:val="-5"/>
          <w:w w:val="95"/>
          <w:sz w:val="28"/>
          <w:szCs w:val="28"/>
        </w:rPr>
        <w:t xml:space="preserve"> </w:t>
      </w:r>
      <w:r w:rsidRPr="003378AB">
        <w:rPr>
          <w:rFonts w:ascii="Times New Roman" w:hAnsi="Times New Roman"/>
          <w:w w:val="95"/>
          <w:sz w:val="28"/>
          <w:szCs w:val="28"/>
        </w:rPr>
        <w:t>осей).</w:t>
      </w:r>
    </w:p>
    <w:p w14:paraId="6E32198B" w14:textId="77777777" w:rsidR="006F3654" w:rsidRPr="003378AB" w:rsidRDefault="006F3654" w:rsidP="00B60B7A">
      <w:pPr>
        <w:pStyle w:val="ListParagraph"/>
        <w:widowControl w:val="0"/>
        <w:numPr>
          <w:ilvl w:val="0"/>
          <w:numId w:val="4"/>
        </w:numPr>
        <w:tabs>
          <w:tab w:val="left" w:pos="971"/>
          <w:tab w:val="left" w:pos="972"/>
        </w:tabs>
        <w:autoSpaceDE w:val="0"/>
        <w:autoSpaceDN w:val="0"/>
        <w:spacing w:after="0" w:line="253" w:lineRule="exact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w w:val="95"/>
          <w:sz w:val="28"/>
          <w:szCs w:val="28"/>
        </w:rPr>
        <w:t>Гибкая</w:t>
      </w:r>
      <w:r w:rsidRPr="003378AB">
        <w:rPr>
          <w:rFonts w:ascii="Times New Roman" w:hAnsi="Times New Roman"/>
          <w:spacing w:val="-6"/>
          <w:w w:val="95"/>
          <w:sz w:val="28"/>
          <w:szCs w:val="28"/>
        </w:rPr>
        <w:t xml:space="preserve"> </w:t>
      </w:r>
      <w:r w:rsidRPr="003378AB">
        <w:rPr>
          <w:rFonts w:ascii="Times New Roman" w:hAnsi="Times New Roman"/>
          <w:w w:val="95"/>
          <w:sz w:val="28"/>
          <w:szCs w:val="28"/>
        </w:rPr>
        <w:t>обработка отсутствующих</w:t>
      </w:r>
      <w:r w:rsidRPr="003378AB">
        <w:rPr>
          <w:rFonts w:ascii="Times New Roman" w:hAnsi="Times New Roman"/>
          <w:spacing w:val="1"/>
          <w:w w:val="95"/>
          <w:sz w:val="28"/>
          <w:szCs w:val="28"/>
        </w:rPr>
        <w:t xml:space="preserve"> </w:t>
      </w:r>
      <w:r w:rsidRPr="003378AB">
        <w:rPr>
          <w:rFonts w:ascii="Times New Roman" w:hAnsi="Times New Roman"/>
          <w:w w:val="95"/>
          <w:sz w:val="28"/>
          <w:szCs w:val="28"/>
        </w:rPr>
        <w:t>данных.</w:t>
      </w:r>
    </w:p>
    <w:p w14:paraId="130AE6B4" w14:textId="77777777" w:rsidR="006F3654" w:rsidRPr="003378AB" w:rsidRDefault="006F3654" w:rsidP="00B60B7A">
      <w:pPr>
        <w:pStyle w:val="ListParagraph"/>
        <w:widowControl w:val="0"/>
        <w:numPr>
          <w:ilvl w:val="0"/>
          <w:numId w:val="4"/>
        </w:numPr>
        <w:tabs>
          <w:tab w:val="left" w:pos="971"/>
          <w:tab w:val="left" w:pos="972"/>
        </w:tabs>
        <w:autoSpaceDE w:val="0"/>
        <w:autoSpaceDN w:val="0"/>
        <w:spacing w:before="35" w:after="0" w:line="288" w:lineRule="exact"/>
        <w:ind w:right="124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w w:val="95"/>
          <w:sz w:val="28"/>
          <w:szCs w:val="28"/>
        </w:rPr>
        <w:t>Объединение</w:t>
      </w:r>
      <w:r w:rsidRPr="003378AB">
        <w:rPr>
          <w:rFonts w:ascii="Times New Roman" w:hAnsi="Times New Roman"/>
          <w:spacing w:val="10"/>
          <w:w w:val="95"/>
          <w:sz w:val="28"/>
          <w:szCs w:val="28"/>
        </w:rPr>
        <w:t xml:space="preserve"> </w:t>
      </w:r>
      <w:r w:rsidRPr="003378AB">
        <w:rPr>
          <w:rFonts w:ascii="Times New Roman" w:hAnsi="Times New Roman"/>
          <w:w w:val="95"/>
          <w:sz w:val="28"/>
          <w:szCs w:val="28"/>
        </w:rPr>
        <w:t>и</w:t>
      </w:r>
      <w:r w:rsidRPr="003378AB">
        <w:rPr>
          <w:rFonts w:ascii="Times New Roman" w:hAnsi="Times New Roman"/>
          <w:spacing w:val="8"/>
          <w:w w:val="95"/>
          <w:sz w:val="28"/>
          <w:szCs w:val="28"/>
        </w:rPr>
        <w:t xml:space="preserve"> </w:t>
      </w:r>
      <w:r w:rsidRPr="003378AB">
        <w:rPr>
          <w:rFonts w:ascii="Times New Roman" w:hAnsi="Times New Roman"/>
          <w:w w:val="95"/>
          <w:sz w:val="28"/>
          <w:szCs w:val="28"/>
        </w:rPr>
        <w:t>другие</w:t>
      </w:r>
      <w:r w:rsidRPr="003378AB">
        <w:rPr>
          <w:rFonts w:ascii="Times New Roman" w:hAnsi="Times New Roman"/>
          <w:spacing w:val="14"/>
          <w:w w:val="95"/>
          <w:sz w:val="28"/>
          <w:szCs w:val="28"/>
        </w:rPr>
        <w:t xml:space="preserve"> </w:t>
      </w:r>
      <w:r w:rsidRPr="003378AB">
        <w:rPr>
          <w:rFonts w:ascii="Times New Roman" w:hAnsi="Times New Roman"/>
          <w:w w:val="95"/>
          <w:sz w:val="28"/>
          <w:szCs w:val="28"/>
        </w:rPr>
        <w:t>реляционные</w:t>
      </w:r>
      <w:r w:rsidRPr="003378AB">
        <w:rPr>
          <w:rFonts w:ascii="Times New Roman" w:hAnsi="Times New Roman"/>
          <w:spacing w:val="13"/>
          <w:w w:val="95"/>
          <w:sz w:val="28"/>
          <w:szCs w:val="28"/>
        </w:rPr>
        <w:t xml:space="preserve"> </w:t>
      </w:r>
      <w:r w:rsidRPr="003378AB">
        <w:rPr>
          <w:rFonts w:ascii="Times New Roman" w:hAnsi="Times New Roman"/>
          <w:w w:val="95"/>
          <w:sz w:val="28"/>
          <w:szCs w:val="28"/>
        </w:rPr>
        <w:t>операции,</w:t>
      </w:r>
      <w:r w:rsidRPr="003378AB">
        <w:rPr>
          <w:rFonts w:ascii="Times New Roman" w:hAnsi="Times New Roman"/>
          <w:spacing w:val="21"/>
          <w:w w:val="95"/>
          <w:sz w:val="28"/>
          <w:szCs w:val="28"/>
        </w:rPr>
        <w:t xml:space="preserve"> </w:t>
      </w:r>
      <w:r w:rsidRPr="003378AB">
        <w:rPr>
          <w:rFonts w:ascii="Times New Roman" w:hAnsi="Times New Roman"/>
          <w:w w:val="95"/>
          <w:sz w:val="28"/>
          <w:szCs w:val="28"/>
        </w:rPr>
        <w:t>имеющиеся</w:t>
      </w:r>
      <w:r w:rsidRPr="003378AB">
        <w:rPr>
          <w:rFonts w:ascii="Times New Roman" w:hAnsi="Times New Roman"/>
          <w:spacing w:val="10"/>
          <w:w w:val="95"/>
          <w:sz w:val="28"/>
          <w:szCs w:val="28"/>
        </w:rPr>
        <w:t xml:space="preserve"> </w:t>
      </w:r>
      <w:r w:rsidRPr="003378AB">
        <w:rPr>
          <w:rFonts w:ascii="Times New Roman" w:hAnsi="Times New Roman"/>
          <w:w w:val="95"/>
          <w:sz w:val="28"/>
          <w:szCs w:val="28"/>
        </w:rPr>
        <w:t>в</w:t>
      </w:r>
      <w:r w:rsidRPr="003378AB">
        <w:rPr>
          <w:rFonts w:ascii="Times New Roman" w:hAnsi="Times New Roman"/>
          <w:spacing w:val="4"/>
          <w:w w:val="95"/>
          <w:sz w:val="28"/>
          <w:szCs w:val="28"/>
        </w:rPr>
        <w:t xml:space="preserve"> </w:t>
      </w:r>
      <w:r w:rsidRPr="003378AB">
        <w:rPr>
          <w:rFonts w:ascii="Times New Roman" w:hAnsi="Times New Roman"/>
          <w:w w:val="95"/>
          <w:sz w:val="28"/>
          <w:szCs w:val="28"/>
        </w:rPr>
        <w:t>популярных</w:t>
      </w:r>
      <w:r w:rsidRPr="003378AB">
        <w:rPr>
          <w:rFonts w:ascii="Times New Roman" w:hAnsi="Times New Roman"/>
          <w:spacing w:val="-50"/>
          <w:w w:val="95"/>
          <w:sz w:val="28"/>
          <w:szCs w:val="28"/>
        </w:rPr>
        <w:t xml:space="preserve"> </w:t>
      </w:r>
      <w:r w:rsidRPr="003378AB">
        <w:rPr>
          <w:rFonts w:ascii="Times New Roman" w:hAnsi="Times New Roman"/>
          <w:sz w:val="28"/>
          <w:szCs w:val="28"/>
        </w:rPr>
        <w:t>базах</w:t>
      </w:r>
      <w:r w:rsidRPr="003378AB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3378AB">
        <w:rPr>
          <w:rFonts w:ascii="Times New Roman" w:hAnsi="Times New Roman"/>
          <w:sz w:val="28"/>
          <w:szCs w:val="28"/>
        </w:rPr>
        <w:t>данных</w:t>
      </w:r>
      <w:r w:rsidRPr="003378AB">
        <w:rPr>
          <w:rFonts w:ascii="Times New Roman" w:hAnsi="Times New Roman"/>
          <w:spacing w:val="5"/>
          <w:sz w:val="28"/>
          <w:szCs w:val="28"/>
        </w:rPr>
        <w:t xml:space="preserve"> </w:t>
      </w:r>
      <w:r w:rsidRPr="003378AB">
        <w:rPr>
          <w:rFonts w:ascii="Times New Roman" w:hAnsi="Times New Roman"/>
          <w:sz w:val="28"/>
          <w:szCs w:val="28"/>
        </w:rPr>
        <w:t>(например,</w:t>
      </w:r>
      <w:r w:rsidRPr="003378AB">
        <w:rPr>
          <w:rFonts w:ascii="Times New Roman" w:hAnsi="Times New Roman"/>
          <w:spacing w:val="18"/>
          <w:sz w:val="28"/>
          <w:szCs w:val="28"/>
        </w:rPr>
        <w:t xml:space="preserve"> </w:t>
      </w:r>
      <w:r w:rsidRPr="003378AB">
        <w:rPr>
          <w:rFonts w:ascii="Times New Roman" w:hAnsi="Times New Roman"/>
          <w:sz w:val="28"/>
          <w:szCs w:val="28"/>
        </w:rPr>
        <w:t>на</w:t>
      </w:r>
      <w:r w:rsidRPr="003378AB">
        <w:rPr>
          <w:rFonts w:ascii="Times New Roman" w:hAnsi="Times New Roman"/>
          <w:spacing w:val="-7"/>
          <w:sz w:val="28"/>
          <w:szCs w:val="28"/>
        </w:rPr>
        <w:t xml:space="preserve"> </w:t>
      </w:r>
      <w:r w:rsidRPr="003378AB">
        <w:rPr>
          <w:rFonts w:ascii="Times New Roman" w:hAnsi="Times New Roman"/>
          <w:sz w:val="28"/>
          <w:szCs w:val="28"/>
        </w:rPr>
        <w:t>основе</w:t>
      </w:r>
      <w:r w:rsidRPr="003378AB">
        <w:rPr>
          <w:rFonts w:ascii="Times New Roman" w:hAnsi="Times New Roman"/>
          <w:spacing w:val="12"/>
          <w:sz w:val="28"/>
          <w:szCs w:val="28"/>
        </w:rPr>
        <w:t xml:space="preserve"> </w:t>
      </w:r>
      <w:r w:rsidRPr="003378AB">
        <w:rPr>
          <w:rFonts w:ascii="Times New Roman" w:hAnsi="Times New Roman"/>
          <w:sz w:val="28"/>
          <w:szCs w:val="28"/>
        </w:rPr>
        <w:t>SQL).</w:t>
      </w:r>
    </w:p>
    <w:p w14:paraId="24414EF3" w14:textId="77777777" w:rsidR="006F3654" w:rsidRPr="003378AB" w:rsidRDefault="006F3654" w:rsidP="00B60B7A">
      <w:pPr>
        <w:pStyle w:val="BodyText"/>
        <w:spacing w:before="61" w:line="237" w:lineRule="auto"/>
        <w:ind w:left="204" w:right="117" w:firstLine="27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Я хотел, чтобы все это было сосредоточено в одном месте и предпочтительно</w:t>
      </w:r>
      <w:r w:rsidRPr="003378AB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написано на языке, подходящем для разработки программ общего назначения.</w:t>
      </w:r>
      <w:r w:rsidRPr="003378AB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</w:rPr>
        <w:t>Python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казался неплохим кандидатом, но в то время в нем не было встроенных</w:t>
      </w:r>
      <w:r w:rsidRPr="003378AB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структур данных и инструментов, поддерживающих нужную мне функциональ</w:t>
      </w:r>
      <w:r w:rsidRPr="003378AB">
        <w:rPr>
          <w:rFonts w:ascii="Times New Roman" w:hAnsi="Times New Roman" w:cs="Times New Roman"/>
          <w:sz w:val="28"/>
          <w:szCs w:val="28"/>
          <w:lang w:val="ru-RU"/>
        </w:rPr>
        <w:t>ность.</w:t>
      </w:r>
    </w:p>
    <w:p w14:paraId="787E85A8" w14:textId="77777777" w:rsidR="006F3654" w:rsidRPr="003378AB" w:rsidRDefault="006F3654" w:rsidP="00B60B7A">
      <w:pPr>
        <w:pStyle w:val="BodyText"/>
        <w:spacing w:line="235" w:lineRule="auto"/>
        <w:ind w:left="215" w:right="116" w:firstLine="2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378AB">
        <w:rPr>
          <w:rFonts w:ascii="Times New Roman" w:hAnsi="Times New Roman" w:cs="Times New Roman"/>
          <w:spacing w:val="-1"/>
          <w:sz w:val="28"/>
          <w:szCs w:val="28"/>
          <w:lang w:val="ru-RU"/>
        </w:rPr>
        <w:t>За</w:t>
      </w:r>
      <w:r w:rsidRPr="003378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spacing w:val="-1"/>
          <w:sz w:val="28"/>
          <w:szCs w:val="28"/>
          <w:lang w:val="ru-RU"/>
        </w:rPr>
        <w:t>прошедшие</w:t>
      </w:r>
      <w:r w:rsidRPr="003378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spacing w:val="-1"/>
          <w:sz w:val="28"/>
          <w:szCs w:val="28"/>
          <w:lang w:val="ru-RU"/>
        </w:rPr>
        <w:t>четыре</w:t>
      </w:r>
      <w:r w:rsidRPr="003378AB">
        <w:rPr>
          <w:rFonts w:ascii="Times New Roman" w:hAnsi="Times New Roman" w:cs="Times New Roman"/>
          <w:sz w:val="28"/>
          <w:szCs w:val="28"/>
          <w:lang w:val="ru-RU"/>
        </w:rPr>
        <w:t xml:space="preserve"> года</w:t>
      </w:r>
      <w:r w:rsidRPr="003378AB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sz w:val="28"/>
          <w:szCs w:val="28"/>
        </w:rPr>
        <w:t>pa</w:t>
      </w:r>
      <w:r w:rsidRPr="003378AB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3378AB">
        <w:rPr>
          <w:rFonts w:ascii="Times New Roman" w:hAnsi="Times New Roman" w:cs="Times New Roman"/>
          <w:sz w:val="28"/>
          <w:szCs w:val="28"/>
        </w:rPr>
        <w:t>las</w:t>
      </w:r>
      <w:r w:rsidRPr="003378AB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sz w:val="28"/>
          <w:szCs w:val="28"/>
          <w:lang w:val="ru-RU"/>
        </w:rPr>
        <w:t>превратилась</w:t>
      </w:r>
      <w:r w:rsidRPr="003378AB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3378AB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sz w:val="28"/>
          <w:szCs w:val="28"/>
          <w:lang w:val="ru-RU"/>
        </w:rPr>
        <w:t>довольно</w:t>
      </w:r>
      <w:r w:rsidRPr="003378AB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sz w:val="28"/>
          <w:szCs w:val="28"/>
          <w:lang w:val="ru-RU"/>
        </w:rPr>
        <w:t>обширную</w:t>
      </w:r>
      <w:r w:rsidRPr="003378AB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0"/>
          <w:sz w:val="28"/>
          <w:szCs w:val="28"/>
          <w:lang w:val="ru-RU"/>
        </w:rPr>
        <w:t>библиотеку,</w:t>
      </w:r>
      <w:r w:rsidRPr="003378AB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0"/>
          <w:sz w:val="28"/>
          <w:szCs w:val="28"/>
          <w:lang w:val="ru-RU"/>
        </w:rPr>
        <w:t>способную решать куда более широкий круг задач обработки данных,</w:t>
      </w:r>
      <w:r w:rsidRPr="003378AB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чем я планировал первоначально, но расширялась она, не принося в жертву простоту и удобство использования, к которым я стремился с самого начала. Надеюсь, что, прочитав эту книгу, вы так же, как и я, станете считать ее незаменимым</w:t>
      </w:r>
      <w:r w:rsidRPr="003378AB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sz w:val="28"/>
          <w:szCs w:val="28"/>
          <w:lang w:val="ru-RU"/>
        </w:rPr>
        <w:t>инструментом.</w:t>
      </w:r>
    </w:p>
    <w:p w14:paraId="28DA85E1" w14:textId="77777777" w:rsidR="006F3654" w:rsidRPr="003378AB" w:rsidRDefault="006F3654" w:rsidP="00B60B7A">
      <w:pPr>
        <w:spacing w:line="235" w:lineRule="auto"/>
        <w:jc w:val="both"/>
        <w:rPr>
          <w:rFonts w:ascii="Times New Roman" w:hAnsi="Times New Roman"/>
          <w:sz w:val="28"/>
          <w:szCs w:val="28"/>
        </w:rPr>
        <w:sectPr w:rsidR="006F3654" w:rsidRPr="003378AB">
          <w:pgSz w:w="10350" w:h="14790"/>
          <w:pgMar w:top="1400" w:right="560" w:bottom="280" w:left="560" w:header="720" w:footer="720" w:gutter="0"/>
          <w:cols w:space="720"/>
        </w:sectPr>
      </w:pPr>
    </w:p>
    <w:p w14:paraId="624EC85A" w14:textId="77777777" w:rsidR="006F3654" w:rsidRPr="003378AB" w:rsidRDefault="006F3654" w:rsidP="00B60B7A">
      <w:pPr>
        <w:pStyle w:val="BodyTex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36906B5" w14:textId="77777777" w:rsidR="006F3654" w:rsidRPr="003378AB" w:rsidRDefault="006F3654" w:rsidP="00B60B7A">
      <w:pPr>
        <w:pStyle w:val="BodyTex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32F158" w14:textId="77777777" w:rsidR="006F3654" w:rsidRPr="003378AB" w:rsidRDefault="006F3654" w:rsidP="00B60B7A">
      <w:pPr>
        <w:pStyle w:val="BodyText"/>
        <w:spacing w:before="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061A187" w14:textId="77777777" w:rsidR="006F3654" w:rsidRPr="003378AB" w:rsidRDefault="006F3654" w:rsidP="00B60B7A">
      <w:pPr>
        <w:pStyle w:val="BodyText"/>
        <w:spacing w:before="192"/>
        <w:ind w:left="39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В</w:t>
      </w:r>
      <w:r w:rsidRPr="003378AB">
        <w:rPr>
          <w:rFonts w:ascii="Times New Roman" w:hAnsi="Times New Roman" w:cs="Times New Roman"/>
          <w:spacing w:val="4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этой</w:t>
      </w:r>
      <w:r w:rsidRPr="003378AB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книге</w:t>
      </w:r>
      <w:r w:rsidRPr="003378AB">
        <w:rPr>
          <w:rFonts w:ascii="Times New Roman" w:hAnsi="Times New Roman" w:cs="Times New Roman"/>
          <w:spacing w:val="-7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используются</w:t>
      </w:r>
      <w:r w:rsidRPr="003378AB">
        <w:rPr>
          <w:rFonts w:ascii="Times New Roman" w:hAnsi="Times New Roman" w:cs="Times New Roman"/>
          <w:spacing w:val="-7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следующие</w:t>
      </w:r>
      <w:r w:rsidRPr="003378AB">
        <w:rPr>
          <w:rFonts w:ascii="Times New Roman" w:hAnsi="Times New Roman" w:cs="Times New Roman"/>
          <w:spacing w:val="5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соглашения</w:t>
      </w:r>
      <w:r w:rsidRPr="003378AB">
        <w:rPr>
          <w:rFonts w:ascii="Times New Roman" w:hAnsi="Times New Roman" w:cs="Times New Roman"/>
          <w:spacing w:val="3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об</w:t>
      </w:r>
      <w:r w:rsidRPr="003378AB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импорте</w:t>
      </w:r>
      <w:r w:rsidRPr="003378AB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для</w:t>
      </w:r>
      <w:r w:rsidRPr="003378AB">
        <w:rPr>
          <w:rFonts w:ascii="Times New Roman" w:hAnsi="Times New Roman" w:cs="Times New Roman"/>
          <w:spacing w:val="9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</w:rPr>
        <w:t>pandas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:</w:t>
      </w:r>
    </w:p>
    <w:p w14:paraId="0C7E6288" w14:textId="77777777" w:rsidR="006F3654" w:rsidRPr="003378AB" w:rsidRDefault="006F3654" w:rsidP="00B60B7A">
      <w:pPr>
        <w:pStyle w:val="BodyText"/>
        <w:spacing w:line="235" w:lineRule="auto"/>
        <w:ind w:left="103" w:right="194" w:firstLine="273"/>
        <w:jc w:val="both"/>
        <w:rPr>
          <w:rFonts w:ascii="Times New Roman" w:hAnsi="Times New Roman" w:cs="Times New Roman"/>
          <w:w w:val="90"/>
          <w:sz w:val="28"/>
          <w:szCs w:val="28"/>
          <w:lang w:val="ru-RU"/>
        </w:rPr>
      </w:pPr>
      <w:r w:rsidRPr="003378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6279E2" wp14:editId="35EAAD51">
            <wp:extent cx="5861050" cy="715645"/>
            <wp:effectExtent l="0" t="0" r="6350" b="8255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AE81" w14:textId="77777777" w:rsidR="006F3654" w:rsidRPr="003378AB" w:rsidRDefault="006F3654" w:rsidP="00B60B7A">
      <w:pPr>
        <w:pStyle w:val="BodyText"/>
        <w:spacing w:line="235" w:lineRule="auto"/>
        <w:ind w:left="103" w:right="19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378AB">
        <w:rPr>
          <w:rFonts w:ascii="Times New Roman" w:hAnsi="Times New Roman" w:cs="Times New Roman"/>
          <w:w w:val="90"/>
          <w:sz w:val="28"/>
          <w:szCs w:val="28"/>
          <w:lang w:val="ru-RU"/>
        </w:rPr>
        <w:t xml:space="preserve">Таким образом, увидев в коде строку </w:t>
      </w:r>
      <w:r w:rsidRPr="003378AB">
        <w:rPr>
          <w:rFonts w:ascii="Times New Roman" w:hAnsi="Times New Roman" w:cs="Times New Roman"/>
          <w:w w:val="90"/>
          <w:sz w:val="28"/>
          <w:szCs w:val="28"/>
        </w:rPr>
        <w:t>pd</w:t>
      </w:r>
      <w:r w:rsidRPr="003378AB">
        <w:rPr>
          <w:rFonts w:ascii="Times New Roman" w:hAnsi="Times New Roman" w:cs="Times New Roman"/>
          <w:w w:val="90"/>
          <w:sz w:val="28"/>
          <w:szCs w:val="28"/>
          <w:lang w:val="ru-RU"/>
        </w:rPr>
        <w:t xml:space="preserve">., знайте, что это ссылка на </w:t>
      </w:r>
      <w:r w:rsidRPr="003378AB">
        <w:rPr>
          <w:rFonts w:ascii="Times New Roman" w:hAnsi="Times New Roman" w:cs="Times New Roman"/>
          <w:w w:val="90"/>
          <w:sz w:val="28"/>
          <w:szCs w:val="28"/>
        </w:rPr>
        <w:t>pandas</w:t>
      </w:r>
      <w:r w:rsidRPr="003378AB">
        <w:rPr>
          <w:rFonts w:ascii="Times New Roman" w:hAnsi="Times New Roman" w:cs="Times New Roman"/>
          <w:w w:val="90"/>
          <w:sz w:val="28"/>
          <w:szCs w:val="28"/>
          <w:lang w:val="ru-RU"/>
        </w:rPr>
        <w:t>. Объ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екты </w:t>
      </w:r>
      <w:r w:rsidRPr="003378AB">
        <w:rPr>
          <w:rFonts w:ascii="Times New Roman" w:hAnsi="Times New Roman" w:cs="Times New Roman"/>
          <w:w w:val="95"/>
          <w:sz w:val="28"/>
          <w:szCs w:val="28"/>
        </w:rPr>
        <w:t>Series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и </w:t>
      </w:r>
      <w:proofErr w:type="spellStart"/>
      <w:r w:rsidRPr="003378AB">
        <w:rPr>
          <w:rFonts w:ascii="Times New Roman" w:hAnsi="Times New Roman" w:cs="Times New Roman"/>
          <w:w w:val="95"/>
          <w:sz w:val="28"/>
          <w:szCs w:val="28"/>
        </w:rPr>
        <w:t>DataFrame</w:t>
      </w:r>
      <w:proofErr w:type="spellEnd"/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используются так часто, что я счел полезным импортиро</w:t>
      </w:r>
      <w:r w:rsidRPr="003378AB">
        <w:rPr>
          <w:rFonts w:ascii="Times New Roman" w:hAnsi="Times New Roman" w:cs="Times New Roman"/>
          <w:sz w:val="28"/>
          <w:szCs w:val="28"/>
          <w:lang w:val="ru-RU"/>
        </w:rPr>
        <w:t>вать</w:t>
      </w:r>
      <w:r w:rsidRPr="003378AB">
        <w:rPr>
          <w:rFonts w:ascii="Times New Roman" w:hAnsi="Times New Roman" w:cs="Times New Roman"/>
          <w:spacing w:val="-6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sz w:val="28"/>
          <w:szCs w:val="28"/>
          <w:lang w:val="ru-RU"/>
        </w:rPr>
        <w:t>их</w:t>
      </w:r>
      <w:r w:rsidRPr="003378AB">
        <w:rPr>
          <w:rFonts w:ascii="Times New Roman" w:hAnsi="Times New Roman" w:cs="Times New Roman"/>
          <w:spacing w:val="10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3378AB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sz w:val="28"/>
          <w:szCs w:val="28"/>
          <w:lang w:val="ru-RU"/>
        </w:rPr>
        <w:t>локальное</w:t>
      </w:r>
      <w:r w:rsidRPr="003378AB">
        <w:rPr>
          <w:rFonts w:ascii="Times New Roman" w:hAnsi="Times New Roman" w:cs="Times New Roman"/>
          <w:spacing w:val="-10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sz w:val="28"/>
          <w:szCs w:val="28"/>
          <w:lang w:val="ru-RU"/>
        </w:rPr>
        <w:t>пространство</w:t>
      </w:r>
      <w:r w:rsidRPr="003378AB"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sz w:val="28"/>
          <w:szCs w:val="28"/>
          <w:lang w:val="ru-RU"/>
        </w:rPr>
        <w:t>имен.</w:t>
      </w:r>
    </w:p>
    <w:p w14:paraId="1AB1866C" w14:textId="77777777" w:rsidR="006F3654" w:rsidRPr="003378AB" w:rsidRDefault="006F3654" w:rsidP="00B60B7A">
      <w:pPr>
        <w:pStyle w:val="BodyText"/>
        <w:spacing w:before="5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77EA4DE" w14:textId="77777777" w:rsidR="006F3654" w:rsidRPr="003378AB" w:rsidRDefault="006F3654" w:rsidP="00B60B7A">
      <w:pPr>
        <w:pStyle w:val="Heading7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378AB">
        <w:rPr>
          <w:rFonts w:ascii="Times New Roman" w:hAnsi="Times New Roman" w:cs="Times New Roman"/>
          <w:w w:val="90"/>
          <w:sz w:val="28"/>
          <w:szCs w:val="28"/>
          <w:lang w:val="ru-RU"/>
        </w:rPr>
        <w:t>Введение</w:t>
      </w:r>
      <w:r w:rsidRPr="003378AB">
        <w:rPr>
          <w:rFonts w:ascii="Times New Roman" w:hAnsi="Times New Roman" w:cs="Times New Roman"/>
          <w:spacing w:val="43"/>
          <w:w w:val="90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0"/>
          <w:sz w:val="28"/>
          <w:szCs w:val="28"/>
          <w:lang w:val="ru-RU"/>
        </w:rPr>
        <w:t>в</w:t>
      </w:r>
      <w:r w:rsidRPr="003378AB">
        <w:rPr>
          <w:rFonts w:ascii="Times New Roman" w:hAnsi="Times New Roman" w:cs="Times New Roman"/>
          <w:spacing w:val="62"/>
          <w:w w:val="90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0"/>
          <w:sz w:val="28"/>
          <w:szCs w:val="28"/>
          <w:lang w:val="ru-RU"/>
        </w:rPr>
        <w:t>структуры</w:t>
      </w:r>
      <w:r w:rsidRPr="003378AB">
        <w:rPr>
          <w:rFonts w:ascii="Times New Roman" w:hAnsi="Times New Roman" w:cs="Times New Roman"/>
          <w:spacing w:val="64"/>
          <w:w w:val="90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0"/>
          <w:sz w:val="28"/>
          <w:szCs w:val="28"/>
          <w:lang w:val="ru-RU"/>
        </w:rPr>
        <w:t>данных</w:t>
      </w:r>
      <w:r w:rsidRPr="003378AB">
        <w:rPr>
          <w:rFonts w:ascii="Times New Roman" w:hAnsi="Times New Roman" w:cs="Times New Roman"/>
          <w:spacing w:val="80"/>
          <w:w w:val="90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0"/>
          <w:sz w:val="28"/>
          <w:szCs w:val="28"/>
        </w:rPr>
        <w:t>pandas</w:t>
      </w:r>
    </w:p>
    <w:p w14:paraId="4087A500" w14:textId="77777777" w:rsidR="006F3654" w:rsidRPr="003378AB" w:rsidRDefault="006F3654" w:rsidP="00B60B7A">
      <w:pPr>
        <w:pStyle w:val="BodyText"/>
        <w:spacing w:before="109" w:line="232" w:lineRule="auto"/>
        <w:ind w:right="1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Чтобы начать работу с </w:t>
      </w:r>
      <w:r w:rsidRPr="003378AB">
        <w:rPr>
          <w:rFonts w:ascii="Times New Roman" w:hAnsi="Times New Roman" w:cs="Times New Roman"/>
          <w:w w:val="95"/>
          <w:sz w:val="28"/>
          <w:szCs w:val="28"/>
        </w:rPr>
        <w:t>pandas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, вы должны освоить две основные структуры дан</w:t>
      </w:r>
      <w:r w:rsidRPr="003378AB">
        <w:rPr>
          <w:rFonts w:ascii="Times New Roman" w:hAnsi="Times New Roman" w:cs="Times New Roman"/>
          <w:w w:val="90"/>
          <w:sz w:val="28"/>
          <w:szCs w:val="28"/>
          <w:lang w:val="ru-RU"/>
        </w:rPr>
        <w:t>ных:</w:t>
      </w:r>
      <w:r w:rsidRPr="003378AB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i/>
          <w:w w:val="90"/>
          <w:sz w:val="28"/>
          <w:szCs w:val="28"/>
        </w:rPr>
        <w:t>Saies</w:t>
      </w:r>
      <w:r w:rsidRPr="003378AB">
        <w:rPr>
          <w:rFonts w:ascii="Times New Roman" w:hAnsi="Times New Roman" w:cs="Times New Roman"/>
          <w:i/>
          <w:w w:val="90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0"/>
          <w:sz w:val="28"/>
          <w:szCs w:val="28"/>
          <w:lang w:val="ru-RU"/>
        </w:rPr>
        <w:t xml:space="preserve">и </w:t>
      </w:r>
      <w:proofErr w:type="spellStart"/>
      <w:r w:rsidRPr="003378AB">
        <w:rPr>
          <w:rFonts w:ascii="Times New Roman" w:hAnsi="Times New Roman" w:cs="Times New Roman"/>
          <w:i/>
          <w:w w:val="90"/>
          <w:sz w:val="28"/>
          <w:szCs w:val="28"/>
        </w:rPr>
        <w:t>DataFmme</w:t>
      </w:r>
      <w:proofErr w:type="spellEnd"/>
      <w:r w:rsidRPr="003378AB">
        <w:rPr>
          <w:rFonts w:ascii="Times New Roman" w:hAnsi="Times New Roman" w:cs="Times New Roman"/>
          <w:i/>
          <w:w w:val="90"/>
          <w:sz w:val="28"/>
          <w:szCs w:val="28"/>
          <w:lang w:val="ru-RU"/>
        </w:rPr>
        <w:t>.</w:t>
      </w:r>
      <w:r w:rsidRPr="003378AB">
        <w:rPr>
          <w:rFonts w:ascii="Times New Roman" w:hAnsi="Times New Roman" w:cs="Times New Roman"/>
          <w:i/>
          <w:spacing w:val="54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0"/>
          <w:sz w:val="28"/>
          <w:szCs w:val="28"/>
          <w:lang w:val="ru-RU"/>
        </w:rPr>
        <w:t>Они,</w:t>
      </w:r>
      <w:r w:rsidRPr="003378AB">
        <w:rPr>
          <w:rFonts w:ascii="Times New Roman" w:hAnsi="Times New Roman" w:cs="Times New Roman"/>
          <w:spacing w:val="44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0"/>
          <w:sz w:val="28"/>
          <w:szCs w:val="28"/>
          <w:lang w:val="ru-RU"/>
        </w:rPr>
        <w:t>конечно, не являются универсальным</w:t>
      </w:r>
      <w:r w:rsidRPr="003378AB">
        <w:rPr>
          <w:rFonts w:ascii="Times New Roman" w:hAnsi="Times New Roman" w:cs="Times New Roman"/>
          <w:spacing w:val="44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0"/>
          <w:sz w:val="28"/>
          <w:szCs w:val="28"/>
          <w:lang w:val="ru-RU"/>
        </w:rPr>
        <w:t>решением лю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бой задачи, но все же образуют солидную и простую для использования основу</w:t>
      </w:r>
      <w:r w:rsidRPr="003378AB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sz w:val="28"/>
          <w:szCs w:val="28"/>
          <w:lang w:val="ru-RU"/>
        </w:rPr>
        <w:t>большинства</w:t>
      </w:r>
      <w:r w:rsidRPr="003378AB">
        <w:rPr>
          <w:rFonts w:ascii="Times New Roman" w:hAnsi="Times New Roman" w:cs="Times New Roman"/>
          <w:spacing w:val="-16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sz w:val="28"/>
          <w:szCs w:val="28"/>
          <w:lang w:val="ru-RU"/>
        </w:rPr>
        <w:t>приложений.</w:t>
      </w:r>
    </w:p>
    <w:p w14:paraId="2ED1CE5D" w14:textId="77777777" w:rsidR="006F3654" w:rsidRPr="003378AB" w:rsidRDefault="006F3654" w:rsidP="00B60B7A">
      <w:pPr>
        <w:pStyle w:val="Heading9"/>
        <w:spacing w:before="182"/>
        <w:jc w:val="both"/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  <w:r w:rsidRPr="003378AB">
        <w:rPr>
          <w:rFonts w:ascii="Times New Roman" w:hAnsi="Times New Roman" w:cs="Times New Roman"/>
          <w:i w:val="0"/>
          <w:iCs w:val="0"/>
          <w:w w:val="95"/>
          <w:sz w:val="28"/>
          <w:szCs w:val="28"/>
          <w:lang w:val="ru-RU"/>
        </w:rPr>
        <w:t>Объект</w:t>
      </w:r>
      <w:r w:rsidRPr="003378AB">
        <w:rPr>
          <w:rFonts w:ascii="Times New Roman" w:hAnsi="Times New Roman" w:cs="Times New Roman"/>
          <w:i w:val="0"/>
          <w:iCs w:val="0"/>
          <w:spacing w:val="-16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i w:val="0"/>
          <w:iCs w:val="0"/>
          <w:w w:val="95"/>
          <w:sz w:val="28"/>
          <w:szCs w:val="28"/>
        </w:rPr>
        <w:t>Series</w:t>
      </w:r>
    </w:p>
    <w:p w14:paraId="41E685B3" w14:textId="77777777" w:rsidR="006F3654" w:rsidRPr="003378AB" w:rsidRDefault="006F3654" w:rsidP="00B60B7A">
      <w:pPr>
        <w:pStyle w:val="BodyText"/>
        <w:spacing w:before="71" w:line="232" w:lineRule="auto"/>
        <w:ind w:right="18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378AB">
        <w:rPr>
          <w:rFonts w:ascii="Times New Roman" w:hAnsi="Times New Roman" w:cs="Times New Roman"/>
          <w:w w:val="95"/>
          <w:sz w:val="28"/>
          <w:szCs w:val="28"/>
        </w:rPr>
        <w:t>Series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- одномерный похожий на массив объект, содержащий массив данных</w:t>
      </w:r>
      <w:r w:rsidRPr="003378AB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(любого типа, поддерживаемого </w:t>
      </w:r>
      <w:r w:rsidRPr="003378AB">
        <w:rPr>
          <w:rFonts w:ascii="Times New Roman" w:hAnsi="Times New Roman" w:cs="Times New Roman"/>
          <w:w w:val="95"/>
          <w:sz w:val="28"/>
          <w:szCs w:val="28"/>
        </w:rPr>
        <w:t>NumPy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) и ассоциированный с ним массив меток,</w:t>
      </w:r>
      <w:r w:rsidRPr="003378AB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который называется </w:t>
      </w:r>
      <w:proofErr w:type="spellStart"/>
      <w:r w:rsidRPr="003378AB">
        <w:rPr>
          <w:rFonts w:ascii="Times New Roman" w:hAnsi="Times New Roman" w:cs="Times New Roman"/>
          <w:i/>
          <w:w w:val="95"/>
          <w:sz w:val="28"/>
          <w:szCs w:val="28"/>
          <w:lang w:val="ru-RU"/>
        </w:rPr>
        <w:t>индексо.м</w:t>
      </w:r>
      <w:proofErr w:type="spellEnd"/>
      <w:r w:rsidRPr="003378AB">
        <w:rPr>
          <w:rFonts w:ascii="Times New Roman" w:hAnsi="Times New Roman" w:cs="Times New Roman"/>
          <w:i/>
          <w:w w:val="95"/>
          <w:sz w:val="28"/>
          <w:szCs w:val="28"/>
          <w:lang w:val="ru-RU"/>
        </w:rPr>
        <w:t xml:space="preserve">. 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Простейший объект </w:t>
      </w:r>
      <w:r w:rsidRPr="003378AB">
        <w:rPr>
          <w:rFonts w:ascii="Times New Roman" w:hAnsi="Times New Roman" w:cs="Times New Roman"/>
          <w:w w:val="95"/>
          <w:sz w:val="28"/>
          <w:szCs w:val="28"/>
        </w:rPr>
        <w:t>Series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состоит только из </w:t>
      </w:r>
      <w:proofErr w:type="spellStart"/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мас</w:t>
      </w:r>
      <w:proofErr w:type="spellEnd"/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­</w:t>
      </w:r>
      <w:r w:rsidRPr="003378AB">
        <w:rPr>
          <w:rFonts w:ascii="Times New Roman" w:hAnsi="Times New Roman" w:cs="Times New Roman"/>
          <w:spacing w:val="-50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sz w:val="28"/>
          <w:szCs w:val="28"/>
          <w:lang w:val="ru-RU"/>
        </w:rPr>
        <w:t>сива</w:t>
      </w:r>
      <w:r w:rsidRPr="003378AB"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sz w:val="28"/>
          <w:szCs w:val="28"/>
          <w:lang w:val="ru-RU"/>
        </w:rPr>
        <w:t>данных:</w:t>
      </w:r>
    </w:p>
    <w:p w14:paraId="43A3FB8B" w14:textId="77777777" w:rsidR="006F3654" w:rsidRPr="003378AB" w:rsidRDefault="006F3654" w:rsidP="00B60B7A">
      <w:pPr>
        <w:pStyle w:val="BodyText"/>
        <w:spacing w:before="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378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07CA94" wp14:editId="50F3548D">
            <wp:extent cx="5861050" cy="1433195"/>
            <wp:effectExtent l="0" t="0" r="635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E355" w14:textId="77777777" w:rsidR="006F3654" w:rsidRPr="003378AB" w:rsidRDefault="006F3654" w:rsidP="00B60B7A">
      <w:pPr>
        <w:pStyle w:val="BodyText"/>
        <w:spacing w:line="230" w:lineRule="auto"/>
        <w:ind w:right="17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378AB">
        <w:rPr>
          <w:rFonts w:ascii="Times New Roman" w:hAnsi="Times New Roman" w:cs="Times New Roman"/>
          <w:w w:val="90"/>
          <w:sz w:val="28"/>
          <w:szCs w:val="28"/>
          <w:lang w:val="ru-RU"/>
        </w:rPr>
        <w:t xml:space="preserve">П строковом представлении </w:t>
      </w:r>
      <w:r w:rsidRPr="003378AB">
        <w:rPr>
          <w:rFonts w:ascii="Times New Roman" w:hAnsi="Times New Roman" w:cs="Times New Roman"/>
          <w:w w:val="90"/>
          <w:sz w:val="28"/>
          <w:szCs w:val="28"/>
        </w:rPr>
        <w:t>Series</w:t>
      </w:r>
      <w:r w:rsidRPr="003378AB">
        <w:rPr>
          <w:rFonts w:ascii="Times New Roman" w:hAnsi="Times New Roman" w:cs="Times New Roman"/>
          <w:w w:val="90"/>
          <w:sz w:val="28"/>
          <w:szCs w:val="28"/>
          <w:lang w:val="ru-RU"/>
        </w:rPr>
        <w:t>,</w:t>
      </w:r>
      <w:r w:rsidRPr="003378AB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0"/>
          <w:sz w:val="28"/>
          <w:szCs w:val="28"/>
          <w:lang w:val="ru-RU"/>
        </w:rPr>
        <w:t>отображаемом в интерактивном режиме, индекс находится слева, а значения справа.</w:t>
      </w:r>
      <w:r w:rsidRPr="003378AB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0"/>
          <w:sz w:val="28"/>
          <w:szCs w:val="28"/>
          <w:lang w:val="ru-RU"/>
        </w:rPr>
        <w:t>Поскольку мы не задали индекс для</w:t>
      </w:r>
      <w:r w:rsidRPr="003378AB">
        <w:rPr>
          <w:rFonts w:ascii="Times New Roman" w:hAnsi="Times New Roman" w:cs="Times New Roman"/>
          <w:spacing w:val="44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0"/>
          <w:sz w:val="28"/>
          <w:szCs w:val="28"/>
          <w:lang w:val="ru-RU"/>
        </w:rPr>
        <w:t>данных,</w:t>
      </w:r>
      <w:r w:rsidRPr="003378AB">
        <w:rPr>
          <w:rFonts w:ascii="Times New Roman" w:hAnsi="Times New Roman" w:cs="Times New Roman"/>
          <w:spacing w:val="44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0"/>
          <w:sz w:val="28"/>
          <w:szCs w:val="28"/>
          <w:lang w:val="ru-RU"/>
        </w:rPr>
        <w:t>то по умолчанию создается индекс,</w:t>
      </w:r>
      <w:r w:rsidRPr="003378AB">
        <w:rPr>
          <w:rFonts w:ascii="Times New Roman" w:hAnsi="Times New Roman" w:cs="Times New Roman"/>
          <w:spacing w:val="44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0"/>
          <w:sz w:val="28"/>
          <w:szCs w:val="28"/>
          <w:lang w:val="ru-RU"/>
        </w:rPr>
        <w:t>состоящий из целых чисел от</w:t>
      </w:r>
      <w:r w:rsidRPr="003378AB">
        <w:rPr>
          <w:rFonts w:ascii="Times New Roman" w:hAnsi="Times New Roman" w:cs="Times New Roman"/>
          <w:spacing w:val="44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0"/>
          <w:sz w:val="28"/>
          <w:szCs w:val="28"/>
          <w:lang w:val="ru-RU"/>
        </w:rPr>
        <w:t>О</w:t>
      </w:r>
      <w:r w:rsidRPr="003378AB">
        <w:rPr>
          <w:rFonts w:ascii="Times New Roman" w:hAnsi="Times New Roman" w:cs="Times New Roman"/>
          <w:spacing w:val="44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0"/>
          <w:sz w:val="28"/>
          <w:szCs w:val="28"/>
          <w:lang w:val="ru-RU"/>
        </w:rPr>
        <w:t xml:space="preserve">до </w:t>
      </w:r>
      <w:r w:rsidRPr="003378AB">
        <w:rPr>
          <w:rFonts w:ascii="Times New Roman" w:hAnsi="Times New Roman" w:cs="Times New Roman"/>
          <w:i/>
          <w:w w:val="90"/>
          <w:sz w:val="28"/>
          <w:szCs w:val="28"/>
        </w:rPr>
        <w:t>N</w:t>
      </w:r>
      <w:r w:rsidRPr="003378AB">
        <w:rPr>
          <w:rFonts w:ascii="Times New Roman" w:hAnsi="Times New Roman" w:cs="Times New Roman"/>
          <w:i/>
          <w:w w:val="90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0"/>
          <w:sz w:val="28"/>
          <w:szCs w:val="28"/>
          <w:lang w:val="ru-RU"/>
        </w:rPr>
        <w:t>-</w:t>
      </w:r>
      <w:r w:rsidRPr="003378AB">
        <w:rPr>
          <w:rFonts w:ascii="Times New Roman" w:hAnsi="Times New Roman" w:cs="Times New Roman"/>
          <w:spacing w:val="44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0"/>
          <w:sz w:val="28"/>
          <w:szCs w:val="28"/>
          <w:lang w:val="ru-RU"/>
        </w:rPr>
        <w:t>1</w:t>
      </w:r>
      <w:r w:rsidRPr="003378AB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(где </w:t>
      </w:r>
      <w:r w:rsidRPr="003378AB">
        <w:rPr>
          <w:rFonts w:ascii="Times New Roman" w:hAnsi="Times New Roman" w:cs="Times New Roman"/>
          <w:i/>
          <w:w w:val="95"/>
          <w:sz w:val="28"/>
          <w:szCs w:val="28"/>
        </w:rPr>
        <w:t>N</w:t>
      </w:r>
      <w:r w:rsidRPr="003378AB">
        <w:rPr>
          <w:rFonts w:ascii="Times New Roman" w:hAnsi="Times New Roman" w:cs="Times New Roman"/>
          <w:i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- длина массива данных). Имея объект </w:t>
      </w:r>
      <w:r w:rsidRPr="003378AB">
        <w:rPr>
          <w:rFonts w:ascii="Times New Roman" w:hAnsi="Times New Roman" w:cs="Times New Roman"/>
          <w:w w:val="95"/>
          <w:sz w:val="28"/>
          <w:szCs w:val="28"/>
        </w:rPr>
        <w:t>Series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, получить представление самого массива и его индекса можно с помощью атрибутов </w:t>
      </w:r>
      <w:r w:rsidRPr="003378AB">
        <w:rPr>
          <w:rFonts w:ascii="Times New Roman" w:hAnsi="Times New Roman" w:cs="Times New Roman"/>
          <w:w w:val="95"/>
          <w:sz w:val="28"/>
          <w:szCs w:val="28"/>
        </w:rPr>
        <w:t>values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и</w:t>
      </w:r>
      <w:r w:rsidRPr="003378AB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</w:rPr>
        <w:t>index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соответ</w:t>
      </w:r>
      <w:r w:rsidRPr="003378AB">
        <w:rPr>
          <w:rFonts w:ascii="Times New Roman" w:hAnsi="Times New Roman" w:cs="Times New Roman"/>
          <w:sz w:val="28"/>
          <w:szCs w:val="28"/>
          <w:lang w:val="ru-RU"/>
        </w:rPr>
        <w:t>ственно:</w:t>
      </w:r>
    </w:p>
    <w:p w14:paraId="681EF391" w14:textId="77777777" w:rsidR="006F3654" w:rsidRPr="003378AB" w:rsidRDefault="006F3654" w:rsidP="00B60B7A">
      <w:pPr>
        <w:pStyle w:val="BodyText"/>
        <w:spacing w:before="219" w:line="235" w:lineRule="auto"/>
        <w:ind w:left="145" w:right="173" w:firstLine="2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378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FF7553" wp14:editId="6044AB4C">
            <wp:extent cx="5861050" cy="936625"/>
            <wp:effectExtent l="0" t="0" r="635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Часто желательно создать объект </w:t>
      </w:r>
      <w:r w:rsidRPr="003378AB">
        <w:rPr>
          <w:rFonts w:ascii="Times New Roman" w:hAnsi="Times New Roman" w:cs="Times New Roman"/>
          <w:w w:val="95"/>
          <w:sz w:val="28"/>
          <w:szCs w:val="28"/>
        </w:rPr>
        <w:t>Series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с индексом, идентифицирующим каж</w:t>
      </w:r>
      <w:r w:rsidRPr="003378AB">
        <w:rPr>
          <w:rFonts w:ascii="Times New Roman" w:hAnsi="Times New Roman" w:cs="Times New Roman"/>
          <w:sz w:val="28"/>
          <w:szCs w:val="28"/>
          <w:lang w:val="ru-RU"/>
        </w:rPr>
        <w:t>дый</w:t>
      </w:r>
      <w:r w:rsidRPr="003378AB">
        <w:rPr>
          <w:rFonts w:ascii="Times New Roman" w:hAnsi="Times New Roman" w:cs="Times New Roman"/>
          <w:spacing w:val="11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sz w:val="28"/>
          <w:szCs w:val="28"/>
          <w:lang w:val="ru-RU"/>
        </w:rPr>
        <w:t>элемент</w:t>
      </w:r>
      <w:r w:rsidRPr="003378AB">
        <w:rPr>
          <w:rFonts w:ascii="Times New Roman" w:hAnsi="Times New Roman" w:cs="Times New Roman"/>
          <w:spacing w:val="3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sz w:val="28"/>
          <w:szCs w:val="28"/>
          <w:lang w:val="ru-RU"/>
        </w:rPr>
        <w:t>данных:</w:t>
      </w:r>
    </w:p>
    <w:p w14:paraId="0672EAA7" w14:textId="77777777" w:rsidR="006F3654" w:rsidRPr="003378AB" w:rsidRDefault="006F3654" w:rsidP="00B60B7A">
      <w:pPr>
        <w:spacing w:line="235" w:lineRule="auto"/>
        <w:jc w:val="both"/>
        <w:rPr>
          <w:rFonts w:ascii="Times New Roman" w:hAnsi="Times New Roman"/>
          <w:sz w:val="28"/>
          <w:szCs w:val="28"/>
        </w:rPr>
        <w:sectPr w:rsidR="006F3654" w:rsidRPr="003378AB">
          <w:pgSz w:w="10350" w:h="14790"/>
          <w:pgMar w:top="0" w:right="560" w:bottom="280" w:left="560" w:header="720" w:footer="720" w:gutter="0"/>
          <w:cols w:space="720"/>
        </w:sectPr>
      </w:pPr>
    </w:p>
    <w:p w14:paraId="01A0CE81" w14:textId="77777777" w:rsidR="006F3654" w:rsidRPr="003378AB" w:rsidRDefault="006F3654" w:rsidP="00B60B7A">
      <w:pPr>
        <w:pStyle w:val="BodyText"/>
        <w:spacing w:before="1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11EE96E" w14:textId="77777777" w:rsidR="006F3654" w:rsidRPr="003378AB" w:rsidRDefault="006F3654" w:rsidP="00B60B7A">
      <w:pPr>
        <w:pStyle w:val="BodyText"/>
        <w:spacing w:before="214" w:line="237" w:lineRule="auto"/>
        <w:ind w:left="210" w:right="135" w:firstLine="27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378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6C5AA6" wp14:editId="68DE7C8D">
            <wp:extent cx="5861050" cy="1742440"/>
            <wp:effectExtent l="0" t="0" r="635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В отличие от обычного массива </w:t>
      </w:r>
      <w:r w:rsidRPr="003378AB">
        <w:rPr>
          <w:rFonts w:ascii="Times New Roman" w:hAnsi="Times New Roman" w:cs="Times New Roman"/>
          <w:w w:val="95"/>
          <w:sz w:val="28"/>
          <w:szCs w:val="28"/>
        </w:rPr>
        <w:t>NumPy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, для выборки одного или нескольких</w:t>
      </w:r>
      <w:r w:rsidRPr="003378AB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элементов</w:t>
      </w:r>
      <w:r w:rsidRPr="003378AB">
        <w:rPr>
          <w:rFonts w:ascii="Times New Roman" w:hAnsi="Times New Roman" w:cs="Times New Roman"/>
          <w:spacing w:val="-4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из</w:t>
      </w:r>
      <w:r w:rsidRPr="003378AB">
        <w:rPr>
          <w:rFonts w:ascii="Times New Roman" w:hAnsi="Times New Roman" w:cs="Times New Roman"/>
          <w:spacing w:val="4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объекта</w:t>
      </w:r>
      <w:r w:rsidRPr="003378AB">
        <w:rPr>
          <w:rFonts w:ascii="Times New Roman" w:hAnsi="Times New Roman" w:cs="Times New Roman"/>
          <w:spacing w:val="17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</w:rPr>
        <w:t>Series</w:t>
      </w:r>
      <w:r w:rsidRPr="003378AB">
        <w:rPr>
          <w:rFonts w:ascii="Times New Roman" w:hAnsi="Times New Roman" w:cs="Times New Roman"/>
          <w:spacing w:val="2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можно</w:t>
      </w:r>
      <w:r w:rsidRPr="003378AB">
        <w:rPr>
          <w:rFonts w:ascii="Times New Roman" w:hAnsi="Times New Roman" w:cs="Times New Roman"/>
          <w:spacing w:val="-1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использовать</w:t>
      </w:r>
      <w:r w:rsidRPr="003378AB">
        <w:rPr>
          <w:rFonts w:ascii="Times New Roman" w:hAnsi="Times New Roman" w:cs="Times New Roman"/>
          <w:spacing w:val="6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значения</w:t>
      </w:r>
      <w:r w:rsidRPr="003378AB">
        <w:rPr>
          <w:rFonts w:ascii="Times New Roman" w:hAnsi="Times New Roman" w:cs="Times New Roman"/>
          <w:spacing w:val="-2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индекса:</w:t>
      </w:r>
    </w:p>
    <w:p w14:paraId="69EDEE23" w14:textId="77777777" w:rsidR="006F3654" w:rsidRPr="003378AB" w:rsidRDefault="006F3654" w:rsidP="00B60B7A">
      <w:pPr>
        <w:pStyle w:val="BodyText"/>
        <w:spacing w:before="215" w:line="235" w:lineRule="auto"/>
        <w:ind w:left="214" w:right="113" w:firstLine="27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378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5D1CCB" wp14:editId="21265CFB">
            <wp:extent cx="5861050" cy="1623060"/>
            <wp:effectExtent l="0" t="0" r="635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Операции с массивом </w:t>
      </w:r>
      <w:r w:rsidRPr="003378AB">
        <w:rPr>
          <w:rFonts w:ascii="Times New Roman" w:hAnsi="Times New Roman" w:cs="Times New Roman"/>
          <w:w w:val="95"/>
          <w:sz w:val="28"/>
          <w:szCs w:val="28"/>
        </w:rPr>
        <w:t>Nu</w:t>
      </w:r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ш</w:t>
      </w:r>
      <w:proofErr w:type="spellStart"/>
      <w:r w:rsidRPr="003378AB">
        <w:rPr>
          <w:rFonts w:ascii="Times New Roman" w:hAnsi="Times New Roman" w:cs="Times New Roman"/>
          <w:w w:val="95"/>
          <w:sz w:val="28"/>
          <w:szCs w:val="28"/>
        </w:rPr>
        <w:t>Py</w:t>
      </w:r>
      <w:proofErr w:type="spellEnd"/>
      <w:r w:rsidRPr="003378AB">
        <w:rPr>
          <w:rFonts w:ascii="Times New Roman" w:hAnsi="Times New Roman" w:cs="Times New Roman"/>
          <w:w w:val="95"/>
          <w:sz w:val="28"/>
          <w:szCs w:val="28"/>
          <w:lang w:val="ru-RU"/>
        </w:rPr>
        <w:t>, например фильтрация с помощью булева массива, скалярное умножение или применение математических функций, сохраняют</w:t>
      </w:r>
      <w:r w:rsidRPr="003378AB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sz w:val="28"/>
          <w:szCs w:val="28"/>
          <w:lang w:val="ru-RU"/>
        </w:rPr>
        <w:t>связь</w:t>
      </w:r>
      <w:r w:rsidRPr="003378AB"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sz w:val="28"/>
          <w:szCs w:val="28"/>
          <w:lang w:val="ru-RU"/>
        </w:rPr>
        <w:t>между индексом</w:t>
      </w:r>
      <w:r w:rsidRPr="003378AB"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3378AB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3378AB">
        <w:rPr>
          <w:rFonts w:ascii="Times New Roman" w:hAnsi="Times New Roman" w:cs="Times New Roman"/>
          <w:sz w:val="28"/>
          <w:szCs w:val="28"/>
          <w:lang w:val="ru-RU"/>
        </w:rPr>
        <w:t>значением:</w:t>
      </w:r>
    </w:p>
    <w:p w14:paraId="67D59D80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7C9DCBA" wp14:editId="7625B9B6">
            <wp:extent cx="6152515" cy="211836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2580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>Объект Series можно также представлять себе как упорядоченный словарь фиксированной длины, поскольку он отображает индекс на данные. Его можно передавать многим функциям, ожидающим получить словарь:</w:t>
      </w:r>
    </w:p>
    <w:p w14:paraId="1893457E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0527BC5" wp14:editId="176309C3">
            <wp:extent cx="6152515" cy="1077595"/>
            <wp:effectExtent l="0" t="0" r="635" b="8255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A9C5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>Если имеется словарь Python, содержащий данные, то из него можно создать объект Series:</w:t>
      </w:r>
    </w:p>
    <w:p w14:paraId="26C6D0D8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D7A4579" wp14:editId="66C7FF4F">
            <wp:extent cx="6152515" cy="1715135"/>
            <wp:effectExtent l="0" t="0" r="635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C5FC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>Если передается только словарь, то в получившемся объекте Series ключи будут храниться в индексе по порядку:</w:t>
      </w:r>
    </w:p>
    <w:p w14:paraId="1A263462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19A5710" wp14:editId="390AC0BA">
            <wp:extent cx="6152515" cy="1769110"/>
            <wp:effectExtent l="0" t="0" r="635" b="254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534A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 xml:space="preserve">В данном случае 3 значения, найденные в </w:t>
      </w:r>
      <w:proofErr w:type="spellStart"/>
      <w:r w:rsidRPr="003378AB">
        <w:rPr>
          <w:rFonts w:ascii="Times New Roman" w:hAnsi="Times New Roman"/>
          <w:sz w:val="28"/>
          <w:szCs w:val="28"/>
        </w:rPr>
        <w:t>sdata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, помещены в соответствующие им позиции, а для метки «California» никакого значения не нашлось, поэтому ей соответствует признак </w:t>
      </w:r>
      <w:proofErr w:type="spellStart"/>
      <w:r w:rsidRPr="003378AB">
        <w:rPr>
          <w:rFonts w:ascii="Times New Roman" w:hAnsi="Times New Roman"/>
          <w:sz w:val="28"/>
          <w:szCs w:val="28"/>
        </w:rPr>
        <w:t>NaN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(не число), которым в </w:t>
      </w:r>
      <w:proofErr w:type="spellStart"/>
      <w:r w:rsidRPr="003378AB">
        <w:rPr>
          <w:rFonts w:ascii="Times New Roman" w:hAnsi="Times New Roman"/>
          <w:sz w:val="28"/>
          <w:szCs w:val="28"/>
        </w:rPr>
        <w:t>pandas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обозначаются отсутствующие значения. Иногда, говоря об отсутствующих данных, я буду употреблять термин «NA». Для распознавания отсутствующих данных в </w:t>
      </w:r>
      <w:proofErr w:type="spellStart"/>
      <w:r w:rsidRPr="003378AB">
        <w:rPr>
          <w:rFonts w:ascii="Times New Roman" w:hAnsi="Times New Roman"/>
          <w:sz w:val="28"/>
          <w:szCs w:val="28"/>
        </w:rPr>
        <w:t>pandas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следует использовать функции </w:t>
      </w:r>
      <w:proofErr w:type="spellStart"/>
      <w:r w:rsidRPr="003378AB">
        <w:rPr>
          <w:rFonts w:ascii="Times New Roman" w:hAnsi="Times New Roman"/>
          <w:sz w:val="28"/>
          <w:szCs w:val="28"/>
        </w:rPr>
        <w:t>isnull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3378AB">
        <w:rPr>
          <w:rFonts w:ascii="Times New Roman" w:hAnsi="Times New Roman"/>
          <w:sz w:val="28"/>
          <w:szCs w:val="28"/>
        </w:rPr>
        <w:t>notnull</w:t>
      </w:r>
      <w:proofErr w:type="spellEnd"/>
      <w:r w:rsidRPr="003378AB">
        <w:rPr>
          <w:rFonts w:ascii="Times New Roman" w:hAnsi="Times New Roman"/>
          <w:sz w:val="28"/>
          <w:szCs w:val="28"/>
        </w:rPr>
        <w:t>:</w:t>
      </w:r>
    </w:p>
    <w:p w14:paraId="0EEC26DC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C907716" wp14:editId="7D3566D2">
            <wp:extent cx="6152515" cy="1091565"/>
            <wp:effectExtent l="0" t="0" r="635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8BC2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lastRenderedPageBreak/>
        <w:t>У объекта Series есть также методы экземпляра:</w:t>
      </w:r>
    </w:p>
    <w:p w14:paraId="2E4D500B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4B692C9" wp14:editId="6B29CC4F">
            <wp:extent cx="6152515" cy="1077595"/>
            <wp:effectExtent l="0" t="0" r="635" b="825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832C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>Более подробно работа с отсутствующими данными будет обсуждаться ниже в этой главе. Для многих приложений особенно важно, что при выполнении арифметических операций объект Series автоматически выравнивает данные, которые проиндексированы в разном порядке:</w:t>
      </w:r>
    </w:p>
    <w:p w14:paraId="33290C45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D8FE1BE" wp14:editId="53D4175B">
            <wp:extent cx="6152515" cy="2353945"/>
            <wp:effectExtent l="0" t="0" r="635" b="8255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9260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</w:p>
    <w:p w14:paraId="51A44883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 xml:space="preserve">Вопрос о выравнивании данных будет рассмотрен отдельно. И у самого объекта Series, и у его индекса имеется атрибут </w:t>
      </w:r>
      <w:proofErr w:type="spellStart"/>
      <w:r w:rsidRPr="003378AB">
        <w:rPr>
          <w:rFonts w:ascii="Times New Roman" w:hAnsi="Times New Roman"/>
          <w:sz w:val="28"/>
          <w:szCs w:val="28"/>
        </w:rPr>
        <w:t>name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, тесно связанный с другими частями функциональности </w:t>
      </w:r>
      <w:proofErr w:type="spellStart"/>
      <w:r w:rsidRPr="003378AB">
        <w:rPr>
          <w:rFonts w:ascii="Times New Roman" w:hAnsi="Times New Roman"/>
          <w:sz w:val="28"/>
          <w:szCs w:val="28"/>
        </w:rPr>
        <w:t>pandas</w:t>
      </w:r>
      <w:proofErr w:type="spellEnd"/>
      <w:r w:rsidRPr="003378AB">
        <w:rPr>
          <w:rFonts w:ascii="Times New Roman" w:hAnsi="Times New Roman"/>
          <w:sz w:val="28"/>
          <w:szCs w:val="28"/>
        </w:rPr>
        <w:t>:</w:t>
      </w:r>
    </w:p>
    <w:p w14:paraId="267EA90D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A90D607" wp14:editId="716F8775">
            <wp:extent cx="6152515" cy="2045970"/>
            <wp:effectExtent l="0" t="0" r="635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1AEE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>Индекс объекта Series можно изменить на месте с помощью присваивания:</w:t>
      </w:r>
    </w:p>
    <w:p w14:paraId="719E1A0A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EAC8731" wp14:editId="1BCB4E07">
            <wp:extent cx="6152515" cy="1530350"/>
            <wp:effectExtent l="0" t="0" r="635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DBF4" w14:textId="77777777" w:rsidR="006F3654" w:rsidRPr="003378AB" w:rsidRDefault="006F3654" w:rsidP="00B60B7A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b/>
          <w:bCs/>
          <w:sz w:val="28"/>
          <w:szCs w:val="28"/>
        </w:rPr>
        <w:t xml:space="preserve">Объект </w:t>
      </w:r>
      <w:proofErr w:type="spellStart"/>
      <w:r w:rsidRPr="003378AB">
        <w:rPr>
          <w:rFonts w:ascii="Times New Roman" w:hAnsi="Times New Roman"/>
          <w:b/>
          <w:bCs/>
          <w:sz w:val="28"/>
          <w:szCs w:val="28"/>
        </w:rPr>
        <w:t>DataFrame</w:t>
      </w:r>
      <w:proofErr w:type="spellEnd"/>
    </w:p>
    <w:p w14:paraId="67581640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 xml:space="preserve">Объект </w:t>
      </w:r>
      <w:proofErr w:type="spellStart"/>
      <w:r w:rsidRPr="003378AB">
        <w:rPr>
          <w:rFonts w:ascii="Times New Roman" w:hAnsi="Times New Roman"/>
          <w:sz w:val="28"/>
          <w:szCs w:val="28"/>
        </w:rPr>
        <w:t>DataFrame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представляет табличную структуру данных, состоящую из упорядоченной коллекции столбцов, причем типы значений (числовой, строковый, булев и т. д.) в разных столбцах могут различаться. В объекте </w:t>
      </w:r>
      <w:proofErr w:type="spellStart"/>
      <w:r w:rsidRPr="003378AB">
        <w:rPr>
          <w:rFonts w:ascii="Times New Roman" w:hAnsi="Times New Roman"/>
          <w:sz w:val="28"/>
          <w:szCs w:val="28"/>
        </w:rPr>
        <w:t>DataFгame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хранятся два индекса: по строкам и по столбцам. Можно считать, что это словар1, объектов Series. По сравнению с другими похожими на </w:t>
      </w:r>
      <w:proofErr w:type="spellStart"/>
      <w:r w:rsidRPr="003378AB">
        <w:rPr>
          <w:rFonts w:ascii="Times New Roman" w:hAnsi="Times New Roman"/>
          <w:sz w:val="28"/>
          <w:szCs w:val="28"/>
        </w:rPr>
        <w:t>DataFrame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структурами, которые вам могли встречаться раньше (например, </w:t>
      </w:r>
      <w:proofErr w:type="spellStart"/>
      <w:r w:rsidRPr="003378AB">
        <w:rPr>
          <w:rFonts w:ascii="Times New Roman" w:hAnsi="Times New Roman"/>
          <w:sz w:val="28"/>
          <w:szCs w:val="28"/>
        </w:rPr>
        <w:t>data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3378AB">
        <w:rPr>
          <w:rFonts w:ascii="Times New Roman" w:hAnsi="Times New Roman"/>
          <w:sz w:val="28"/>
          <w:szCs w:val="28"/>
        </w:rPr>
        <w:t>frame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в языке R), операции со строками и столбцами в </w:t>
      </w:r>
      <w:proofErr w:type="spellStart"/>
      <w:r w:rsidRPr="003378AB">
        <w:rPr>
          <w:rFonts w:ascii="Times New Roman" w:hAnsi="Times New Roman"/>
          <w:sz w:val="28"/>
          <w:szCs w:val="28"/>
        </w:rPr>
        <w:t>DataFrame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в первом приближении симметричны. Внутри объекта данные хранятся в </w:t>
      </w:r>
      <w:proofErr w:type="spellStart"/>
      <w:r w:rsidRPr="003378AB">
        <w:rPr>
          <w:rFonts w:ascii="Times New Roman" w:hAnsi="Times New Roman"/>
          <w:sz w:val="28"/>
          <w:szCs w:val="28"/>
        </w:rPr>
        <w:t>виле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одного или нескольких двумерных блоков, а не в виде списка, словаря или еще какой-нибудь коллекции одномерных массивов. Технические детали внутреннего устройства </w:t>
      </w:r>
      <w:proofErr w:type="spellStart"/>
      <w:r w:rsidRPr="003378AB">
        <w:rPr>
          <w:rFonts w:ascii="Times New Roman" w:hAnsi="Times New Roman"/>
          <w:sz w:val="28"/>
          <w:szCs w:val="28"/>
        </w:rPr>
        <w:t>DataFrame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выходят за рамки этой книги.</w:t>
      </w:r>
    </w:p>
    <w:p w14:paraId="395A83B2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</w:p>
    <w:p w14:paraId="607B1376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17D133F" wp14:editId="16583447">
            <wp:simplePos x="0" y="0"/>
            <wp:positionH relativeFrom="column">
              <wp:posOffset>-3810</wp:posOffset>
            </wp:positionH>
            <wp:positionV relativeFrom="paragraph">
              <wp:posOffset>96520</wp:posOffset>
            </wp:positionV>
            <wp:extent cx="1066800" cy="981075"/>
            <wp:effectExtent l="0" t="0" r="0" b="9525"/>
            <wp:wrapSquare wrapText="bothSides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378AB">
        <w:rPr>
          <w:rFonts w:ascii="Times New Roman" w:hAnsi="Times New Roman"/>
          <w:sz w:val="28"/>
          <w:szCs w:val="28"/>
        </w:rPr>
        <w:t xml:space="preserve">Хотя в </w:t>
      </w:r>
      <w:proofErr w:type="spellStart"/>
      <w:r w:rsidRPr="003378AB">
        <w:rPr>
          <w:rFonts w:ascii="Times New Roman" w:hAnsi="Times New Roman"/>
          <w:sz w:val="28"/>
          <w:szCs w:val="28"/>
        </w:rPr>
        <w:t>DataFrame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данные хранятся в двумерном формате, в виде таблицы, нетрудно представить и данные более высокой размерности, если воспользоваться иерархическим индексированием. Эту тему мы обсудим в следующем разделе, она лежит в основе многих продвинутых механизмов обработки данных в </w:t>
      </w:r>
      <w:proofErr w:type="spellStart"/>
      <w:r w:rsidRPr="003378AB">
        <w:rPr>
          <w:rFonts w:ascii="Times New Roman" w:hAnsi="Times New Roman"/>
          <w:sz w:val="28"/>
          <w:szCs w:val="28"/>
        </w:rPr>
        <w:t>pandas</w:t>
      </w:r>
      <w:proofErr w:type="spellEnd"/>
      <w:r w:rsidRPr="003378AB">
        <w:rPr>
          <w:rFonts w:ascii="Times New Roman" w:hAnsi="Times New Roman"/>
          <w:sz w:val="28"/>
          <w:szCs w:val="28"/>
        </w:rPr>
        <w:t>.</w:t>
      </w:r>
    </w:p>
    <w:p w14:paraId="6CA680DD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 xml:space="preserve">Есть много способов сконструировать объект </w:t>
      </w:r>
      <w:proofErr w:type="spellStart"/>
      <w:r w:rsidRPr="003378AB">
        <w:rPr>
          <w:rFonts w:ascii="Times New Roman" w:hAnsi="Times New Roman"/>
          <w:sz w:val="28"/>
          <w:szCs w:val="28"/>
        </w:rPr>
        <w:t>DataFrame</w:t>
      </w:r>
      <w:proofErr w:type="spellEnd"/>
      <w:r w:rsidRPr="003378AB">
        <w:rPr>
          <w:rFonts w:ascii="Times New Roman" w:hAnsi="Times New Roman"/>
          <w:sz w:val="28"/>
          <w:szCs w:val="28"/>
        </w:rPr>
        <w:t>, один из самых рас</w:t>
      </w:r>
      <w:r w:rsidRPr="003378AB">
        <w:rPr>
          <w:rFonts w:ascii="Times New Roman" w:hAnsi="Times New Roman"/>
          <w:sz w:val="28"/>
          <w:szCs w:val="28"/>
        </w:rPr>
        <w:t xml:space="preserve">пространенных - па основе словаря списков одинаковой длины или массивов </w:t>
      </w:r>
      <w:proofErr w:type="spellStart"/>
      <w:r w:rsidRPr="003378AB">
        <w:rPr>
          <w:rFonts w:ascii="Times New Roman" w:hAnsi="Times New Roman"/>
          <w:sz w:val="28"/>
          <w:szCs w:val="28"/>
        </w:rPr>
        <w:t>NumPy</w:t>
      </w:r>
      <w:proofErr w:type="spellEnd"/>
      <w:r w:rsidRPr="003378AB">
        <w:rPr>
          <w:rFonts w:ascii="Times New Roman" w:hAnsi="Times New Roman"/>
          <w:sz w:val="28"/>
          <w:szCs w:val="28"/>
        </w:rPr>
        <w:t>:</w:t>
      </w:r>
    </w:p>
    <w:p w14:paraId="4AAA86CF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0DA39D8" wp14:editId="5EE9FA32">
            <wp:extent cx="6152515" cy="800100"/>
            <wp:effectExtent l="0" t="0" r="635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9C07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 xml:space="preserve">Для получившегося </w:t>
      </w:r>
      <w:proofErr w:type="spellStart"/>
      <w:r w:rsidRPr="003378AB">
        <w:rPr>
          <w:rFonts w:ascii="Times New Roman" w:hAnsi="Times New Roman"/>
          <w:sz w:val="28"/>
          <w:szCs w:val="28"/>
        </w:rPr>
        <w:t>DataFrame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автоматически будет построен индекс, как и в случае Series, и столбцы расположатся по порядку:</w:t>
      </w:r>
    </w:p>
    <w:p w14:paraId="7E287070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1302B20" wp14:editId="3FF35818">
            <wp:extent cx="6152515" cy="1398270"/>
            <wp:effectExtent l="0" t="0" r="635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65DB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 xml:space="preserve">Если задать последовательность столбцов, то столбцы </w:t>
      </w:r>
      <w:proofErr w:type="spellStart"/>
      <w:r w:rsidRPr="003378AB">
        <w:rPr>
          <w:rFonts w:ascii="Times New Roman" w:hAnsi="Times New Roman"/>
          <w:sz w:val="28"/>
          <w:szCs w:val="28"/>
        </w:rPr>
        <w:t>DataFrame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расположатся строго в указанном порядке</w:t>
      </w:r>
    </w:p>
    <w:p w14:paraId="5646756C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5877904" wp14:editId="693A88A9">
            <wp:extent cx="6152515" cy="1352550"/>
            <wp:effectExtent l="0" t="0" r="635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9B9B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 xml:space="preserve">Как и в случае Series, если запросить столбец, которого нет в </w:t>
      </w:r>
      <w:proofErr w:type="spellStart"/>
      <w:r w:rsidRPr="003378AB">
        <w:rPr>
          <w:rFonts w:ascii="Times New Roman" w:hAnsi="Times New Roman"/>
          <w:sz w:val="28"/>
          <w:szCs w:val="28"/>
        </w:rPr>
        <w:t>data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, то он будет заполнен значениями </w:t>
      </w:r>
      <w:proofErr w:type="spellStart"/>
      <w:r w:rsidRPr="003378AB">
        <w:rPr>
          <w:rFonts w:ascii="Times New Roman" w:hAnsi="Times New Roman"/>
          <w:sz w:val="28"/>
          <w:szCs w:val="28"/>
        </w:rPr>
        <w:t>NaN</w:t>
      </w:r>
      <w:proofErr w:type="spellEnd"/>
      <w:r w:rsidRPr="003378AB">
        <w:rPr>
          <w:rFonts w:ascii="Times New Roman" w:hAnsi="Times New Roman"/>
          <w:sz w:val="28"/>
          <w:szCs w:val="28"/>
        </w:rPr>
        <w:t>:</w:t>
      </w:r>
    </w:p>
    <w:p w14:paraId="53456E50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5999F21" wp14:editId="717A5F65">
            <wp:extent cx="6152515" cy="792480"/>
            <wp:effectExtent l="0" t="0" r="635" b="762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C735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EAA9E8C" wp14:editId="7291609C">
            <wp:extent cx="6152515" cy="1598295"/>
            <wp:effectExtent l="0" t="0" r="635" b="1905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156B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 xml:space="preserve">Столбец </w:t>
      </w:r>
      <w:proofErr w:type="spellStart"/>
      <w:r w:rsidRPr="003378AB">
        <w:rPr>
          <w:rFonts w:ascii="Times New Roman" w:hAnsi="Times New Roman"/>
          <w:sz w:val="28"/>
          <w:szCs w:val="28"/>
        </w:rPr>
        <w:t>DataFrame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можно извлечь как объект Series, воспользовавшись нотацией словарей, или с помощью атрибута:</w:t>
      </w:r>
    </w:p>
    <w:p w14:paraId="17BA898F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E343556" wp14:editId="43EEF70A">
            <wp:extent cx="6152515" cy="1389380"/>
            <wp:effectExtent l="0" t="0" r="635" b="127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E4B3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 xml:space="preserve">Отметим, что возвращенный объект Series имеет тот же индекс, что и </w:t>
      </w:r>
      <w:proofErr w:type="spellStart"/>
      <w:r w:rsidRPr="003378AB">
        <w:rPr>
          <w:rFonts w:ascii="Times New Roman" w:hAnsi="Times New Roman"/>
          <w:sz w:val="28"/>
          <w:szCs w:val="28"/>
        </w:rPr>
        <w:t>DataFrame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, а его атрибут </w:t>
      </w:r>
      <w:proofErr w:type="spellStart"/>
      <w:r w:rsidRPr="003378AB">
        <w:rPr>
          <w:rFonts w:ascii="Times New Roman" w:hAnsi="Times New Roman"/>
          <w:sz w:val="28"/>
          <w:szCs w:val="28"/>
        </w:rPr>
        <w:t>name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установлен соответствующим образом.</w:t>
      </w:r>
    </w:p>
    <w:p w14:paraId="16C1983F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 xml:space="preserve">Строки также можно извлечь по позиции или по имени, для чего есть два метода, один из них - </w:t>
      </w:r>
      <w:proofErr w:type="spellStart"/>
      <w:r w:rsidRPr="003378AB">
        <w:rPr>
          <w:rFonts w:ascii="Times New Roman" w:hAnsi="Times New Roman"/>
          <w:sz w:val="28"/>
          <w:szCs w:val="28"/>
        </w:rPr>
        <w:t>ix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с указанием индексного поля (подробнее об этом ниже):</w:t>
      </w:r>
    </w:p>
    <w:p w14:paraId="1BFA6DF9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1880975" wp14:editId="1ADFAAA4">
            <wp:extent cx="6152515" cy="1320165"/>
            <wp:effectExtent l="0" t="0" r="635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AF10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>Столбцы можно модифицировать путем присваивания. Например, пустому столбцу «</w:t>
      </w:r>
      <w:proofErr w:type="spellStart"/>
      <w:r w:rsidRPr="003378AB">
        <w:rPr>
          <w:rFonts w:ascii="Times New Roman" w:hAnsi="Times New Roman"/>
          <w:sz w:val="28"/>
          <w:szCs w:val="28"/>
        </w:rPr>
        <w:t>debt</w:t>
      </w:r>
      <w:proofErr w:type="spellEnd"/>
      <w:r w:rsidRPr="003378AB">
        <w:rPr>
          <w:rFonts w:ascii="Times New Roman" w:hAnsi="Times New Roman"/>
          <w:sz w:val="28"/>
          <w:szCs w:val="28"/>
        </w:rPr>
        <w:t>» можно было бы присвоить скалярное значение или массив значений:</w:t>
      </w:r>
    </w:p>
    <w:p w14:paraId="189DEF34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1A226F4" wp14:editId="14BD1C29">
            <wp:extent cx="6152515" cy="2153920"/>
            <wp:effectExtent l="0" t="0" r="635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5110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5EE093E" wp14:editId="07E559C8">
            <wp:extent cx="6152515" cy="1198245"/>
            <wp:effectExtent l="0" t="0" r="635" b="1905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D557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lastRenderedPageBreak/>
        <w:t>Когда столбцу присваивается список или массив, длина значения должна со</w:t>
      </w:r>
      <w:r w:rsidRPr="003378AB">
        <w:rPr>
          <w:rFonts w:ascii="Times New Roman" w:hAnsi="Times New Roman"/>
          <w:sz w:val="28"/>
          <w:szCs w:val="28"/>
        </w:rPr>
        <w:t xml:space="preserve">впадать с длиной </w:t>
      </w:r>
      <w:proofErr w:type="spellStart"/>
      <w:r w:rsidRPr="003378AB">
        <w:rPr>
          <w:rFonts w:ascii="Times New Roman" w:hAnsi="Times New Roman"/>
          <w:sz w:val="28"/>
          <w:szCs w:val="28"/>
        </w:rPr>
        <w:t>DataFrame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. Если же присваивается объект Series, то он будет точно согласован с индексом </w:t>
      </w:r>
      <w:proofErr w:type="spellStart"/>
      <w:r w:rsidRPr="003378AB">
        <w:rPr>
          <w:rFonts w:ascii="Times New Roman" w:hAnsi="Times New Roman"/>
          <w:sz w:val="28"/>
          <w:szCs w:val="28"/>
        </w:rPr>
        <w:t>DataFrame</w:t>
      </w:r>
      <w:proofErr w:type="spellEnd"/>
      <w:r w:rsidRPr="003378AB">
        <w:rPr>
          <w:rFonts w:ascii="Times New Roman" w:hAnsi="Times New Roman"/>
          <w:sz w:val="28"/>
          <w:szCs w:val="28"/>
        </w:rPr>
        <w:t>, а в «дырки» будут вставлены значения NA:</w:t>
      </w:r>
    </w:p>
    <w:p w14:paraId="7A0D2E43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4B2015C" wp14:editId="3BEAE6A3">
            <wp:extent cx="6152515" cy="2127885"/>
            <wp:effectExtent l="0" t="0" r="635" b="5715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C15D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 xml:space="preserve">Присваивание несуществующему столбцу приводит к созданию нового столбца. Для удаления столбцов служит ключевое слово </w:t>
      </w:r>
      <w:proofErr w:type="spellStart"/>
      <w:r w:rsidRPr="003378AB">
        <w:rPr>
          <w:rFonts w:ascii="Times New Roman" w:hAnsi="Times New Roman"/>
          <w:sz w:val="28"/>
          <w:szCs w:val="28"/>
        </w:rPr>
        <w:t>del</w:t>
      </w:r>
      <w:proofErr w:type="spellEnd"/>
      <w:r w:rsidRPr="003378AB">
        <w:rPr>
          <w:rFonts w:ascii="Times New Roman" w:hAnsi="Times New Roman"/>
          <w:sz w:val="28"/>
          <w:szCs w:val="28"/>
        </w:rPr>
        <w:t>, как и в обычном словаре:</w:t>
      </w:r>
    </w:p>
    <w:p w14:paraId="3F6B04E5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D9EC83E" wp14:editId="0F74C1E0">
            <wp:extent cx="6152515" cy="2678430"/>
            <wp:effectExtent l="0" t="0" r="635" b="762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A58E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D3E6F91" wp14:editId="2F4AC234">
            <wp:simplePos x="0" y="0"/>
            <wp:positionH relativeFrom="column">
              <wp:posOffset>-3810</wp:posOffset>
            </wp:positionH>
            <wp:positionV relativeFrom="paragraph">
              <wp:posOffset>156210</wp:posOffset>
            </wp:positionV>
            <wp:extent cx="981075" cy="781050"/>
            <wp:effectExtent l="0" t="0" r="9525" b="0"/>
            <wp:wrapSquare wrapText="bothSides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78AB">
        <w:rPr>
          <w:rFonts w:ascii="Times New Roman" w:hAnsi="Times New Roman"/>
          <w:sz w:val="28"/>
          <w:szCs w:val="28"/>
        </w:rPr>
        <w:t xml:space="preserve">Столбец, возвращенный в ответ на запрос к </w:t>
      </w:r>
      <w:proofErr w:type="spellStart"/>
      <w:r w:rsidRPr="003378AB">
        <w:rPr>
          <w:rFonts w:ascii="Times New Roman" w:hAnsi="Times New Roman"/>
          <w:sz w:val="28"/>
          <w:szCs w:val="28"/>
        </w:rPr>
        <w:t>DataFrame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по индексу, является представлением, а не копией данных. Следовательно, любые модификации этого объекта Series, найдут отражение в </w:t>
      </w:r>
      <w:proofErr w:type="spellStart"/>
      <w:r w:rsidRPr="003378AB">
        <w:rPr>
          <w:rFonts w:ascii="Times New Roman" w:hAnsi="Times New Roman"/>
          <w:sz w:val="28"/>
          <w:szCs w:val="28"/>
        </w:rPr>
        <w:t>DataFrame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. Чтобы скопировать столбец, нужно вызвать метод сору объекта </w:t>
      </w:r>
      <w:proofErr w:type="spellStart"/>
      <w:r w:rsidRPr="003378AB">
        <w:rPr>
          <w:rFonts w:ascii="Times New Roman" w:hAnsi="Times New Roman"/>
          <w:sz w:val="28"/>
          <w:szCs w:val="28"/>
        </w:rPr>
        <w:t>Serie</w:t>
      </w:r>
      <w:proofErr w:type="spellEnd"/>
      <w:r w:rsidRPr="003378AB">
        <w:rPr>
          <w:rFonts w:ascii="Times New Roman" w:hAnsi="Times New Roman"/>
          <w:sz w:val="28"/>
          <w:szCs w:val="28"/>
        </w:rPr>
        <w:t>.</w:t>
      </w:r>
    </w:p>
    <w:p w14:paraId="4586DC54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>Еще одна распространенная форма данных - словарь словарей:</w:t>
      </w:r>
    </w:p>
    <w:p w14:paraId="61BF4EA4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2090507" wp14:editId="0F12C9F8">
            <wp:extent cx="6152515" cy="473710"/>
            <wp:effectExtent l="0" t="0" r="635" b="254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D867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lastRenderedPageBreak/>
        <w:t xml:space="preserve">Если передать его конструктору </w:t>
      </w:r>
      <w:proofErr w:type="spellStart"/>
      <w:r w:rsidRPr="003378AB">
        <w:rPr>
          <w:rFonts w:ascii="Times New Roman" w:hAnsi="Times New Roman"/>
          <w:sz w:val="28"/>
          <w:szCs w:val="28"/>
        </w:rPr>
        <w:t>DataFrarne</w:t>
      </w:r>
      <w:proofErr w:type="spellEnd"/>
      <w:r w:rsidRPr="003378AB">
        <w:rPr>
          <w:rFonts w:ascii="Times New Roman" w:hAnsi="Times New Roman"/>
          <w:sz w:val="28"/>
          <w:szCs w:val="28"/>
        </w:rPr>
        <w:t>, то ключи внешнего словаря будут интерпретированы как столбцы, а ключи внутреннего словаря - как индексы строк:</w:t>
      </w:r>
    </w:p>
    <w:p w14:paraId="36D28D55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EDADC33" wp14:editId="0D3E77B5">
            <wp:extent cx="6152515" cy="1398905"/>
            <wp:effectExtent l="0" t="0" r="635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CC46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>Разумеется, результат можно транспонировать:</w:t>
      </w:r>
    </w:p>
    <w:p w14:paraId="6F9D7477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08312CD" wp14:editId="2F751738">
            <wp:extent cx="6152515" cy="823595"/>
            <wp:effectExtent l="0" t="0" r="635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EDAC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>Ключи внутренних словарей объединяются и сортируются для образования индекса результата. Однако этого не происходит, если индекс задан явно:</w:t>
      </w:r>
    </w:p>
    <w:p w14:paraId="746F9D72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A088387" wp14:editId="73AAB71E">
            <wp:extent cx="6152515" cy="1111250"/>
            <wp:effectExtent l="0" t="0" r="635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26EE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>Словари объектов Series интерпретируются очень похоже:</w:t>
      </w:r>
    </w:p>
    <w:p w14:paraId="62FA76DD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73FFB5F" wp14:editId="6C9B66EB">
            <wp:extent cx="6152515" cy="1297305"/>
            <wp:effectExtent l="0" t="0" r="635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E69C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 xml:space="preserve">Полный перечень возможных аргументов конструктора </w:t>
      </w:r>
      <w:proofErr w:type="spellStart"/>
      <w:r w:rsidRPr="003378AB">
        <w:rPr>
          <w:rFonts w:ascii="Times New Roman" w:hAnsi="Times New Roman"/>
          <w:sz w:val="28"/>
          <w:szCs w:val="28"/>
        </w:rPr>
        <w:t>DataFrarne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приведен в табл. 5.1. Если у объектов, возвращаемых при обращении к атрибутам </w:t>
      </w:r>
      <w:proofErr w:type="spellStart"/>
      <w:r w:rsidRPr="003378AB">
        <w:rPr>
          <w:rFonts w:ascii="Times New Roman" w:hAnsi="Times New Roman"/>
          <w:sz w:val="28"/>
          <w:szCs w:val="28"/>
        </w:rPr>
        <w:t>index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3378AB">
        <w:rPr>
          <w:rFonts w:ascii="Times New Roman" w:hAnsi="Times New Roman"/>
          <w:sz w:val="28"/>
          <w:szCs w:val="28"/>
        </w:rPr>
        <w:t>colurnns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объекта </w:t>
      </w:r>
      <w:proofErr w:type="spellStart"/>
      <w:r w:rsidRPr="003378AB">
        <w:rPr>
          <w:rFonts w:ascii="Times New Roman" w:hAnsi="Times New Roman"/>
          <w:sz w:val="28"/>
          <w:szCs w:val="28"/>
        </w:rPr>
        <w:t>DataFraшe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, установлен атрибут </w:t>
      </w:r>
      <w:proofErr w:type="spellStart"/>
      <w:r w:rsidRPr="003378AB">
        <w:rPr>
          <w:rFonts w:ascii="Times New Roman" w:hAnsi="Times New Roman"/>
          <w:sz w:val="28"/>
          <w:szCs w:val="28"/>
        </w:rPr>
        <w:t>name</w:t>
      </w:r>
      <w:proofErr w:type="spellEnd"/>
      <w:r w:rsidRPr="003378AB">
        <w:rPr>
          <w:rFonts w:ascii="Times New Roman" w:hAnsi="Times New Roman"/>
          <w:sz w:val="28"/>
          <w:szCs w:val="28"/>
        </w:rPr>
        <w:t>, то он также выводится:</w:t>
      </w:r>
    </w:p>
    <w:p w14:paraId="79D1BED8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0C82582" wp14:editId="3953A180">
            <wp:extent cx="6152515" cy="646430"/>
            <wp:effectExtent l="0" t="0" r="635" b="127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4BF1" w14:textId="77777777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8678AF5" wp14:editId="174AC295">
            <wp:extent cx="6152515" cy="1010285"/>
            <wp:effectExtent l="0" t="0" r="635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56E8" w14:textId="4C4BF242" w:rsidR="006F3654" w:rsidRPr="003378AB" w:rsidRDefault="006F3654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 xml:space="preserve">Как и в случае Series, атрибут </w:t>
      </w:r>
      <w:proofErr w:type="spellStart"/>
      <w:r w:rsidRPr="003378AB">
        <w:rPr>
          <w:rFonts w:ascii="Times New Roman" w:hAnsi="Times New Roman"/>
          <w:sz w:val="28"/>
          <w:szCs w:val="28"/>
        </w:rPr>
        <w:t>values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возвращает данные, хранящиеся в </w:t>
      </w:r>
      <w:proofErr w:type="spellStart"/>
      <w:r w:rsidRPr="003378AB">
        <w:rPr>
          <w:rFonts w:ascii="Times New Roman" w:hAnsi="Times New Roman"/>
          <w:sz w:val="28"/>
          <w:szCs w:val="28"/>
        </w:rPr>
        <w:t>DataFraшe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, в виде двумерного массива </w:t>
      </w:r>
      <w:proofErr w:type="spellStart"/>
      <w:r w:rsidRPr="003378AB">
        <w:rPr>
          <w:rFonts w:ascii="Times New Roman" w:hAnsi="Times New Roman"/>
          <w:sz w:val="28"/>
          <w:szCs w:val="28"/>
        </w:rPr>
        <w:t>nda</w:t>
      </w:r>
      <w:r w:rsidR="007665C8" w:rsidRPr="003378AB">
        <w:rPr>
          <w:rFonts w:ascii="Times New Roman" w:hAnsi="Times New Roman"/>
          <w:sz w:val="28"/>
          <w:szCs w:val="28"/>
          <w:lang w:val="en-US"/>
        </w:rPr>
        <w:t>rr</w:t>
      </w:r>
      <w:r w:rsidRPr="003378AB">
        <w:rPr>
          <w:rFonts w:ascii="Times New Roman" w:hAnsi="Times New Roman"/>
          <w:sz w:val="28"/>
          <w:szCs w:val="28"/>
        </w:rPr>
        <w:t>ay</w:t>
      </w:r>
      <w:proofErr w:type="spellEnd"/>
      <w:r w:rsidRPr="003378AB">
        <w:rPr>
          <w:rFonts w:ascii="Times New Roman" w:hAnsi="Times New Roman"/>
          <w:sz w:val="28"/>
          <w:szCs w:val="28"/>
        </w:rPr>
        <w:t>:</w:t>
      </w:r>
    </w:p>
    <w:p w14:paraId="1899996F" w14:textId="733A6431" w:rsidR="007665C8" w:rsidRPr="003378AB" w:rsidRDefault="007665C8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32337A6" wp14:editId="35E026B9">
            <wp:extent cx="6152515" cy="935355"/>
            <wp:effectExtent l="0" t="0" r="635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959A" w14:textId="1208A97E" w:rsidR="007665C8" w:rsidRPr="003378AB" w:rsidRDefault="007665C8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 xml:space="preserve">Если у столбцов </w:t>
      </w:r>
      <w:proofErr w:type="spellStart"/>
      <w:r w:rsidRPr="003378AB">
        <w:rPr>
          <w:rFonts w:ascii="Times New Roman" w:hAnsi="Times New Roman"/>
          <w:sz w:val="28"/>
          <w:szCs w:val="28"/>
        </w:rPr>
        <w:t>DataFramc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разные типы данных, то </w:t>
      </w:r>
      <w:proofErr w:type="spellStart"/>
      <w:r w:rsidRPr="003378AB">
        <w:rPr>
          <w:rFonts w:ascii="Times New Roman" w:hAnsi="Times New Roman"/>
          <w:sz w:val="28"/>
          <w:szCs w:val="28"/>
        </w:rPr>
        <w:t>dtype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масси</w:t>
      </w:r>
      <w:r w:rsidRPr="003378AB">
        <w:rPr>
          <w:rFonts w:ascii="Times New Roman" w:hAnsi="Times New Roman"/>
          <w:sz w:val="28"/>
          <w:szCs w:val="28"/>
        </w:rPr>
        <w:t>ва</w:t>
      </w:r>
      <w:r w:rsidRPr="003378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378AB">
        <w:rPr>
          <w:rFonts w:ascii="Times New Roman" w:hAnsi="Times New Roman"/>
          <w:sz w:val="28"/>
          <w:szCs w:val="28"/>
        </w:rPr>
        <w:t>values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будет </w:t>
      </w:r>
      <w:r w:rsidRPr="003378AB">
        <w:rPr>
          <w:rFonts w:ascii="Times New Roman" w:hAnsi="Times New Roman"/>
          <w:sz w:val="28"/>
          <w:szCs w:val="28"/>
        </w:rPr>
        <w:t>в</w:t>
      </w:r>
      <w:r w:rsidRPr="003378AB">
        <w:rPr>
          <w:rFonts w:ascii="Times New Roman" w:hAnsi="Times New Roman"/>
          <w:sz w:val="28"/>
          <w:szCs w:val="28"/>
        </w:rPr>
        <w:t>ыбран так, чтобы ох</w:t>
      </w:r>
      <w:r w:rsidRPr="003378AB">
        <w:rPr>
          <w:rFonts w:ascii="Times New Roman" w:hAnsi="Times New Roman"/>
          <w:sz w:val="28"/>
          <w:szCs w:val="28"/>
        </w:rPr>
        <w:t>в</w:t>
      </w:r>
      <w:r w:rsidRPr="003378AB">
        <w:rPr>
          <w:rFonts w:ascii="Times New Roman" w:hAnsi="Times New Roman"/>
          <w:sz w:val="28"/>
          <w:szCs w:val="28"/>
        </w:rPr>
        <w:t>атить все столбцы:</w:t>
      </w:r>
    </w:p>
    <w:p w14:paraId="715B10A6" w14:textId="70A9C76A" w:rsidR="007665C8" w:rsidRPr="003378AB" w:rsidRDefault="007665C8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DD489B8" wp14:editId="585C7021">
            <wp:extent cx="6152515" cy="1163955"/>
            <wp:effectExtent l="0" t="0" r="63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1582" w14:textId="58C01F8F" w:rsidR="00894E4C" w:rsidRPr="003378AB" w:rsidRDefault="00894E4C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b/>
          <w:bCs/>
          <w:sz w:val="28"/>
          <w:szCs w:val="28"/>
        </w:rPr>
        <w:t>Таблица 5.1.</w:t>
      </w:r>
      <w:r w:rsidRPr="003378AB">
        <w:rPr>
          <w:rFonts w:ascii="Times New Roman" w:hAnsi="Times New Roman"/>
          <w:sz w:val="28"/>
          <w:szCs w:val="28"/>
        </w:rPr>
        <w:t xml:space="preserve"> Аргументы конструктора </w:t>
      </w:r>
      <w:proofErr w:type="spellStart"/>
      <w:r w:rsidRPr="003378AB">
        <w:rPr>
          <w:rFonts w:ascii="Times New Roman" w:hAnsi="Times New Roman"/>
          <w:sz w:val="28"/>
          <w:szCs w:val="28"/>
        </w:rPr>
        <w:t>DataFrame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7274"/>
      </w:tblGrid>
      <w:tr w:rsidR="00894E4C" w:rsidRPr="003378AB" w14:paraId="2096862D" w14:textId="77777777" w:rsidTr="00894E4C">
        <w:tc>
          <w:tcPr>
            <w:tcW w:w="2405" w:type="dxa"/>
          </w:tcPr>
          <w:p w14:paraId="09D4536B" w14:textId="05CC6DB3" w:rsidR="00894E4C" w:rsidRPr="003378AB" w:rsidRDefault="00894E4C" w:rsidP="00B60B7A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378AB">
              <w:rPr>
                <w:rFonts w:ascii="Times New Roman" w:hAnsi="Times New Roman"/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7274" w:type="dxa"/>
          </w:tcPr>
          <w:p w14:paraId="3190F1BC" w14:textId="0A2D3509" w:rsidR="00894E4C" w:rsidRPr="003378AB" w:rsidRDefault="00894E4C" w:rsidP="00B60B7A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378AB">
              <w:rPr>
                <w:rFonts w:ascii="Times New Roman" w:hAnsi="Times New Roman"/>
                <w:b/>
                <w:bCs/>
                <w:sz w:val="28"/>
                <w:szCs w:val="28"/>
              </w:rPr>
              <w:t>Примечания</w:t>
            </w:r>
          </w:p>
        </w:tc>
      </w:tr>
      <w:tr w:rsidR="00894E4C" w:rsidRPr="003378AB" w14:paraId="4B584034" w14:textId="77777777" w:rsidTr="00894E4C">
        <w:tc>
          <w:tcPr>
            <w:tcW w:w="2405" w:type="dxa"/>
          </w:tcPr>
          <w:p w14:paraId="49A62DC3" w14:textId="3AE72D5F" w:rsidR="00894E4C" w:rsidRPr="003378AB" w:rsidRDefault="00894E4C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 xml:space="preserve">Двумерный </w:t>
            </w: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ndarray</w:t>
            </w:r>
            <w:proofErr w:type="spellEnd"/>
          </w:p>
        </w:tc>
        <w:tc>
          <w:tcPr>
            <w:tcW w:w="7274" w:type="dxa"/>
          </w:tcPr>
          <w:p w14:paraId="07365B46" w14:textId="7E2E8063" w:rsidR="00894E4C" w:rsidRPr="003378AB" w:rsidRDefault="00894E4C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>Матрица данных, дополнительно можно передать метки строк и столбцов</w:t>
            </w:r>
          </w:p>
        </w:tc>
      </w:tr>
      <w:tr w:rsidR="00894E4C" w:rsidRPr="003378AB" w14:paraId="5A3CFBF1" w14:textId="77777777" w:rsidTr="00894E4C">
        <w:tc>
          <w:tcPr>
            <w:tcW w:w="2405" w:type="dxa"/>
          </w:tcPr>
          <w:p w14:paraId="13A3F870" w14:textId="0F4A4558" w:rsidR="00894E4C" w:rsidRPr="003378AB" w:rsidRDefault="00894E4C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>Словарь</w:t>
            </w:r>
            <w:r w:rsidRPr="003378A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3378AB">
              <w:rPr>
                <w:rFonts w:ascii="Times New Roman" w:hAnsi="Times New Roman"/>
                <w:sz w:val="28"/>
                <w:szCs w:val="28"/>
              </w:rPr>
              <w:t>массивов, списков или кортежей</w:t>
            </w:r>
          </w:p>
        </w:tc>
        <w:tc>
          <w:tcPr>
            <w:tcW w:w="7274" w:type="dxa"/>
          </w:tcPr>
          <w:p w14:paraId="147EA999" w14:textId="5C5E3AB6" w:rsidR="00894E4C" w:rsidRPr="003378AB" w:rsidRDefault="00894E4C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 xml:space="preserve">Каждая последовательность становится столбцом объекта </w:t>
            </w: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DataFrame</w:t>
            </w:r>
            <w:proofErr w:type="spellEnd"/>
            <w:r w:rsidRPr="003378AB">
              <w:rPr>
                <w:rFonts w:ascii="Times New Roman" w:hAnsi="Times New Roman"/>
                <w:sz w:val="28"/>
                <w:szCs w:val="28"/>
              </w:rPr>
              <w:t>. Все последовательности должны быть одинаковой длины</w:t>
            </w:r>
          </w:p>
        </w:tc>
      </w:tr>
      <w:tr w:rsidR="00894E4C" w:rsidRPr="003378AB" w14:paraId="3B38C6AC" w14:textId="77777777" w:rsidTr="00894E4C">
        <w:tc>
          <w:tcPr>
            <w:tcW w:w="2405" w:type="dxa"/>
          </w:tcPr>
          <w:p w14:paraId="709A3094" w14:textId="29E71438" w:rsidR="00894E4C" w:rsidRPr="003378AB" w:rsidRDefault="00894E4C" w:rsidP="00B60B7A">
            <w:pPr>
              <w:tabs>
                <w:tab w:val="left" w:pos="938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 xml:space="preserve">Структурный массив </w:t>
            </w: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NumPy</w:t>
            </w:r>
            <w:proofErr w:type="spellEnd"/>
          </w:p>
        </w:tc>
        <w:tc>
          <w:tcPr>
            <w:tcW w:w="7274" w:type="dxa"/>
          </w:tcPr>
          <w:p w14:paraId="66468A69" w14:textId="5BC1B5B1" w:rsidR="00894E4C" w:rsidRPr="003378AB" w:rsidRDefault="00894E4C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>Интерпретируется так же, как «словарь массивов»</w:t>
            </w:r>
          </w:p>
        </w:tc>
      </w:tr>
      <w:tr w:rsidR="00894E4C" w:rsidRPr="003378AB" w14:paraId="49271B44" w14:textId="77777777" w:rsidTr="00894E4C">
        <w:tc>
          <w:tcPr>
            <w:tcW w:w="2405" w:type="dxa"/>
          </w:tcPr>
          <w:p w14:paraId="0C2A76E0" w14:textId="5E89A47C" w:rsidR="00894E4C" w:rsidRPr="003378AB" w:rsidRDefault="00894E4C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>Словарь объектов Series</w:t>
            </w:r>
          </w:p>
        </w:tc>
        <w:tc>
          <w:tcPr>
            <w:tcW w:w="7274" w:type="dxa"/>
          </w:tcPr>
          <w:p w14:paraId="541F204D" w14:textId="5B23B3EB" w:rsidR="00894E4C" w:rsidRPr="003378AB" w:rsidRDefault="00894E4C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>Каждое значение становится столбцом. Если индекс явно не задан, то индексы объектов Series объединяются и образуют индекс строк результата</w:t>
            </w:r>
          </w:p>
        </w:tc>
      </w:tr>
      <w:tr w:rsidR="00894E4C" w:rsidRPr="003378AB" w14:paraId="2BA8DE48" w14:textId="77777777" w:rsidTr="00894E4C">
        <w:tc>
          <w:tcPr>
            <w:tcW w:w="2405" w:type="dxa"/>
          </w:tcPr>
          <w:p w14:paraId="7C4DCBC1" w14:textId="0E4670EB" w:rsidR="00894E4C" w:rsidRPr="003378AB" w:rsidRDefault="00894E4C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>Словарь словарей</w:t>
            </w:r>
          </w:p>
        </w:tc>
        <w:tc>
          <w:tcPr>
            <w:tcW w:w="7274" w:type="dxa"/>
          </w:tcPr>
          <w:p w14:paraId="4F8E92F7" w14:textId="155CFFE8" w:rsidR="00894E4C" w:rsidRPr="003378AB" w:rsidRDefault="00894E4C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>Каждый внутренний словарь становится столбцом. Ключи объединяются и образуют индекс строк, как в случае «словаря объектов Series»</w:t>
            </w:r>
          </w:p>
        </w:tc>
      </w:tr>
      <w:tr w:rsidR="00894E4C" w:rsidRPr="003378AB" w14:paraId="41C2F84F" w14:textId="77777777" w:rsidTr="00894E4C">
        <w:tc>
          <w:tcPr>
            <w:tcW w:w="2405" w:type="dxa"/>
          </w:tcPr>
          <w:p w14:paraId="08642DC0" w14:textId="176FDDEA" w:rsidR="00894E4C" w:rsidRPr="003378AB" w:rsidRDefault="00894E4C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>Список словарей или объектов Series</w:t>
            </w:r>
          </w:p>
        </w:tc>
        <w:tc>
          <w:tcPr>
            <w:tcW w:w="7274" w:type="dxa"/>
          </w:tcPr>
          <w:p w14:paraId="063BDE11" w14:textId="1007A214" w:rsidR="00894E4C" w:rsidRPr="003378AB" w:rsidRDefault="00894E4C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 xml:space="preserve">Каждый элемент списка становится строкой объекта </w:t>
            </w: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DataFrame</w:t>
            </w:r>
            <w:proofErr w:type="spellEnd"/>
            <w:r w:rsidRPr="003378AB">
              <w:rPr>
                <w:rFonts w:ascii="Times New Roman" w:hAnsi="Times New Roman"/>
                <w:sz w:val="28"/>
                <w:szCs w:val="28"/>
              </w:rPr>
              <w:t xml:space="preserve">. Объединение ключей словаря или индексов объектов Series становится множеством меток столбцов </w:t>
            </w: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DataFrame</w:t>
            </w:r>
            <w:proofErr w:type="spellEnd"/>
          </w:p>
        </w:tc>
      </w:tr>
      <w:tr w:rsidR="00894E4C" w:rsidRPr="003378AB" w14:paraId="090A8D68" w14:textId="77777777" w:rsidTr="00894E4C">
        <w:tc>
          <w:tcPr>
            <w:tcW w:w="2405" w:type="dxa"/>
          </w:tcPr>
          <w:p w14:paraId="657F016F" w14:textId="2D376C52" w:rsidR="00894E4C" w:rsidRPr="003378AB" w:rsidRDefault="00894E4C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lastRenderedPageBreak/>
              <w:t>Список списков или кортежей</w:t>
            </w:r>
          </w:p>
        </w:tc>
        <w:tc>
          <w:tcPr>
            <w:tcW w:w="7274" w:type="dxa"/>
          </w:tcPr>
          <w:p w14:paraId="5466DBC9" w14:textId="33390925" w:rsidR="00894E4C" w:rsidRPr="003378AB" w:rsidRDefault="00894E4C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 xml:space="preserve">Интерпретируется так же, как «двумерный </w:t>
            </w: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ndarray</w:t>
            </w:r>
            <w:proofErr w:type="spellEnd"/>
            <w:r w:rsidRPr="003378AB"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</w:tr>
      <w:tr w:rsidR="00894E4C" w:rsidRPr="003378AB" w14:paraId="597624C8" w14:textId="77777777" w:rsidTr="00894E4C">
        <w:tc>
          <w:tcPr>
            <w:tcW w:w="2405" w:type="dxa"/>
          </w:tcPr>
          <w:p w14:paraId="580852CB" w14:textId="34368408" w:rsidR="00894E4C" w:rsidRPr="003378AB" w:rsidRDefault="00894E4C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 xml:space="preserve">Другой объект </w:t>
            </w: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DataFrame</w:t>
            </w:r>
            <w:proofErr w:type="spellEnd"/>
          </w:p>
        </w:tc>
        <w:tc>
          <w:tcPr>
            <w:tcW w:w="7274" w:type="dxa"/>
          </w:tcPr>
          <w:p w14:paraId="525D1EDF" w14:textId="5C4B7AA1" w:rsidR="00894E4C" w:rsidRPr="003378AB" w:rsidRDefault="00894E4C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 xml:space="preserve">Используются индексы </w:t>
            </w: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DataFrame</w:t>
            </w:r>
            <w:proofErr w:type="spellEnd"/>
            <w:r w:rsidRPr="003378AB">
              <w:rPr>
                <w:rFonts w:ascii="Times New Roman" w:hAnsi="Times New Roman"/>
                <w:sz w:val="28"/>
                <w:szCs w:val="28"/>
              </w:rPr>
              <w:t>, если явно не заданы другие индексы</w:t>
            </w:r>
          </w:p>
        </w:tc>
      </w:tr>
      <w:tr w:rsidR="00894E4C" w:rsidRPr="003378AB" w14:paraId="0D0121FC" w14:textId="77777777" w:rsidTr="00894E4C">
        <w:tc>
          <w:tcPr>
            <w:tcW w:w="2405" w:type="dxa"/>
          </w:tcPr>
          <w:p w14:paraId="14E0D9F2" w14:textId="2FBA0585" w:rsidR="00894E4C" w:rsidRPr="003378AB" w:rsidRDefault="00894E4C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 xml:space="preserve">Объект </w:t>
            </w: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NumPy</w:t>
            </w:r>
            <w:proofErr w:type="spellEnd"/>
            <w:r w:rsidRPr="003378A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MaskedArray</w:t>
            </w:r>
            <w:proofErr w:type="spellEnd"/>
          </w:p>
        </w:tc>
        <w:tc>
          <w:tcPr>
            <w:tcW w:w="7274" w:type="dxa"/>
          </w:tcPr>
          <w:p w14:paraId="1115D10A" w14:textId="185EB9F1" w:rsidR="00894E4C" w:rsidRPr="003378AB" w:rsidRDefault="00894E4C" w:rsidP="00B60B7A">
            <w:pPr>
              <w:tabs>
                <w:tab w:val="left" w:pos="1172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 xml:space="preserve">Как «двумерный </w:t>
            </w: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ndarray</w:t>
            </w:r>
            <w:proofErr w:type="spellEnd"/>
            <w:r w:rsidRPr="003378AB">
              <w:rPr>
                <w:rFonts w:ascii="Times New Roman" w:hAnsi="Times New Roman"/>
                <w:sz w:val="28"/>
                <w:szCs w:val="28"/>
              </w:rPr>
              <w:t xml:space="preserve">» с тем отличием, что замаскированные значения становятся отсутствующими в результирующем объекте </w:t>
            </w: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DataFrame</w:t>
            </w:r>
            <w:proofErr w:type="spellEnd"/>
          </w:p>
        </w:tc>
      </w:tr>
    </w:tbl>
    <w:p w14:paraId="5D87A756" w14:textId="32F95272" w:rsidR="00894E4C" w:rsidRPr="003378AB" w:rsidRDefault="00894E4C" w:rsidP="00B60B7A">
      <w:pPr>
        <w:jc w:val="both"/>
        <w:rPr>
          <w:rFonts w:ascii="Times New Roman" w:hAnsi="Times New Roman"/>
          <w:sz w:val="28"/>
          <w:szCs w:val="28"/>
        </w:rPr>
      </w:pPr>
    </w:p>
    <w:p w14:paraId="21DCB835" w14:textId="1B2163B5" w:rsidR="00894E4C" w:rsidRPr="003378AB" w:rsidRDefault="00894E4C" w:rsidP="00B60B7A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b/>
          <w:bCs/>
          <w:sz w:val="28"/>
          <w:szCs w:val="28"/>
        </w:rPr>
        <w:t>Индексные объекты</w:t>
      </w:r>
    </w:p>
    <w:p w14:paraId="5A73F3F2" w14:textId="67B069EA" w:rsidR="006F3654" w:rsidRPr="003378AB" w:rsidRDefault="00894E4C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 xml:space="preserve">В индексных объектах </w:t>
      </w:r>
      <w:proofErr w:type="spellStart"/>
      <w:r w:rsidRPr="003378AB">
        <w:rPr>
          <w:rFonts w:ascii="Times New Roman" w:hAnsi="Times New Roman"/>
          <w:sz w:val="28"/>
          <w:szCs w:val="28"/>
        </w:rPr>
        <w:t>pandas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хранятся метки вдоль осей и прочие метаданные (например, имена осей). Любой массив или иная последовательность меток, указанная при конструировании Series или </w:t>
      </w:r>
      <w:proofErr w:type="spellStart"/>
      <w:r w:rsidRPr="003378AB">
        <w:rPr>
          <w:rFonts w:ascii="Times New Roman" w:hAnsi="Times New Roman"/>
          <w:sz w:val="28"/>
          <w:szCs w:val="28"/>
        </w:rPr>
        <w:t>DataFra</w:t>
      </w:r>
      <w:proofErr w:type="spellEnd"/>
      <w:r w:rsidRPr="003378AB">
        <w:rPr>
          <w:rFonts w:ascii="Times New Roman" w:hAnsi="Times New Roman"/>
          <w:sz w:val="28"/>
          <w:szCs w:val="28"/>
          <w:lang w:val="en-US"/>
        </w:rPr>
        <w:t>m</w:t>
      </w:r>
      <w:r w:rsidRPr="003378AB">
        <w:rPr>
          <w:rFonts w:ascii="Times New Roman" w:hAnsi="Times New Roman"/>
          <w:sz w:val="28"/>
          <w:szCs w:val="28"/>
        </w:rPr>
        <w:t>e, преобразуется в объект I</w:t>
      </w:r>
      <w:r w:rsidRPr="003378AB">
        <w:rPr>
          <w:rFonts w:ascii="Times New Roman" w:hAnsi="Times New Roman"/>
          <w:sz w:val="28"/>
          <w:szCs w:val="28"/>
          <w:lang w:val="en-US"/>
        </w:rPr>
        <w:t>n</w:t>
      </w:r>
      <w:proofErr w:type="spellStart"/>
      <w:r w:rsidRPr="003378AB">
        <w:rPr>
          <w:rFonts w:ascii="Times New Roman" w:hAnsi="Times New Roman"/>
          <w:sz w:val="28"/>
          <w:szCs w:val="28"/>
        </w:rPr>
        <w:t>dex</w:t>
      </w:r>
      <w:proofErr w:type="spellEnd"/>
      <w:r w:rsidRPr="003378AB">
        <w:rPr>
          <w:rFonts w:ascii="Times New Roman" w:hAnsi="Times New Roman"/>
          <w:sz w:val="28"/>
          <w:szCs w:val="28"/>
        </w:rPr>
        <w:t>:</w:t>
      </w:r>
    </w:p>
    <w:p w14:paraId="7AA60F87" w14:textId="61AC4829" w:rsidR="00894E4C" w:rsidRPr="003378AB" w:rsidRDefault="00894E4C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37A90FE" wp14:editId="07535B34">
            <wp:extent cx="6152515" cy="1433830"/>
            <wp:effectExtent l="0" t="0" r="635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B2D6" w14:textId="3F2095CE" w:rsidR="00B60B7A" w:rsidRPr="003378AB" w:rsidRDefault="00894E4C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>Индексные объекты неизменяемы, т. е. пользователь не может их модифицировать:</w:t>
      </w:r>
    </w:p>
    <w:p w14:paraId="1886CCCA" w14:textId="77777777" w:rsidR="00B60B7A" w:rsidRPr="003378AB" w:rsidRDefault="00894E4C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570B8BE" wp14:editId="24E1958A">
            <wp:extent cx="6152515" cy="2150110"/>
            <wp:effectExtent l="0" t="0" r="635" b="254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CDE0" w14:textId="77777777" w:rsidR="00B60B7A" w:rsidRPr="003378AB" w:rsidRDefault="00B60B7A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>Неизменяемость важна для того, чтобы несколько структур данных могли совместно использовать один и тот же индексный объект, не опасаясь его повредить:</w:t>
      </w:r>
    </w:p>
    <w:p w14:paraId="72D34CE8" w14:textId="77777777" w:rsidR="00B60B7A" w:rsidRPr="003378AB" w:rsidRDefault="00B60B7A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6A9A734" wp14:editId="184D4EBE">
            <wp:extent cx="6152515" cy="1004570"/>
            <wp:effectExtent l="0" t="0" r="635" b="508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8F99" w14:textId="77777777" w:rsidR="00B60B7A" w:rsidRPr="003378AB" w:rsidRDefault="00B60B7A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E380FE0" wp14:editId="031E5305">
            <wp:simplePos x="0" y="0"/>
            <wp:positionH relativeFrom="column">
              <wp:posOffset>-48895</wp:posOffset>
            </wp:positionH>
            <wp:positionV relativeFrom="paragraph">
              <wp:posOffset>843738</wp:posOffset>
            </wp:positionV>
            <wp:extent cx="1009650" cy="971550"/>
            <wp:effectExtent l="0" t="0" r="0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378AB">
        <w:rPr>
          <w:rFonts w:ascii="Times New Roman" w:hAnsi="Times New Roman"/>
          <w:sz w:val="28"/>
          <w:szCs w:val="28"/>
        </w:rPr>
        <w:t>В табл. 5.2 перечислены включенные в библиотеку индексные классы. При некотором усилии можно даже создать подклассы класса Index, если требуется реализовать специализированную функциональность</w:t>
      </w:r>
      <w:r w:rsidRPr="003378AB">
        <w:rPr>
          <w:rFonts w:ascii="Times New Roman" w:hAnsi="Times New Roman"/>
          <w:sz w:val="28"/>
          <w:szCs w:val="28"/>
        </w:rPr>
        <w:t xml:space="preserve"> </w:t>
      </w:r>
      <w:r w:rsidRPr="003378AB">
        <w:rPr>
          <w:rFonts w:ascii="Times New Roman" w:hAnsi="Times New Roman"/>
          <w:sz w:val="28"/>
          <w:szCs w:val="28"/>
        </w:rPr>
        <w:t>индексирования вдоль оси.</w:t>
      </w:r>
      <w:r w:rsidRPr="003378AB">
        <w:rPr>
          <w:rFonts w:ascii="Times New Roman" w:hAnsi="Times New Roman"/>
          <w:sz w:val="28"/>
          <w:szCs w:val="28"/>
        </w:rPr>
        <w:t xml:space="preserve"> </w:t>
      </w:r>
      <w:r w:rsidRPr="003378AB">
        <w:rPr>
          <w:rFonts w:ascii="Times New Roman" w:hAnsi="Times New Roman"/>
          <w:sz w:val="28"/>
          <w:szCs w:val="28"/>
        </w:rPr>
        <w:br w:type="textWrapping" w:clear="all"/>
      </w:r>
    </w:p>
    <w:p w14:paraId="684C2091" w14:textId="3D638A1C" w:rsidR="00D00F5C" w:rsidRPr="003378AB" w:rsidRDefault="00B60B7A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 xml:space="preserve">Многим пользователям подробная информация об индексных объектах не нужна, но они, тем не менее, являются важной частью модели данных </w:t>
      </w:r>
      <w:proofErr w:type="spellStart"/>
      <w:r w:rsidRPr="003378AB">
        <w:rPr>
          <w:rFonts w:ascii="Times New Roman" w:hAnsi="Times New Roman"/>
          <w:sz w:val="28"/>
          <w:szCs w:val="28"/>
        </w:rPr>
        <w:t>pandas</w:t>
      </w:r>
      <w:proofErr w:type="spellEnd"/>
      <w:r w:rsidRPr="003378AB">
        <w:rPr>
          <w:rFonts w:ascii="Times New Roman" w:hAnsi="Times New Roman"/>
          <w:sz w:val="28"/>
          <w:szCs w:val="28"/>
        </w:rPr>
        <w:t>.</w:t>
      </w:r>
    </w:p>
    <w:p w14:paraId="2EB61CDB" w14:textId="1B7DCF62" w:rsidR="00B60B7A" w:rsidRPr="003378AB" w:rsidRDefault="00B60B7A" w:rsidP="00B60B7A">
      <w:pPr>
        <w:jc w:val="both"/>
        <w:rPr>
          <w:rFonts w:ascii="Times New Roman" w:hAnsi="Times New Roman"/>
          <w:sz w:val="28"/>
          <w:szCs w:val="28"/>
        </w:rPr>
      </w:pPr>
    </w:p>
    <w:p w14:paraId="4489A390" w14:textId="6AEA9227" w:rsidR="00B60B7A" w:rsidRPr="003378AB" w:rsidRDefault="00B60B7A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b/>
          <w:bCs/>
          <w:sz w:val="28"/>
          <w:szCs w:val="28"/>
        </w:rPr>
        <w:t>Т</w:t>
      </w:r>
      <w:r w:rsidRPr="003378AB">
        <w:rPr>
          <w:rFonts w:ascii="Times New Roman" w:hAnsi="Times New Roman"/>
          <w:b/>
          <w:bCs/>
          <w:sz w:val="28"/>
          <w:szCs w:val="28"/>
        </w:rPr>
        <w:t>аблица 5.2</w:t>
      </w:r>
      <w:r w:rsidRPr="003378AB">
        <w:rPr>
          <w:rFonts w:ascii="Times New Roman" w:hAnsi="Times New Roman"/>
          <w:sz w:val="28"/>
          <w:szCs w:val="28"/>
        </w:rPr>
        <w:t>. Основные индексны</w:t>
      </w:r>
      <w:r w:rsidRPr="003378AB">
        <w:rPr>
          <w:rFonts w:ascii="Times New Roman" w:hAnsi="Times New Roman"/>
          <w:sz w:val="28"/>
          <w:szCs w:val="28"/>
        </w:rPr>
        <w:t>е</w:t>
      </w:r>
      <w:r w:rsidRPr="003378AB">
        <w:rPr>
          <w:rFonts w:ascii="Times New Roman" w:hAnsi="Times New Roman"/>
          <w:sz w:val="28"/>
          <w:szCs w:val="28"/>
        </w:rPr>
        <w:t xml:space="preserve"> объекты в </w:t>
      </w:r>
      <w:proofErr w:type="spellStart"/>
      <w:r w:rsidRPr="003378AB">
        <w:rPr>
          <w:rFonts w:ascii="Times New Roman" w:hAnsi="Times New Roman"/>
          <w:sz w:val="28"/>
          <w:szCs w:val="28"/>
        </w:rPr>
        <w:t>pandas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699"/>
      </w:tblGrid>
      <w:tr w:rsidR="00B60B7A" w:rsidRPr="003378AB" w14:paraId="74E92363" w14:textId="77777777" w:rsidTr="00B60B7A">
        <w:tc>
          <w:tcPr>
            <w:tcW w:w="1980" w:type="dxa"/>
          </w:tcPr>
          <w:p w14:paraId="7B2C326D" w14:textId="56CD06B5" w:rsidR="00B60B7A" w:rsidRPr="003378AB" w:rsidRDefault="00B60B7A" w:rsidP="00B60B7A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378AB">
              <w:rPr>
                <w:rFonts w:ascii="Times New Roman" w:hAnsi="Times New Roman"/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7699" w:type="dxa"/>
          </w:tcPr>
          <w:p w14:paraId="6997857E" w14:textId="7890B24A" w:rsidR="00B60B7A" w:rsidRPr="003378AB" w:rsidRDefault="00B60B7A" w:rsidP="00B60B7A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378AB">
              <w:rPr>
                <w:rFonts w:ascii="Times New Roman" w:hAnsi="Times New Roman"/>
                <w:b/>
                <w:bCs/>
                <w:sz w:val="28"/>
                <w:szCs w:val="28"/>
              </w:rPr>
              <w:t>Примечания</w:t>
            </w:r>
          </w:p>
        </w:tc>
      </w:tr>
      <w:tr w:rsidR="00B60B7A" w:rsidRPr="003378AB" w14:paraId="5CA1200C" w14:textId="77777777" w:rsidTr="00B60B7A">
        <w:tc>
          <w:tcPr>
            <w:tcW w:w="1980" w:type="dxa"/>
          </w:tcPr>
          <w:p w14:paraId="2EFF8D65" w14:textId="2906E6CB" w:rsidR="00B60B7A" w:rsidRPr="003378A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>Index</w:t>
            </w:r>
          </w:p>
        </w:tc>
        <w:tc>
          <w:tcPr>
            <w:tcW w:w="7699" w:type="dxa"/>
          </w:tcPr>
          <w:p w14:paraId="1CE01C0F" w14:textId="586836D3" w:rsidR="00B60B7A" w:rsidRPr="003378A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 xml:space="preserve">Наиболее общий индексный объект, представляющий оси в массиве </w:t>
            </w: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NumPy</w:t>
            </w:r>
            <w:proofErr w:type="spellEnd"/>
            <w:r w:rsidRPr="003378AB">
              <w:rPr>
                <w:rFonts w:ascii="Times New Roman" w:hAnsi="Times New Roman"/>
                <w:sz w:val="28"/>
                <w:szCs w:val="28"/>
              </w:rPr>
              <w:t>, состоящем из объектов Python</w:t>
            </w:r>
          </w:p>
        </w:tc>
      </w:tr>
      <w:tr w:rsidR="00B60B7A" w:rsidRPr="003378AB" w14:paraId="504BB145" w14:textId="77777777" w:rsidTr="00B60B7A">
        <w:tc>
          <w:tcPr>
            <w:tcW w:w="1980" w:type="dxa"/>
          </w:tcPr>
          <w:p w14:paraId="2C5759D5" w14:textId="04A4C189" w:rsidR="00B60B7A" w:rsidRPr="003378A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>Int64Index</w:t>
            </w:r>
          </w:p>
        </w:tc>
        <w:tc>
          <w:tcPr>
            <w:tcW w:w="7699" w:type="dxa"/>
          </w:tcPr>
          <w:p w14:paraId="2E1E0251" w14:textId="7D93A5AB" w:rsidR="00B60B7A" w:rsidRPr="003378A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>Специализированный индекс для целых значений</w:t>
            </w:r>
          </w:p>
        </w:tc>
      </w:tr>
      <w:tr w:rsidR="00B60B7A" w:rsidRPr="003378AB" w14:paraId="4407DFB6" w14:textId="77777777" w:rsidTr="00B60B7A">
        <w:tc>
          <w:tcPr>
            <w:tcW w:w="1980" w:type="dxa"/>
          </w:tcPr>
          <w:p w14:paraId="02DC87BA" w14:textId="2C0A16B0" w:rsidR="00B60B7A" w:rsidRPr="003378A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Multiindex</w:t>
            </w:r>
            <w:proofErr w:type="spellEnd"/>
          </w:p>
        </w:tc>
        <w:tc>
          <w:tcPr>
            <w:tcW w:w="7699" w:type="dxa"/>
          </w:tcPr>
          <w:p w14:paraId="614F8E02" w14:textId="544F5AAD" w:rsidR="00B60B7A" w:rsidRPr="003378A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>«Иерархический» индекс, представляющий несколько уровней индексирования по одной оси. Можно считать аналогом массива кортежей</w:t>
            </w:r>
          </w:p>
        </w:tc>
      </w:tr>
      <w:tr w:rsidR="00B60B7A" w:rsidRPr="003378AB" w14:paraId="36681E0A" w14:textId="77777777" w:rsidTr="00B60B7A">
        <w:tc>
          <w:tcPr>
            <w:tcW w:w="1980" w:type="dxa"/>
          </w:tcPr>
          <w:p w14:paraId="7D1E12B2" w14:textId="14271131" w:rsidR="00B60B7A" w:rsidRPr="003378A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Datetimeindex</w:t>
            </w:r>
            <w:proofErr w:type="spellEnd"/>
          </w:p>
        </w:tc>
        <w:tc>
          <w:tcPr>
            <w:tcW w:w="7699" w:type="dxa"/>
          </w:tcPr>
          <w:p w14:paraId="05C01EBE" w14:textId="1837F681" w:rsidR="00B60B7A" w:rsidRPr="003378A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 xml:space="preserve">Хранит временные метки с наносекундной точностью (представлены типом данных </w:t>
            </w: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NumPy</w:t>
            </w:r>
            <w:proofErr w:type="spellEnd"/>
            <w:r w:rsidRPr="003378AB">
              <w:rPr>
                <w:rFonts w:ascii="Times New Roman" w:hAnsi="Times New Roman"/>
                <w:sz w:val="28"/>
                <w:szCs w:val="28"/>
              </w:rPr>
              <w:t xml:space="preserve"> datetime64)</w:t>
            </w:r>
          </w:p>
        </w:tc>
      </w:tr>
      <w:tr w:rsidR="00B60B7A" w:rsidRPr="003378AB" w14:paraId="7011D753" w14:textId="77777777" w:rsidTr="00B60B7A">
        <w:tc>
          <w:tcPr>
            <w:tcW w:w="1980" w:type="dxa"/>
          </w:tcPr>
          <w:p w14:paraId="53553641" w14:textId="6BFB85DA" w:rsidR="00B60B7A" w:rsidRPr="003378A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Periodindex</w:t>
            </w:r>
            <w:proofErr w:type="spellEnd"/>
          </w:p>
        </w:tc>
        <w:tc>
          <w:tcPr>
            <w:tcW w:w="7699" w:type="dxa"/>
          </w:tcPr>
          <w:p w14:paraId="070F468A" w14:textId="53B1AE80" w:rsidR="00B60B7A" w:rsidRPr="003378A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>Специализированный индекс для данных о периодах (временных промежутках)</w:t>
            </w:r>
          </w:p>
        </w:tc>
      </w:tr>
    </w:tbl>
    <w:p w14:paraId="43F5C500" w14:textId="56AC083B" w:rsidR="00B60B7A" w:rsidRPr="003378AB" w:rsidRDefault="00B60B7A" w:rsidP="00B60B7A">
      <w:pPr>
        <w:jc w:val="both"/>
        <w:rPr>
          <w:rFonts w:ascii="Times New Roman" w:hAnsi="Times New Roman"/>
          <w:sz w:val="28"/>
          <w:szCs w:val="28"/>
        </w:rPr>
      </w:pPr>
    </w:p>
    <w:p w14:paraId="20C4B1DA" w14:textId="655EA722" w:rsidR="00B60B7A" w:rsidRPr="003378AB" w:rsidRDefault="00B60B7A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>Индексный объект не только похож на массив, но и ведет себя как множество фиксированного размера:</w:t>
      </w:r>
    </w:p>
    <w:p w14:paraId="7B3EB7C9" w14:textId="2DAF7F03" w:rsidR="00B60B7A" w:rsidRPr="003378AB" w:rsidRDefault="00B60B7A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93099EA" wp14:editId="5ED0E426">
            <wp:extent cx="6152515" cy="2242185"/>
            <wp:effectExtent l="0" t="0" r="635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57F4" w14:textId="489B4A20" w:rsidR="00B60B7A" w:rsidRPr="003378AB" w:rsidRDefault="00B60B7A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>У любого объекта Index есть ряд свойств и методов для ответа на типичные вопросы о хранящихся в нем данных. Они перечислены в табл. 5.3.</w:t>
      </w:r>
    </w:p>
    <w:p w14:paraId="08778811" w14:textId="28358F4C" w:rsidR="00B60B7A" w:rsidRPr="003378AB" w:rsidRDefault="00B60B7A" w:rsidP="00B60B7A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b/>
          <w:bCs/>
          <w:sz w:val="28"/>
          <w:szCs w:val="28"/>
        </w:rPr>
        <w:t>Таблица 5.3</w:t>
      </w:r>
      <w:r w:rsidRPr="003378AB">
        <w:rPr>
          <w:rFonts w:ascii="Times New Roman" w:hAnsi="Times New Roman"/>
          <w:sz w:val="28"/>
          <w:szCs w:val="28"/>
        </w:rPr>
        <w:t xml:space="preserve">. Методы и свойства объекта </w:t>
      </w:r>
      <w:proofErr w:type="spellStart"/>
      <w:r w:rsidRPr="003378AB">
        <w:rPr>
          <w:rFonts w:ascii="Times New Roman" w:hAnsi="Times New Roman"/>
          <w:sz w:val="28"/>
          <w:szCs w:val="28"/>
        </w:rPr>
        <w:t>lndex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841"/>
      </w:tblGrid>
      <w:tr w:rsidR="00B60B7A" w:rsidRPr="003378AB" w14:paraId="7ECD1BCA" w14:textId="77777777" w:rsidTr="0083722B">
        <w:tc>
          <w:tcPr>
            <w:tcW w:w="1838" w:type="dxa"/>
          </w:tcPr>
          <w:p w14:paraId="26FD57E3" w14:textId="744F0D39" w:rsidR="00B60B7A" w:rsidRPr="003378AB" w:rsidRDefault="00B60B7A" w:rsidP="00B60B7A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378AB">
              <w:rPr>
                <w:rFonts w:ascii="Times New Roman" w:hAnsi="Times New Roman"/>
                <w:b/>
                <w:bCs/>
                <w:sz w:val="28"/>
                <w:szCs w:val="28"/>
              </w:rPr>
              <w:t>Метод</w:t>
            </w:r>
          </w:p>
        </w:tc>
        <w:tc>
          <w:tcPr>
            <w:tcW w:w="7841" w:type="dxa"/>
          </w:tcPr>
          <w:p w14:paraId="60217688" w14:textId="7DB727E5" w:rsidR="00B60B7A" w:rsidRPr="003378AB" w:rsidRDefault="00B60B7A" w:rsidP="00B60B7A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378AB">
              <w:rPr>
                <w:rFonts w:ascii="Times New Roman" w:hAnsi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B60B7A" w:rsidRPr="003378AB" w14:paraId="3EF798BA" w14:textId="77777777" w:rsidTr="0083722B">
        <w:tc>
          <w:tcPr>
            <w:tcW w:w="1838" w:type="dxa"/>
          </w:tcPr>
          <w:p w14:paraId="1DB0132A" w14:textId="6AEDD296" w:rsidR="00B60B7A" w:rsidRPr="003378A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append</w:t>
            </w:r>
            <w:proofErr w:type="spellEnd"/>
          </w:p>
        </w:tc>
        <w:tc>
          <w:tcPr>
            <w:tcW w:w="7841" w:type="dxa"/>
          </w:tcPr>
          <w:p w14:paraId="06DBF2A0" w14:textId="7F506473" w:rsidR="00B60B7A" w:rsidRPr="003378A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 xml:space="preserve">Конкатенирует с дополнительными индексными объектами, порождая новый объект </w:t>
            </w: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lndex</w:t>
            </w:r>
            <w:proofErr w:type="spellEnd"/>
          </w:p>
        </w:tc>
      </w:tr>
      <w:tr w:rsidR="00B60B7A" w:rsidRPr="003378AB" w14:paraId="5CDA34A6" w14:textId="77777777" w:rsidTr="0083722B">
        <w:tc>
          <w:tcPr>
            <w:tcW w:w="1838" w:type="dxa"/>
          </w:tcPr>
          <w:p w14:paraId="3BAADEAE" w14:textId="321715F9" w:rsidR="00B60B7A" w:rsidRPr="003378A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diff</w:t>
            </w:r>
            <w:proofErr w:type="spellEnd"/>
          </w:p>
        </w:tc>
        <w:tc>
          <w:tcPr>
            <w:tcW w:w="7841" w:type="dxa"/>
          </w:tcPr>
          <w:p w14:paraId="252D7B26" w14:textId="0EB6C2F2" w:rsidR="00B60B7A" w:rsidRPr="003378A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>Вычисляет теоретико-множественную разность, представляя ее в виде индексного объекта</w:t>
            </w:r>
          </w:p>
        </w:tc>
      </w:tr>
      <w:tr w:rsidR="00B60B7A" w:rsidRPr="003378AB" w14:paraId="2E67389A" w14:textId="77777777" w:rsidTr="0083722B">
        <w:tc>
          <w:tcPr>
            <w:tcW w:w="1838" w:type="dxa"/>
          </w:tcPr>
          <w:p w14:paraId="3A22A7F6" w14:textId="7222FA48" w:rsidR="00B60B7A" w:rsidRPr="003378A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intersection</w:t>
            </w:r>
            <w:proofErr w:type="spellEnd"/>
          </w:p>
        </w:tc>
        <w:tc>
          <w:tcPr>
            <w:tcW w:w="7841" w:type="dxa"/>
          </w:tcPr>
          <w:p w14:paraId="5E92522C" w14:textId="53E2A018" w:rsidR="00B60B7A" w:rsidRPr="003378A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>Вычисляет теоретико-множественное пересечение</w:t>
            </w:r>
          </w:p>
        </w:tc>
      </w:tr>
      <w:tr w:rsidR="00B60B7A" w:rsidRPr="003378AB" w14:paraId="0A05C602" w14:textId="77777777" w:rsidTr="0083722B">
        <w:tc>
          <w:tcPr>
            <w:tcW w:w="1838" w:type="dxa"/>
          </w:tcPr>
          <w:p w14:paraId="48F344E3" w14:textId="17ACDC28" w:rsidR="00B60B7A" w:rsidRPr="003378A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union</w:t>
            </w:r>
            <w:proofErr w:type="spellEnd"/>
          </w:p>
        </w:tc>
        <w:tc>
          <w:tcPr>
            <w:tcW w:w="7841" w:type="dxa"/>
          </w:tcPr>
          <w:p w14:paraId="37A6833E" w14:textId="487249E5" w:rsidR="00B60B7A" w:rsidRPr="003378A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>Вычисляет теоретико-множественное объединение</w:t>
            </w:r>
          </w:p>
        </w:tc>
      </w:tr>
      <w:tr w:rsidR="00B60B7A" w:rsidRPr="003378AB" w14:paraId="20A60936" w14:textId="77777777" w:rsidTr="0083722B">
        <w:tc>
          <w:tcPr>
            <w:tcW w:w="1838" w:type="dxa"/>
          </w:tcPr>
          <w:p w14:paraId="1A89DE18" w14:textId="4C13FB5E" w:rsidR="00B60B7A" w:rsidRPr="003378A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isin</w:t>
            </w:r>
            <w:proofErr w:type="spellEnd"/>
          </w:p>
        </w:tc>
        <w:tc>
          <w:tcPr>
            <w:tcW w:w="7841" w:type="dxa"/>
          </w:tcPr>
          <w:p w14:paraId="361A0E5E" w14:textId="6FE2B261" w:rsidR="00B60B7A" w:rsidRPr="003378A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>Вычисляет булев массив, показывающий, содержится ли каждое значение индекса в переданной коллекции</w:t>
            </w:r>
          </w:p>
        </w:tc>
      </w:tr>
      <w:tr w:rsidR="00B60B7A" w:rsidRPr="003378AB" w14:paraId="07717A44" w14:textId="77777777" w:rsidTr="0083722B">
        <w:tc>
          <w:tcPr>
            <w:tcW w:w="1838" w:type="dxa"/>
          </w:tcPr>
          <w:p w14:paraId="1CBC2706" w14:textId="7AA89E55" w:rsidR="00B60B7A" w:rsidRPr="003378A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delete</w:t>
            </w:r>
            <w:proofErr w:type="spellEnd"/>
          </w:p>
        </w:tc>
        <w:tc>
          <w:tcPr>
            <w:tcW w:w="7841" w:type="dxa"/>
          </w:tcPr>
          <w:p w14:paraId="7931D2D0" w14:textId="0D247639" w:rsidR="00B60B7A" w:rsidRPr="003378A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>Вычисляет новый индексный объект, получающийся после удаления элемента с индексом i</w:t>
            </w:r>
          </w:p>
        </w:tc>
      </w:tr>
      <w:tr w:rsidR="00B60B7A" w:rsidRPr="003378AB" w14:paraId="141ADE7D" w14:textId="77777777" w:rsidTr="0083722B">
        <w:tc>
          <w:tcPr>
            <w:tcW w:w="1838" w:type="dxa"/>
          </w:tcPr>
          <w:p w14:paraId="276C2A31" w14:textId="4C7FCDC3" w:rsidR="00B60B7A" w:rsidRPr="003378A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drop</w:t>
            </w:r>
            <w:proofErr w:type="spellEnd"/>
          </w:p>
        </w:tc>
        <w:tc>
          <w:tcPr>
            <w:tcW w:w="7841" w:type="dxa"/>
          </w:tcPr>
          <w:p w14:paraId="7B9B6912" w14:textId="65EDEF05" w:rsidR="00B60B7A" w:rsidRPr="003378A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>Вычисляет новый индексный объект, получающийся после удаления переданных значений</w:t>
            </w:r>
          </w:p>
        </w:tc>
      </w:tr>
      <w:tr w:rsidR="00B60B7A" w:rsidRPr="003378AB" w14:paraId="09456603" w14:textId="77777777" w:rsidTr="0083722B">
        <w:tc>
          <w:tcPr>
            <w:tcW w:w="1838" w:type="dxa"/>
          </w:tcPr>
          <w:p w14:paraId="1E4ADC5A" w14:textId="0F59A4B8" w:rsidR="00B60B7A" w:rsidRPr="003378A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insert</w:t>
            </w:r>
            <w:proofErr w:type="spellEnd"/>
          </w:p>
        </w:tc>
        <w:tc>
          <w:tcPr>
            <w:tcW w:w="7841" w:type="dxa"/>
          </w:tcPr>
          <w:p w14:paraId="38F4253D" w14:textId="1C69CECC" w:rsidR="00B60B7A" w:rsidRPr="003378A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>Вычисляет новый индексный объект, получающийся после вставки элемента в позицию с индексом i</w:t>
            </w:r>
          </w:p>
        </w:tc>
      </w:tr>
      <w:tr w:rsidR="00B60B7A" w:rsidRPr="003378AB" w14:paraId="63B8A638" w14:textId="77777777" w:rsidTr="0083722B">
        <w:tc>
          <w:tcPr>
            <w:tcW w:w="1838" w:type="dxa"/>
          </w:tcPr>
          <w:p w14:paraId="7DC7FDEF" w14:textId="3B5F8B3F" w:rsidR="00B60B7A" w:rsidRPr="003378A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is_rnonotonic</w:t>
            </w:r>
            <w:proofErr w:type="spellEnd"/>
          </w:p>
        </w:tc>
        <w:tc>
          <w:tcPr>
            <w:tcW w:w="7841" w:type="dxa"/>
          </w:tcPr>
          <w:p w14:paraId="7C65AD5C" w14:textId="79570E1C" w:rsidR="00B60B7A" w:rsidRPr="003378A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 xml:space="preserve">Возвращает </w:t>
            </w: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True</w:t>
            </w:r>
            <w:proofErr w:type="spellEnd"/>
            <w:r w:rsidRPr="003378AB">
              <w:rPr>
                <w:rFonts w:ascii="Times New Roman" w:hAnsi="Times New Roman"/>
                <w:sz w:val="28"/>
                <w:szCs w:val="28"/>
              </w:rPr>
              <w:t>, если каждый элемент больше или равен предыдущему</w:t>
            </w:r>
          </w:p>
        </w:tc>
      </w:tr>
      <w:tr w:rsidR="00B60B7A" w:rsidRPr="003378AB" w14:paraId="4C39E7AB" w14:textId="77777777" w:rsidTr="0083722B">
        <w:tc>
          <w:tcPr>
            <w:tcW w:w="1838" w:type="dxa"/>
          </w:tcPr>
          <w:p w14:paraId="55A9C65F" w14:textId="7E0FE9D3" w:rsidR="00B60B7A" w:rsidRPr="003378A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is_unique</w:t>
            </w:r>
            <w:proofErr w:type="spellEnd"/>
          </w:p>
        </w:tc>
        <w:tc>
          <w:tcPr>
            <w:tcW w:w="7841" w:type="dxa"/>
          </w:tcPr>
          <w:p w14:paraId="6D2C0147" w14:textId="475F5206" w:rsidR="00B60B7A" w:rsidRPr="003378A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 xml:space="preserve">Возвращает </w:t>
            </w: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True</w:t>
            </w:r>
            <w:proofErr w:type="spellEnd"/>
            <w:r w:rsidRPr="003378AB">
              <w:rPr>
                <w:rFonts w:ascii="Times New Roman" w:hAnsi="Times New Roman"/>
                <w:sz w:val="28"/>
                <w:szCs w:val="28"/>
              </w:rPr>
              <w:t>, если в индексе нет повторяющихся значений</w:t>
            </w:r>
          </w:p>
        </w:tc>
      </w:tr>
      <w:tr w:rsidR="00B60B7A" w:rsidRPr="003378AB" w14:paraId="48BBD5C2" w14:textId="77777777" w:rsidTr="0083722B">
        <w:tc>
          <w:tcPr>
            <w:tcW w:w="1838" w:type="dxa"/>
          </w:tcPr>
          <w:p w14:paraId="08F5DF5A" w14:textId="1815A21C" w:rsidR="00B60B7A" w:rsidRPr="003378A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unique</w:t>
            </w:r>
            <w:proofErr w:type="spellEnd"/>
          </w:p>
        </w:tc>
        <w:tc>
          <w:tcPr>
            <w:tcW w:w="7841" w:type="dxa"/>
          </w:tcPr>
          <w:p w14:paraId="5B8642C1" w14:textId="616C6F84" w:rsidR="00B60B7A" w:rsidRPr="003378AB" w:rsidRDefault="00B60B7A" w:rsidP="00B60B7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>Вычисляет массив уникальных значений в индексе</w:t>
            </w:r>
          </w:p>
        </w:tc>
      </w:tr>
    </w:tbl>
    <w:p w14:paraId="29C71986" w14:textId="26012947" w:rsidR="00B60B7A" w:rsidRPr="003378AB" w:rsidRDefault="00B60B7A" w:rsidP="00B60B7A">
      <w:pPr>
        <w:jc w:val="both"/>
        <w:rPr>
          <w:rFonts w:ascii="Times New Roman" w:hAnsi="Times New Roman"/>
          <w:sz w:val="28"/>
          <w:szCs w:val="28"/>
        </w:rPr>
      </w:pPr>
    </w:p>
    <w:p w14:paraId="15996243" w14:textId="790798D1" w:rsidR="0083722B" w:rsidRPr="003378AB" w:rsidRDefault="0083722B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b/>
          <w:bCs/>
          <w:sz w:val="28"/>
          <w:szCs w:val="28"/>
        </w:rPr>
        <w:t>Базовая функциональность</w:t>
      </w:r>
    </w:p>
    <w:p w14:paraId="337E8542" w14:textId="1F15885B" w:rsidR="0083722B" w:rsidRPr="003378AB" w:rsidRDefault="0083722B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 xml:space="preserve">В этом разделе мы рассмотрим фундаментальные основы взаимодействия с данными, хранящимися в объектах Series и </w:t>
      </w:r>
      <w:proofErr w:type="spellStart"/>
      <w:r w:rsidRPr="003378AB">
        <w:rPr>
          <w:rFonts w:ascii="Times New Roman" w:hAnsi="Times New Roman"/>
          <w:sz w:val="28"/>
          <w:szCs w:val="28"/>
        </w:rPr>
        <w:t>DataFraшe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. В последующих главах мы более детально обсудим вопросы анализа и манипуляции данными с </w:t>
      </w:r>
      <w:r w:rsidRPr="003378AB">
        <w:rPr>
          <w:rFonts w:ascii="Times New Roman" w:hAnsi="Times New Roman"/>
          <w:sz w:val="28"/>
          <w:szCs w:val="28"/>
        </w:rPr>
        <w:lastRenderedPageBreak/>
        <w:t xml:space="preserve">применением </w:t>
      </w:r>
      <w:proofErr w:type="spellStart"/>
      <w:r w:rsidRPr="003378AB">
        <w:rPr>
          <w:rFonts w:ascii="Times New Roman" w:hAnsi="Times New Roman"/>
          <w:sz w:val="28"/>
          <w:szCs w:val="28"/>
        </w:rPr>
        <w:t>pandas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. Эта книга не задумывалась как исчерпывающая документация по библиотеке </w:t>
      </w:r>
      <w:proofErr w:type="spellStart"/>
      <w:r w:rsidRPr="003378AB">
        <w:rPr>
          <w:rFonts w:ascii="Times New Roman" w:hAnsi="Times New Roman"/>
          <w:sz w:val="28"/>
          <w:szCs w:val="28"/>
        </w:rPr>
        <w:t>pandas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, я хотел лишь акцентировать внимание на наиболее важных чертах, оставив не столь употребительные </w:t>
      </w:r>
      <w:r w:rsidR="00706605" w:rsidRPr="003378AB">
        <w:rPr>
          <w:rFonts w:ascii="Times New Roman" w:hAnsi="Times New Roman"/>
          <w:sz w:val="28"/>
          <w:szCs w:val="28"/>
        </w:rPr>
        <w:t>(если</w:t>
      </w:r>
      <w:r w:rsidRPr="003378AB">
        <w:rPr>
          <w:rFonts w:ascii="Times New Roman" w:hAnsi="Times New Roman"/>
          <w:sz w:val="28"/>
          <w:szCs w:val="28"/>
        </w:rPr>
        <w:t xml:space="preserve"> не сказать эзотерические) вещи для самостоятельного изучения читателю</w:t>
      </w:r>
      <w:r w:rsidR="00706605" w:rsidRPr="003378AB">
        <w:rPr>
          <w:rFonts w:ascii="Times New Roman" w:hAnsi="Times New Roman"/>
          <w:sz w:val="28"/>
          <w:szCs w:val="28"/>
        </w:rPr>
        <w:t>.</w:t>
      </w:r>
    </w:p>
    <w:p w14:paraId="181CD158" w14:textId="1A85A76A" w:rsidR="00706605" w:rsidRPr="003378AB" w:rsidRDefault="00706605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b/>
          <w:bCs/>
          <w:sz w:val="28"/>
          <w:szCs w:val="28"/>
        </w:rPr>
        <w:t>Переиндексация</w:t>
      </w:r>
    </w:p>
    <w:p w14:paraId="14744B2D" w14:textId="26E86F2F" w:rsidR="00706605" w:rsidRPr="003378AB" w:rsidRDefault="00706605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 xml:space="preserve">Для объектов </w:t>
      </w:r>
      <w:proofErr w:type="spellStart"/>
      <w:r w:rsidRPr="003378AB">
        <w:rPr>
          <w:rFonts w:ascii="Times New Roman" w:hAnsi="Times New Roman"/>
          <w:sz w:val="28"/>
          <w:szCs w:val="28"/>
        </w:rPr>
        <w:t>pandas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критически важен метод </w:t>
      </w:r>
      <w:proofErr w:type="spellStart"/>
      <w:r w:rsidRPr="003378AB">
        <w:rPr>
          <w:rFonts w:ascii="Times New Roman" w:hAnsi="Times New Roman"/>
          <w:sz w:val="28"/>
          <w:szCs w:val="28"/>
        </w:rPr>
        <w:t>reindex</w:t>
      </w:r>
      <w:proofErr w:type="spellEnd"/>
      <w:r w:rsidRPr="003378AB">
        <w:rPr>
          <w:rFonts w:ascii="Times New Roman" w:hAnsi="Times New Roman"/>
          <w:sz w:val="28"/>
          <w:szCs w:val="28"/>
        </w:rPr>
        <w:t>, т. е. возможность создания нового объекта, данные в котором согласуются с новым индексом. Рассмотрим простой пример:</w:t>
      </w:r>
    </w:p>
    <w:p w14:paraId="3DFE1EAA" w14:textId="2C9258E5" w:rsidR="00706605" w:rsidRPr="003378AB" w:rsidRDefault="00706605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75343BE" wp14:editId="753926CC">
            <wp:extent cx="6152515" cy="1393190"/>
            <wp:effectExtent l="0" t="0" r="635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1B8B" w14:textId="158C6678" w:rsidR="00706605" w:rsidRPr="003378AB" w:rsidRDefault="00706605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 xml:space="preserve">Если вызвать </w:t>
      </w:r>
      <w:proofErr w:type="spellStart"/>
      <w:r w:rsidRPr="003378AB">
        <w:rPr>
          <w:rFonts w:ascii="Times New Roman" w:hAnsi="Times New Roman"/>
          <w:sz w:val="28"/>
          <w:szCs w:val="28"/>
        </w:rPr>
        <w:t>reindex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для этого объекта </w:t>
      </w:r>
      <w:proofErr w:type="spellStart"/>
      <w:r w:rsidRPr="003378AB">
        <w:rPr>
          <w:rFonts w:ascii="Times New Roman" w:hAnsi="Times New Roman"/>
          <w:sz w:val="28"/>
          <w:szCs w:val="28"/>
        </w:rPr>
        <w:t>Seгies</w:t>
      </w:r>
      <w:proofErr w:type="spellEnd"/>
      <w:r w:rsidRPr="003378AB">
        <w:rPr>
          <w:rFonts w:ascii="Times New Roman" w:hAnsi="Times New Roman"/>
          <w:sz w:val="28"/>
          <w:szCs w:val="28"/>
        </w:rPr>
        <w:t>, то данные будут реорганизованы в соответствии с новым индексом, а если каких-то из имеющихся в этом индексе значений раньше не было, то вместо них будут подставлены отсутствующие значения:</w:t>
      </w:r>
    </w:p>
    <w:p w14:paraId="4643C935" w14:textId="6A95D50A" w:rsidR="00706605" w:rsidRPr="003378AB" w:rsidRDefault="00706605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A152015" wp14:editId="1A9266CF">
            <wp:extent cx="6152515" cy="2571115"/>
            <wp:effectExtent l="0" t="0" r="635" b="635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D4B3" w14:textId="5DB09915" w:rsidR="00706605" w:rsidRPr="003378AB" w:rsidRDefault="00706605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>Для</w:t>
      </w:r>
      <w:r w:rsidRPr="003378AB">
        <w:rPr>
          <w:rFonts w:ascii="Times New Roman" w:hAnsi="Times New Roman"/>
          <w:sz w:val="28"/>
          <w:szCs w:val="28"/>
        </w:rPr>
        <w:t xml:space="preserve"> </w:t>
      </w:r>
      <w:r w:rsidRPr="003378AB">
        <w:rPr>
          <w:rFonts w:ascii="Times New Roman" w:hAnsi="Times New Roman"/>
          <w:sz w:val="28"/>
          <w:szCs w:val="28"/>
        </w:rPr>
        <w:t xml:space="preserve">упорядоченных данных, например временных рядов, иногда желательно произвести интерполяцию, или восполнение отсутствующих значений в процессе переиндексации. Это позволяет сделать параметр </w:t>
      </w:r>
      <w:proofErr w:type="spellStart"/>
      <w:r w:rsidRPr="003378AB">
        <w:rPr>
          <w:rFonts w:ascii="Times New Roman" w:hAnsi="Times New Roman"/>
          <w:sz w:val="28"/>
          <w:szCs w:val="28"/>
        </w:rPr>
        <w:t>method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; так, если задать для него значение </w:t>
      </w:r>
      <w:proofErr w:type="spellStart"/>
      <w:r w:rsidRPr="003378AB">
        <w:rPr>
          <w:rFonts w:ascii="Times New Roman" w:hAnsi="Times New Roman"/>
          <w:sz w:val="28"/>
          <w:szCs w:val="28"/>
        </w:rPr>
        <w:t>ffill</w:t>
      </w:r>
      <w:proofErr w:type="spellEnd"/>
      <w:r w:rsidRPr="003378AB">
        <w:rPr>
          <w:rFonts w:ascii="Times New Roman" w:hAnsi="Times New Roman"/>
          <w:sz w:val="28"/>
          <w:szCs w:val="28"/>
        </w:rPr>
        <w:t>, то будет произведено прямое восполнение значений:</w:t>
      </w:r>
    </w:p>
    <w:p w14:paraId="5AEDA374" w14:textId="6DBED05A" w:rsidR="00B143EB" w:rsidRPr="003378AB" w:rsidRDefault="00B143EB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0D4D8A8" wp14:editId="0278C233">
            <wp:extent cx="6152515" cy="1677670"/>
            <wp:effectExtent l="0" t="0" r="635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04E2" w14:textId="05357BFB" w:rsidR="00B143EB" w:rsidRPr="003378AB" w:rsidRDefault="00B143EB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 xml:space="preserve">В табл. 5.4 перечислены возможные значения </w:t>
      </w:r>
      <w:r w:rsidRPr="003378AB">
        <w:rPr>
          <w:rFonts w:ascii="Times New Roman" w:hAnsi="Times New Roman"/>
          <w:sz w:val="28"/>
          <w:szCs w:val="28"/>
        </w:rPr>
        <w:t>п</w:t>
      </w:r>
      <w:r w:rsidRPr="003378AB">
        <w:rPr>
          <w:rFonts w:ascii="Times New Roman" w:hAnsi="Times New Roman"/>
          <w:sz w:val="28"/>
          <w:szCs w:val="28"/>
        </w:rPr>
        <w:t xml:space="preserve">араметра </w:t>
      </w:r>
      <w:proofErr w:type="spellStart"/>
      <w:r w:rsidRPr="003378AB">
        <w:rPr>
          <w:rFonts w:ascii="Times New Roman" w:hAnsi="Times New Roman"/>
          <w:sz w:val="28"/>
          <w:szCs w:val="28"/>
        </w:rPr>
        <w:t>method</w:t>
      </w:r>
      <w:proofErr w:type="spellEnd"/>
      <w:r w:rsidRPr="003378AB">
        <w:rPr>
          <w:rFonts w:ascii="Times New Roman" w:hAnsi="Times New Roman"/>
          <w:sz w:val="28"/>
          <w:szCs w:val="28"/>
        </w:rPr>
        <w:t>. В настоящее время интерполяцию, более сложную, чем прямое и обратное восполнение, нужно производить постфактум.</w:t>
      </w:r>
    </w:p>
    <w:p w14:paraId="4148D457" w14:textId="3283F84D" w:rsidR="00706605" w:rsidRPr="003378AB" w:rsidRDefault="00B143EB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 xml:space="preserve">Таблица 5.4. Значение параметра </w:t>
      </w:r>
      <w:proofErr w:type="spellStart"/>
      <w:r w:rsidRPr="003378AB">
        <w:rPr>
          <w:rFonts w:ascii="Times New Roman" w:hAnsi="Times New Roman"/>
          <w:sz w:val="28"/>
          <w:szCs w:val="28"/>
        </w:rPr>
        <w:t>method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функции </w:t>
      </w:r>
      <w:proofErr w:type="spellStart"/>
      <w:r w:rsidRPr="003378AB">
        <w:rPr>
          <w:rFonts w:ascii="Times New Roman" w:hAnsi="Times New Roman"/>
          <w:sz w:val="28"/>
          <w:szCs w:val="28"/>
        </w:rPr>
        <w:t>reindex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(интерполяция)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6282"/>
      </w:tblGrid>
      <w:tr w:rsidR="00B143EB" w:rsidRPr="003378AB" w14:paraId="6E5B1DE7" w14:textId="77777777" w:rsidTr="00B143EB">
        <w:tc>
          <w:tcPr>
            <w:tcW w:w="3397" w:type="dxa"/>
          </w:tcPr>
          <w:p w14:paraId="4F9DAF31" w14:textId="7711284F" w:rsidR="00B143EB" w:rsidRPr="003378AB" w:rsidRDefault="00B143EB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378AB">
              <w:rPr>
                <w:rFonts w:ascii="Times New Roman" w:hAnsi="Times New Roman"/>
                <w:b/>
                <w:bCs/>
                <w:sz w:val="28"/>
                <w:szCs w:val="28"/>
              </w:rPr>
              <w:t>Значение</w:t>
            </w:r>
          </w:p>
        </w:tc>
        <w:tc>
          <w:tcPr>
            <w:tcW w:w="6282" w:type="dxa"/>
          </w:tcPr>
          <w:p w14:paraId="6F56C1F1" w14:textId="1BA4B75F" w:rsidR="00B143EB" w:rsidRPr="003378AB" w:rsidRDefault="00B143EB" w:rsidP="00B143E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378AB">
              <w:rPr>
                <w:rFonts w:ascii="Times New Roman" w:hAnsi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B143EB" w:rsidRPr="003378AB" w14:paraId="23BA3EF5" w14:textId="77777777" w:rsidTr="00B143EB">
        <w:tc>
          <w:tcPr>
            <w:tcW w:w="3397" w:type="dxa"/>
          </w:tcPr>
          <w:p w14:paraId="389721BA" w14:textId="40BA4217" w:rsidR="00B143EB" w:rsidRPr="003378AB" w:rsidRDefault="00B143EB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ffill</w:t>
            </w:r>
            <w:proofErr w:type="spellEnd"/>
            <w:r w:rsidRPr="003378AB">
              <w:rPr>
                <w:rFonts w:ascii="Times New Roman" w:hAnsi="Times New Roman"/>
                <w:sz w:val="28"/>
                <w:szCs w:val="28"/>
              </w:rPr>
              <w:t xml:space="preserve"> или </w:t>
            </w: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pad</w:t>
            </w:r>
            <w:proofErr w:type="spellEnd"/>
          </w:p>
        </w:tc>
        <w:tc>
          <w:tcPr>
            <w:tcW w:w="6282" w:type="dxa"/>
          </w:tcPr>
          <w:p w14:paraId="18F5AB53" w14:textId="5F2D20B2" w:rsidR="00B143EB" w:rsidRPr="003378AB" w:rsidRDefault="00B143EB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>Восполнить (или перенести) значения в прямом направлении</w:t>
            </w:r>
          </w:p>
        </w:tc>
      </w:tr>
      <w:tr w:rsidR="00B143EB" w:rsidRPr="003378AB" w14:paraId="61F5F6CF" w14:textId="77777777" w:rsidTr="00B143EB">
        <w:tc>
          <w:tcPr>
            <w:tcW w:w="3397" w:type="dxa"/>
          </w:tcPr>
          <w:p w14:paraId="3B0E127F" w14:textId="7BBBB561" w:rsidR="00B143EB" w:rsidRPr="003378AB" w:rsidRDefault="00B143EB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Ьfill</w:t>
            </w:r>
            <w:proofErr w:type="spellEnd"/>
            <w:r w:rsidRPr="003378AB">
              <w:rPr>
                <w:rFonts w:ascii="Times New Roman" w:hAnsi="Times New Roman"/>
                <w:sz w:val="28"/>
                <w:szCs w:val="28"/>
              </w:rPr>
              <w:t xml:space="preserve"> или </w:t>
            </w: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backfill</w:t>
            </w:r>
            <w:proofErr w:type="spellEnd"/>
          </w:p>
        </w:tc>
        <w:tc>
          <w:tcPr>
            <w:tcW w:w="6282" w:type="dxa"/>
          </w:tcPr>
          <w:p w14:paraId="25E875A5" w14:textId="4C6773AD" w:rsidR="00B143EB" w:rsidRPr="003378AB" w:rsidRDefault="00B143EB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>Восполнить (или перенести) значения в обратном направлении</w:t>
            </w:r>
          </w:p>
        </w:tc>
      </w:tr>
    </w:tbl>
    <w:p w14:paraId="7F905F12" w14:textId="0BD9603E" w:rsidR="00706605" w:rsidRPr="003378AB" w:rsidRDefault="00706605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2D4DDBD4" w14:textId="0659E118" w:rsidR="00B143EB" w:rsidRPr="003378AB" w:rsidRDefault="00B143EB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 xml:space="preserve">В случае объекта </w:t>
      </w:r>
      <w:proofErr w:type="spellStart"/>
      <w:r w:rsidRPr="003378AB">
        <w:rPr>
          <w:rFonts w:ascii="Times New Roman" w:hAnsi="Times New Roman"/>
          <w:sz w:val="28"/>
          <w:szCs w:val="28"/>
        </w:rPr>
        <w:t>DataFrame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функция </w:t>
      </w:r>
      <w:proofErr w:type="spellStart"/>
      <w:r w:rsidRPr="003378AB">
        <w:rPr>
          <w:rFonts w:ascii="Times New Roman" w:hAnsi="Times New Roman"/>
          <w:sz w:val="28"/>
          <w:szCs w:val="28"/>
        </w:rPr>
        <w:t>reindex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может изменять строки, столбцы или то и другое. Если ей передать просто последовательность, то в результирующем объекте </w:t>
      </w:r>
      <w:proofErr w:type="spellStart"/>
      <w:r w:rsidRPr="003378AB">
        <w:rPr>
          <w:rFonts w:ascii="Times New Roman" w:hAnsi="Times New Roman"/>
          <w:sz w:val="28"/>
          <w:szCs w:val="28"/>
        </w:rPr>
        <w:t>переиндексируются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строки:</w:t>
      </w:r>
    </w:p>
    <w:p w14:paraId="411D1B2D" w14:textId="69AEEEE1" w:rsidR="00B143EB" w:rsidRPr="003378AB" w:rsidRDefault="00B143EB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519F7F9" wp14:editId="7F07CF76">
            <wp:extent cx="6152515" cy="939165"/>
            <wp:effectExtent l="0" t="0" r="635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283E" w14:textId="5565D516" w:rsidR="00B143EB" w:rsidRPr="003378AB" w:rsidRDefault="00B143EB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4392F8C" wp14:editId="41181EE4">
            <wp:extent cx="6152515" cy="2092325"/>
            <wp:effectExtent l="0" t="0" r="635" b="3175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990A" w14:textId="531C2B98" w:rsidR="00B143EB" w:rsidRPr="003378AB" w:rsidRDefault="00B143EB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 xml:space="preserve">Столбцы можно переиндексировать, задав ключевое слово </w:t>
      </w:r>
      <w:proofErr w:type="spellStart"/>
      <w:r w:rsidRPr="003378AB">
        <w:rPr>
          <w:rFonts w:ascii="Times New Roman" w:hAnsi="Times New Roman"/>
          <w:sz w:val="28"/>
          <w:szCs w:val="28"/>
        </w:rPr>
        <w:t>columns</w:t>
      </w:r>
      <w:proofErr w:type="spellEnd"/>
      <w:r w:rsidRPr="003378AB">
        <w:rPr>
          <w:rFonts w:ascii="Times New Roman" w:hAnsi="Times New Roman"/>
          <w:sz w:val="28"/>
          <w:szCs w:val="28"/>
        </w:rPr>
        <w:t>:</w:t>
      </w:r>
    </w:p>
    <w:p w14:paraId="7AC138B6" w14:textId="39D9E77C" w:rsidR="00B143EB" w:rsidRPr="003378AB" w:rsidRDefault="00B143EB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FC04A71" wp14:editId="428CC09E">
            <wp:extent cx="6152515" cy="1370330"/>
            <wp:effectExtent l="0" t="0" r="635" b="127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5CCE" w14:textId="7A8E484F" w:rsidR="00585049" w:rsidRPr="003378AB" w:rsidRDefault="00585049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>Строки и столбцы можно переиндексировать за о</w:t>
      </w:r>
      <w:r w:rsidRPr="003378AB">
        <w:rPr>
          <w:rFonts w:ascii="Times New Roman" w:hAnsi="Times New Roman"/>
          <w:sz w:val="28"/>
          <w:szCs w:val="28"/>
        </w:rPr>
        <w:t>дну</w:t>
      </w:r>
      <w:r w:rsidRPr="003378AB">
        <w:rPr>
          <w:rFonts w:ascii="Times New Roman" w:hAnsi="Times New Roman"/>
          <w:sz w:val="28"/>
          <w:szCs w:val="28"/>
        </w:rPr>
        <w:t xml:space="preserve"> операцию, хотя интерполяция будет применена только к строкам (к оси О):</w:t>
      </w:r>
    </w:p>
    <w:p w14:paraId="3F78FF20" w14:textId="05E0F1E9" w:rsidR="00585049" w:rsidRPr="003378AB" w:rsidRDefault="00585049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A2DC3B0" wp14:editId="14AB2CC3">
            <wp:extent cx="6152515" cy="1437005"/>
            <wp:effectExtent l="0" t="0" r="635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2C8C" w14:textId="1F0334DD" w:rsidR="00585049" w:rsidRPr="003378AB" w:rsidRDefault="00585049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b/>
          <w:bCs/>
          <w:sz w:val="28"/>
          <w:szCs w:val="28"/>
        </w:rPr>
        <w:t>Таблица 5.5</w:t>
      </w:r>
      <w:r w:rsidRPr="003378AB">
        <w:rPr>
          <w:rFonts w:ascii="Times New Roman" w:hAnsi="Times New Roman"/>
          <w:sz w:val="28"/>
          <w:szCs w:val="28"/>
        </w:rPr>
        <w:t xml:space="preserve">. Аргументы функции </w:t>
      </w:r>
      <w:proofErr w:type="spellStart"/>
      <w:r w:rsidRPr="003378AB">
        <w:rPr>
          <w:rFonts w:ascii="Times New Roman" w:hAnsi="Times New Roman"/>
          <w:sz w:val="28"/>
          <w:szCs w:val="28"/>
        </w:rPr>
        <w:t>reindex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8124"/>
      </w:tblGrid>
      <w:tr w:rsidR="00585049" w:rsidRPr="003378AB" w14:paraId="4DF34A38" w14:textId="77777777" w:rsidTr="00585049">
        <w:tc>
          <w:tcPr>
            <w:tcW w:w="1555" w:type="dxa"/>
          </w:tcPr>
          <w:p w14:paraId="219E81AA" w14:textId="23A813E0" w:rsidR="00585049" w:rsidRPr="003378AB" w:rsidRDefault="00585049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378AB">
              <w:rPr>
                <w:rFonts w:ascii="Times New Roman" w:hAnsi="Times New Roman"/>
                <w:b/>
                <w:bCs/>
                <w:sz w:val="28"/>
                <w:szCs w:val="28"/>
              </w:rPr>
              <w:t>Аргумент</w:t>
            </w:r>
          </w:p>
        </w:tc>
        <w:tc>
          <w:tcPr>
            <w:tcW w:w="8124" w:type="dxa"/>
          </w:tcPr>
          <w:p w14:paraId="58E11519" w14:textId="2E3D9ADE" w:rsidR="00585049" w:rsidRPr="003378AB" w:rsidRDefault="00585049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378AB">
              <w:rPr>
                <w:rFonts w:ascii="Times New Roman" w:hAnsi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585049" w:rsidRPr="003378AB" w14:paraId="732B1641" w14:textId="77777777" w:rsidTr="00585049">
        <w:tc>
          <w:tcPr>
            <w:tcW w:w="1555" w:type="dxa"/>
          </w:tcPr>
          <w:p w14:paraId="09731852" w14:textId="77A6FB8A" w:rsidR="00585049" w:rsidRPr="003378AB" w:rsidRDefault="00585049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index</w:t>
            </w:r>
            <w:proofErr w:type="spellEnd"/>
          </w:p>
        </w:tc>
        <w:tc>
          <w:tcPr>
            <w:tcW w:w="8124" w:type="dxa"/>
          </w:tcPr>
          <w:p w14:paraId="1F78AA54" w14:textId="789C8CB2" w:rsidR="00585049" w:rsidRPr="003378AB" w:rsidRDefault="00585049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>Последовательность, которая должна стать новым индексом. Может быть экземпляром Index или любой другой структурой данных Python, похожей на последовательность. Экземпляр Index будет использован «как есть», без копирования</w:t>
            </w:r>
          </w:p>
        </w:tc>
      </w:tr>
      <w:tr w:rsidR="00585049" w:rsidRPr="003378AB" w14:paraId="4596B336" w14:textId="77777777" w:rsidTr="00585049">
        <w:tc>
          <w:tcPr>
            <w:tcW w:w="1555" w:type="dxa"/>
          </w:tcPr>
          <w:p w14:paraId="5701AF3A" w14:textId="08F057B1" w:rsidR="00585049" w:rsidRPr="003378AB" w:rsidRDefault="00585049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method</w:t>
            </w:r>
            <w:proofErr w:type="spellEnd"/>
          </w:p>
        </w:tc>
        <w:tc>
          <w:tcPr>
            <w:tcW w:w="8124" w:type="dxa"/>
          </w:tcPr>
          <w:p w14:paraId="76AC2865" w14:textId="5F9667C7" w:rsidR="00585049" w:rsidRPr="003378AB" w:rsidRDefault="00585049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>Метод интерполяции (восполнения), возможные значения приведены в табл. 5.4</w:t>
            </w:r>
          </w:p>
        </w:tc>
      </w:tr>
      <w:tr w:rsidR="00585049" w:rsidRPr="003378AB" w14:paraId="4904145C" w14:textId="77777777" w:rsidTr="00585049">
        <w:tc>
          <w:tcPr>
            <w:tcW w:w="1555" w:type="dxa"/>
          </w:tcPr>
          <w:p w14:paraId="4165F6A8" w14:textId="61A17A1E" w:rsidR="00585049" w:rsidRPr="003378AB" w:rsidRDefault="00585049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fill_value</w:t>
            </w:r>
            <w:proofErr w:type="spellEnd"/>
          </w:p>
        </w:tc>
        <w:tc>
          <w:tcPr>
            <w:tcW w:w="8124" w:type="dxa"/>
          </w:tcPr>
          <w:p w14:paraId="7FB47547" w14:textId="7728D503" w:rsidR="00585049" w:rsidRPr="003378AB" w:rsidRDefault="00585049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>Значение, которой должно подставляться вместо отсутствующих значений, появляющихся в результате переиндексации</w:t>
            </w:r>
          </w:p>
        </w:tc>
      </w:tr>
      <w:tr w:rsidR="00585049" w:rsidRPr="003378AB" w14:paraId="046F0976" w14:textId="77777777" w:rsidTr="00585049">
        <w:tc>
          <w:tcPr>
            <w:tcW w:w="1555" w:type="dxa"/>
          </w:tcPr>
          <w:p w14:paraId="3C8DF918" w14:textId="2CAC2322" w:rsidR="00585049" w:rsidRPr="003378AB" w:rsidRDefault="00585049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limit</w:t>
            </w:r>
            <w:proofErr w:type="spellEnd"/>
          </w:p>
        </w:tc>
        <w:tc>
          <w:tcPr>
            <w:tcW w:w="8124" w:type="dxa"/>
          </w:tcPr>
          <w:p w14:paraId="2D99E83C" w14:textId="14DB3AFA" w:rsidR="00585049" w:rsidRPr="003378AB" w:rsidRDefault="00585049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>При прямом или обратном восполнении максимальная длина восполняемой лакуны</w:t>
            </w:r>
          </w:p>
        </w:tc>
      </w:tr>
      <w:tr w:rsidR="00585049" w:rsidRPr="003378AB" w14:paraId="242C75C4" w14:textId="77777777" w:rsidTr="00585049">
        <w:tc>
          <w:tcPr>
            <w:tcW w:w="1555" w:type="dxa"/>
          </w:tcPr>
          <w:p w14:paraId="32CAA82B" w14:textId="2DB3DB8B" w:rsidR="00585049" w:rsidRPr="003378AB" w:rsidRDefault="00585049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level</w:t>
            </w:r>
            <w:proofErr w:type="spellEnd"/>
          </w:p>
        </w:tc>
        <w:tc>
          <w:tcPr>
            <w:tcW w:w="8124" w:type="dxa"/>
          </w:tcPr>
          <w:p w14:paraId="23A24B38" w14:textId="5C1D992F" w:rsidR="00585049" w:rsidRPr="003378AB" w:rsidRDefault="00585049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 xml:space="preserve">Сопоставить с простым объектом Index на указанном уровне </w:t>
            </w: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Multiindex</w:t>
            </w:r>
            <w:proofErr w:type="spellEnd"/>
            <w:r w:rsidRPr="003378AB">
              <w:rPr>
                <w:rFonts w:ascii="Times New Roman" w:hAnsi="Times New Roman"/>
                <w:sz w:val="28"/>
                <w:szCs w:val="28"/>
              </w:rPr>
              <w:t>, иначе выбрать подмножество</w:t>
            </w:r>
          </w:p>
        </w:tc>
      </w:tr>
      <w:tr w:rsidR="00585049" w:rsidRPr="003378AB" w14:paraId="106C8B52" w14:textId="77777777" w:rsidTr="00585049">
        <w:tc>
          <w:tcPr>
            <w:tcW w:w="1555" w:type="dxa"/>
          </w:tcPr>
          <w:p w14:paraId="7F53449D" w14:textId="5B63A93C" w:rsidR="00585049" w:rsidRPr="003378AB" w:rsidRDefault="00585049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>сору</w:t>
            </w:r>
          </w:p>
        </w:tc>
        <w:tc>
          <w:tcPr>
            <w:tcW w:w="8124" w:type="dxa"/>
          </w:tcPr>
          <w:p w14:paraId="387C3791" w14:textId="7E7ABCE3" w:rsidR="00585049" w:rsidRPr="003378AB" w:rsidRDefault="00585049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 xml:space="preserve">Не копировать данные, если новый индекс эквивалентен старому. По умолчанию </w:t>
            </w: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True</w:t>
            </w:r>
            <w:proofErr w:type="spellEnd"/>
            <w:r w:rsidRPr="003378AB">
              <w:rPr>
                <w:rFonts w:ascii="Times New Roman" w:hAnsi="Times New Roman"/>
                <w:sz w:val="28"/>
                <w:szCs w:val="28"/>
              </w:rPr>
              <w:t xml:space="preserve"> (т. е. всегда копировать данные)</w:t>
            </w:r>
          </w:p>
        </w:tc>
      </w:tr>
    </w:tbl>
    <w:p w14:paraId="590FB47C" w14:textId="17EE5B67" w:rsidR="00585049" w:rsidRPr="003378AB" w:rsidRDefault="00585049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2E354BBF" w14:textId="48670DB2" w:rsidR="00585049" w:rsidRPr="003378AB" w:rsidRDefault="00585049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b/>
          <w:bCs/>
          <w:sz w:val="28"/>
          <w:szCs w:val="28"/>
        </w:rPr>
        <w:t>Удаление элементов из оси</w:t>
      </w:r>
    </w:p>
    <w:p w14:paraId="34853983" w14:textId="41A3FFA2" w:rsidR="00585049" w:rsidRPr="003378AB" w:rsidRDefault="00585049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 xml:space="preserve">Удалить один или несколько элементов из оси просто, если имеется индексный массив или список, не содержащий этих значений. Метод </w:t>
      </w:r>
      <w:proofErr w:type="spellStart"/>
      <w:r w:rsidRPr="003378AB">
        <w:rPr>
          <w:rFonts w:ascii="Times New Roman" w:hAnsi="Times New Roman"/>
          <w:sz w:val="28"/>
          <w:szCs w:val="28"/>
        </w:rPr>
        <w:t>drop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возвращает новый объект, в котором указанные значения удалены из оси:</w:t>
      </w:r>
    </w:p>
    <w:p w14:paraId="4B92C8C9" w14:textId="785B7DE9" w:rsidR="00585049" w:rsidRPr="003378AB" w:rsidRDefault="00585049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5B878C3" wp14:editId="648D4504">
            <wp:extent cx="6152515" cy="2695575"/>
            <wp:effectExtent l="0" t="0" r="635" b="9525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5EDC" w14:textId="7F27A05C" w:rsidR="00585049" w:rsidRPr="003378AB" w:rsidRDefault="00585049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 xml:space="preserve">В случае </w:t>
      </w:r>
      <w:proofErr w:type="spellStart"/>
      <w:r w:rsidRPr="003378AB">
        <w:rPr>
          <w:rFonts w:ascii="Times New Roman" w:hAnsi="Times New Roman"/>
          <w:sz w:val="28"/>
          <w:szCs w:val="28"/>
        </w:rPr>
        <w:t>DataFrame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указанные в индексе значения можно удалить из любой оси:</w:t>
      </w:r>
    </w:p>
    <w:p w14:paraId="2E3FF77D" w14:textId="6911AFE0" w:rsidR="00585049" w:rsidRPr="003378AB" w:rsidRDefault="00585049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5CD0FC0" wp14:editId="30207ABF">
            <wp:extent cx="6152515" cy="1934845"/>
            <wp:effectExtent l="0" t="0" r="635" b="8255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10F2" w14:textId="7AA4C16C" w:rsidR="00585049" w:rsidRPr="003378AB" w:rsidRDefault="00585049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406A2F0" wp14:editId="7A6CD7BB">
            <wp:extent cx="6152515" cy="1128395"/>
            <wp:effectExtent l="0" t="0" r="635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F5D8" w14:textId="552F7562" w:rsidR="00585049" w:rsidRPr="003378AB" w:rsidRDefault="00FC662C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b/>
          <w:bCs/>
          <w:sz w:val="28"/>
          <w:szCs w:val="28"/>
        </w:rPr>
        <w:t>Доступ по индексу, выборка и фильтрация</w:t>
      </w:r>
    </w:p>
    <w:p w14:paraId="18B722CC" w14:textId="1676D3AE" w:rsidR="00FC662C" w:rsidRPr="003378AB" w:rsidRDefault="00FC662C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 xml:space="preserve">Доступ по индексу к объекту Series </w:t>
      </w:r>
      <w:proofErr w:type="gramStart"/>
      <w:r w:rsidRPr="003378AB">
        <w:rPr>
          <w:rFonts w:ascii="Times New Roman" w:hAnsi="Times New Roman"/>
          <w:sz w:val="28"/>
          <w:szCs w:val="28"/>
        </w:rPr>
        <w:t xml:space="preserve">( </w:t>
      </w:r>
      <w:proofErr w:type="spellStart"/>
      <w:r w:rsidRPr="003378AB">
        <w:rPr>
          <w:rFonts w:ascii="Times New Roman" w:hAnsi="Times New Roman"/>
          <w:sz w:val="28"/>
          <w:szCs w:val="28"/>
        </w:rPr>
        <w:t>obj</w:t>
      </w:r>
      <w:proofErr w:type="spellEnd"/>
      <w:proofErr w:type="gramEnd"/>
      <w:r w:rsidRPr="003378AB">
        <w:rPr>
          <w:rFonts w:ascii="Times New Roman" w:hAnsi="Times New Roman"/>
          <w:sz w:val="28"/>
          <w:szCs w:val="28"/>
        </w:rPr>
        <w:t xml:space="preserve"> [ ... J) работает так же, как для </w:t>
      </w:r>
      <w:proofErr w:type="spellStart"/>
      <w:r w:rsidRPr="003378AB">
        <w:rPr>
          <w:rFonts w:ascii="Times New Roman" w:hAnsi="Times New Roman"/>
          <w:sz w:val="28"/>
          <w:szCs w:val="28"/>
        </w:rPr>
        <w:t>масси</w:t>
      </w:r>
      <w:proofErr w:type="spellEnd"/>
      <w:r w:rsidRPr="003378AB">
        <w:rPr>
          <w:rFonts w:ascii="Times New Roman" w:hAnsi="Times New Roman"/>
          <w:sz w:val="28"/>
          <w:szCs w:val="28"/>
        </w:rPr>
        <w:t/>
      </w:r>
      <w:proofErr w:type="spellStart"/>
      <w:r w:rsidRPr="003378AB">
        <w:rPr>
          <w:rFonts w:ascii="Times New Roman" w:hAnsi="Times New Roman"/>
          <w:sz w:val="28"/>
          <w:szCs w:val="28"/>
        </w:rPr>
        <w:t>вов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378AB">
        <w:rPr>
          <w:rFonts w:ascii="Times New Roman" w:hAnsi="Times New Roman"/>
          <w:sz w:val="28"/>
          <w:szCs w:val="28"/>
        </w:rPr>
        <w:t>NшnPy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с тем отличием, что индексами могут быть не только целые, но любые значения из индекса объекта Series. Вот несколько примеров:</w:t>
      </w:r>
    </w:p>
    <w:p w14:paraId="67A36CA3" w14:textId="2982869D" w:rsidR="00FC662C" w:rsidRPr="003378AB" w:rsidRDefault="00FC662C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B7A79F0" wp14:editId="0E09D023">
            <wp:extent cx="6152515" cy="2595880"/>
            <wp:effectExtent l="0" t="0" r="635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FBD8" w14:textId="0C982EE1" w:rsidR="00FC662C" w:rsidRPr="003378AB" w:rsidRDefault="00FC662C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>Вырезание с помощью меток отличается от обычного вырезания в Python тем, что конечная точка включается:</w:t>
      </w:r>
    </w:p>
    <w:p w14:paraId="454B2EDA" w14:textId="3B3DDE6E" w:rsidR="00FC662C" w:rsidRPr="003378AB" w:rsidRDefault="00FC662C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ABAEFE0" wp14:editId="0007831F">
            <wp:extent cx="6152515" cy="835025"/>
            <wp:effectExtent l="0" t="0" r="635" b="3175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F535" w14:textId="5465F22D" w:rsidR="00FC662C" w:rsidRPr="003378AB" w:rsidRDefault="00FC662C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>Установка с помощью этих методов работает ожидаемым образом:</w:t>
      </w:r>
    </w:p>
    <w:p w14:paraId="660895AB" w14:textId="686521B3" w:rsidR="00FC662C" w:rsidRPr="003378AB" w:rsidRDefault="00FC662C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497FE31" wp14:editId="2130CE40">
            <wp:extent cx="6152515" cy="1353185"/>
            <wp:effectExtent l="0" t="0" r="635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AF91" w14:textId="6A828223" w:rsidR="00FC662C" w:rsidRPr="003378AB" w:rsidRDefault="00FC662C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 xml:space="preserve">Как мы уже видели, доступ по индексу к </w:t>
      </w:r>
      <w:proofErr w:type="spellStart"/>
      <w:r w:rsidRPr="003378AB">
        <w:rPr>
          <w:rFonts w:ascii="Times New Roman" w:hAnsi="Times New Roman"/>
          <w:sz w:val="28"/>
          <w:szCs w:val="28"/>
        </w:rPr>
        <w:t>DataFrame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применяется для извлечения одного или нескольких столбцов путем задания </w:t>
      </w:r>
      <w:r w:rsidRPr="003378AB">
        <w:rPr>
          <w:rFonts w:ascii="Times New Roman" w:hAnsi="Times New Roman"/>
          <w:sz w:val="28"/>
          <w:szCs w:val="28"/>
        </w:rPr>
        <w:t>единственного</w:t>
      </w:r>
      <w:r w:rsidRPr="003378AB">
        <w:rPr>
          <w:rFonts w:ascii="Times New Roman" w:hAnsi="Times New Roman"/>
          <w:sz w:val="28"/>
          <w:szCs w:val="28"/>
        </w:rPr>
        <w:t xml:space="preserve"> значения или последовательности:</w:t>
      </w:r>
    </w:p>
    <w:p w14:paraId="47AC625F" w14:textId="34871BA0" w:rsidR="00FC662C" w:rsidRPr="003378AB" w:rsidRDefault="00FC662C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47953C5" wp14:editId="27D821F9">
            <wp:extent cx="6152515" cy="3211195"/>
            <wp:effectExtent l="0" t="0" r="635" b="8255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97E0" w14:textId="3F666C1D" w:rsidR="00FC662C" w:rsidRPr="003378AB" w:rsidRDefault="00FC662C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>У доступа по индексу есть несколько частных случаев. Во-первых, выборка строк с помощью вырезания или булева массива:</w:t>
      </w:r>
    </w:p>
    <w:p w14:paraId="574E74F7" w14:textId="77D66A1F" w:rsidR="00FC662C" w:rsidRPr="003378AB" w:rsidRDefault="00FC662C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8193E58" wp14:editId="73D61AFE">
            <wp:extent cx="6152515" cy="1116330"/>
            <wp:effectExtent l="0" t="0" r="635" b="762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1E2B" w14:textId="379009B4" w:rsidR="00FC662C" w:rsidRPr="003378AB" w:rsidRDefault="00FC662C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 xml:space="preserve">Некоторым читателям такой синтаксис может показаться непоследовательным, по он был выбран исключительно из практических соображений. Еще одна возможность - доступ по индексу с помощью булева </w:t>
      </w:r>
      <w:proofErr w:type="spellStart"/>
      <w:r w:rsidRPr="003378AB">
        <w:rPr>
          <w:rFonts w:ascii="Times New Roman" w:hAnsi="Times New Roman"/>
          <w:sz w:val="28"/>
          <w:szCs w:val="28"/>
        </w:rPr>
        <w:t>DataFramc</w:t>
      </w:r>
      <w:proofErr w:type="spellEnd"/>
      <w:r w:rsidRPr="003378AB">
        <w:rPr>
          <w:rFonts w:ascii="Times New Roman" w:hAnsi="Times New Roman"/>
          <w:sz w:val="28"/>
          <w:szCs w:val="28"/>
        </w:rPr>
        <w:t>, например порожденного в результате скалярного сравнения:</w:t>
      </w:r>
    </w:p>
    <w:p w14:paraId="2BD100DB" w14:textId="18CCC4E9" w:rsidR="00FC662C" w:rsidRPr="003378AB" w:rsidRDefault="00FC662C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8D9C21F" wp14:editId="0C93AFD2">
            <wp:extent cx="6152515" cy="2858135"/>
            <wp:effectExtent l="0" t="0" r="635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EC46" w14:textId="3524A931" w:rsidR="00FC662C" w:rsidRPr="003378AB" w:rsidRDefault="00FC662C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 xml:space="preserve">Идея в том, чтобы сделать </w:t>
      </w:r>
      <w:proofErr w:type="spellStart"/>
      <w:r w:rsidRPr="003378AB">
        <w:rPr>
          <w:rFonts w:ascii="Times New Roman" w:hAnsi="Times New Roman"/>
          <w:sz w:val="28"/>
          <w:szCs w:val="28"/>
        </w:rPr>
        <w:t>DataFraшe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синтаксически более похожим на </w:t>
      </w:r>
      <w:proofErr w:type="spellStart"/>
      <w:r w:rsidRPr="003378AB">
        <w:rPr>
          <w:rFonts w:ascii="Times New Roman" w:hAnsi="Times New Roman"/>
          <w:sz w:val="28"/>
          <w:szCs w:val="28"/>
        </w:rPr>
        <w:t>ndarray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в данном частном случае. Для доступа к строкам по индексу с помощью меток я ввел специальное индексное поле </w:t>
      </w:r>
      <w:proofErr w:type="spellStart"/>
      <w:r w:rsidRPr="003378AB">
        <w:rPr>
          <w:rFonts w:ascii="Times New Roman" w:hAnsi="Times New Roman"/>
          <w:sz w:val="28"/>
          <w:szCs w:val="28"/>
        </w:rPr>
        <w:t>ix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. Оно позволяет выбрать подмножество строк и столбцов </w:t>
      </w:r>
      <w:proofErr w:type="spellStart"/>
      <w:r w:rsidRPr="003378AB">
        <w:rPr>
          <w:rFonts w:ascii="Times New Roman" w:hAnsi="Times New Roman"/>
          <w:sz w:val="28"/>
          <w:szCs w:val="28"/>
        </w:rPr>
        <w:t>DataFrame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с применение нотации </w:t>
      </w:r>
      <w:proofErr w:type="spellStart"/>
      <w:r w:rsidRPr="003378AB">
        <w:rPr>
          <w:rFonts w:ascii="Times New Roman" w:hAnsi="Times New Roman"/>
          <w:sz w:val="28"/>
          <w:szCs w:val="28"/>
        </w:rPr>
        <w:t>NumPy</w:t>
      </w:r>
      <w:proofErr w:type="spellEnd"/>
      <w:r w:rsidRPr="003378AB">
        <w:rPr>
          <w:rFonts w:ascii="Times New Roman" w:hAnsi="Times New Roman"/>
          <w:sz w:val="28"/>
          <w:szCs w:val="28"/>
        </w:rPr>
        <w:t>, дополненной метками осей. Как я уже говорил, это еще и более лаконичный способ выполнить пер</w:t>
      </w:r>
      <w:r w:rsidRPr="003378AB">
        <w:rPr>
          <w:rFonts w:ascii="Times New Roman" w:hAnsi="Times New Roman"/>
          <w:sz w:val="28"/>
          <w:szCs w:val="28"/>
        </w:rPr>
        <w:t>е</w:t>
      </w:r>
      <w:r w:rsidRPr="003378AB">
        <w:rPr>
          <w:rFonts w:ascii="Times New Roman" w:hAnsi="Times New Roman"/>
          <w:sz w:val="28"/>
          <w:szCs w:val="28"/>
        </w:rPr>
        <w:t>индексацию:</w:t>
      </w:r>
    </w:p>
    <w:p w14:paraId="5A7B95E4" w14:textId="61BB1F96" w:rsidR="00FC662C" w:rsidRPr="003378AB" w:rsidRDefault="00FC662C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EB0460A" wp14:editId="3701F906">
            <wp:extent cx="6152515" cy="4259580"/>
            <wp:effectExtent l="0" t="0" r="635" b="762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B779" w14:textId="53D6BA9E" w:rsidR="00FC662C" w:rsidRPr="003378AB" w:rsidRDefault="00FC662C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 xml:space="preserve">Таким образом, существует много способов выборки и реорганизации данных, содержащихся в объекте </w:t>
      </w:r>
      <w:proofErr w:type="spellStart"/>
      <w:r w:rsidRPr="003378AB">
        <w:rPr>
          <w:rFonts w:ascii="Times New Roman" w:hAnsi="Times New Roman"/>
          <w:sz w:val="28"/>
          <w:szCs w:val="28"/>
        </w:rPr>
        <w:t>pandas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. Для </w:t>
      </w:r>
      <w:proofErr w:type="spellStart"/>
      <w:r w:rsidRPr="003378AB">
        <w:rPr>
          <w:rFonts w:ascii="Times New Roman" w:hAnsi="Times New Roman"/>
          <w:sz w:val="28"/>
          <w:szCs w:val="28"/>
        </w:rPr>
        <w:t>DataFrame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краткая сводка многих их них приведена в табл. 5.6. Позже мы увидим, что при работе с иерархическими индексами есть ряд дополнительных возможностей</w:t>
      </w:r>
    </w:p>
    <w:p w14:paraId="6FC22573" w14:textId="6BCD0D1D" w:rsidR="00FC662C" w:rsidRPr="003378AB" w:rsidRDefault="00FC662C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b/>
          <w:bCs/>
          <w:sz w:val="28"/>
          <w:szCs w:val="28"/>
        </w:rPr>
        <w:t>Таблица 5.6</w:t>
      </w:r>
      <w:r w:rsidRPr="003378AB">
        <w:rPr>
          <w:rFonts w:ascii="Times New Roman" w:hAnsi="Times New Roman"/>
          <w:sz w:val="28"/>
          <w:szCs w:val="28"/>
        </w:rPr>
        <w:t xml:space="preserve">. Варианты доступа по индексу для объекта </w:t>
      </w:r>
      <w:proofErr w:type="spellStart"/>
      <w:r w:rsidRPr="003378AB">
        <w:rPr>
          <w:rFonts w:ascii="Times New Roman" w:hAnsi="Times New Roman"/>
          <w:sz w:val="28"/>
          <w:szCs w:val="28"/>
        </w:rPr>
        <w:t>DataFrame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FC662C" w:rsidRPr="003378AB" w14:paraId="098308D4" w14:textId="77777777" w:rsidTr="00FC662C">
        <w:tc>
          <w:tcPr>
            <w:tcW w:w="4839" w:type="dxa"/>
          </w:tcPr>
          <w:p w14:paraId="76079AC8" w14:textId="70FC0925" w:rsidR="00FC662C" w:rsidRPr="003378AB" w:rsidRDefault="00FC662C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378AB">
              <w:rPr>
                <w:rFonts w:ascii="Times New Roman" w:hAnsi="Times New Roman"/>
                <w:b/>
                <w:bCs/>
                <w:sz w:val="28"/>
                <w:szCs w:val="28"/>
              </w:rPr>
              <w:t>Вариант</w:t>
            </w:r>
          </w:p>
        </w:tc>
        <w:tc>
          <w:tcPr>
            <w:tcW w:w="4840" w:type="dxa"/>
          </w:tcPr>
          <w:p w14:paraId="1CC9EC82" w14:textId="16078C50" w:rsidR="00FC662C" w:rsidRPr="003378AB" w:rsidRDefault="00FC662C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378AB">
              <w:rPr>
                <w:rFonts w:ascii="Times New Roman" w:hAnsi="Times New Roman"/>
                <w:b/>
                <w:bCs/>
                <w:sz w:val="28"/>
                <w:szCs w:val="28"/>
              </w:rPr>
              <w:t>Примечание</w:t>
            </w:r>
          </w:p>
        </w:tc>
      </w:tr>
      <w:tr w:rsidR="00FC662C" w:rsidRPr="003378AB" w14:paraId="5D4A62A1" w14:textId="77777777" w:rsidTr="00FC662C">
        <w:tc>
          <w:tcPr>
            <w:tcW w:w="4839" w:type="dxa"/>
          </w:tcPr>
          <w:p w14:paraId="02F65914" w14:textId="5ECED4D5" w:rsidR="00FC662C" w:rsidRPr="003378AB" w:rsidRDefault="00FC662C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obj</w:t>
            </w:r>
            <w:proofErr w:type="spellEnd"/>
            <w:r w:rsidRPr="003378AB">
              <w:rPr>
                <w:rFonts w:ascii="Times New Roman" w:hAnsi="Times New Roman"/>
                <w:sz w:val="28"/>
                <w:szCs w:val="28"/>
              </w:rPr>
              <w:t xml:space="preserve"> [</w:t>
            </w: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val</w:t>
            </w:r>
            <w:proofErr w:type="spellEnd"/>
            <w:r w:rsidRPr="003378AB">
              <w:rPr>
                <w:rFonts w:ascii="Times New Roman" w:hAnsi="Times New Roman"/>
                <w:sz w:val="28"/>
                <w:szCs w:val="28"/>
              </w:rPr>
              <w:t>]</w:t>
            </w:r>
          </w:p>
        </w:tc>
        <w:tc>
          <w:tcPr>
            <w:tcW w:w="4840" w:type="dxa"/>
          </w:tcPr>
          <w:p w14:paraId="3FC40040" w14:textId="7F65A6E0" w:rsidR="00FC662C" w:rsidRPr="003378AB" w:rsidRDefault="00FC662C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 xml:space="preserve">Выбрать один столбец или последовательность столбцов из </w:t>
            </w: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DataFrame</w:t>
            </w:r>
            <w:proofErr w:type="spellEnd"/>
            <w:r w:rsidRPr="003378AB">
              <w:rPr>
                <w:rFonts w:ascii="Times New Roman" w:hAnsi="Times New Roman"/>
                <w:sz w:val="28"/>
                <w:szCs w:val="28"/>
              </w:rPr>
              <w:t xml:space="preserve">. Частные случаи: булев массив (фильтрация строк), срез (вырезание строк) или булев </w:t>
            </w: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DataFrame</w:t>
            </w:r>
            <w:proofErr w:type="spellEnd"/>
            <w:r w:rsidRPr="003378AB">
              <w:rPr>
                <w:rFonts w:ascii="Times New Roman" w:hAnsi="Times New Roman"/>
                <w:sz w:val="28"/>
                <w:szCs w:val="28"/>
              </w:rPr>
              <w:t xml:space="preserve"> (установка значений в позициях, удовлетворяющих некоторому критерию)</w:t>
            </w:r>
          </w:p>
        </w:tc>
      </w:tr>
      <w:tr w:rsidR="00FC662C" w:rsidRPr="003378AB" w14:paraId="5CD8EE59" w14:textId="77777777" w:rsidTr="00FC662C">
        <w:tc>
          <w:tcPr>
            <w:tcW w:w="4839" w:type="dxa"/>
          </w:tcPr>
          <w:p w14:paraId="09B6A0FE" w14:textId="4A26FE73" w:rsidR="00FC662C" w:rsidRPr="003378AB" w:rsidRDefault="00FC662C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3378AB">
              <w:rPr>
                <w:rFonts w:ascii="Times New Roman" w:hAnsi="Times New Roman"/>
                <w:sz w:val="28"/>
                <w:szCs w:val="28"/>
              </w:rPr>
              <w:t>obj.ix</w:t>
            </w:r>
            <w:proofErr w:type="spellEnd"/>
            <w:proofErr w:type="gramEnd"/>
            <w:r w:rsidRPr="003378AB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val</w:t>
            </w:r>
            <w:proofErr w:type="spellEnd"/>
            <w:r w:rsidRPr="003378AB">
              <w:rPr>
                <w:rFonts w:ascii="Times New Roman" w:hAnsi="Times New Roman"/>
                <w:sz w:val="28"/>
                <w:szCs w:val="28"/>
              </w:rPr>
              <w:t>]</w:t>
            </w:r>
          </w:p>
        </w:tc>
        <w:tc>
          <w:tcPr>
            <w:tcW w:w="4840" w:type="dxa"/>
          </w:tcPr>
          <w:p w14:paraId="3E4AF655" w14:textId="479A1877" w:rsidR="00FC662C" w:rsidRPr="003378AB" w:rsidRDefault="00FC662C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 xml:space="preserve">Выбрать одну строку или подмножество строк из </w:t>
            </w: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DataFrame</w:t>
            </w:r>
            <w:proofErr w:type="spellEnd"/>
          </w:p>
        </w:tc>
      </w:tr>
      <w:tr w:rsidR="00FC662C" w:rsidRPr="003378AB" w14:paraId="60EB21F5" w14:textId="77777777" w:rsidTr="00FC662C">
        <w:tc>
          <w:tcPr>
            <w:tcW w:w="4839" w:type="dxa"/>
          </w:tcPr>
          <w:p w14:paraId="093CB383" w14:textId="3577A5F8" w:rsidR="00FC662C" w:rsidRPr="003378AB" w:rsidRDefault="00FC662C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3378AB">
              <w:rPr>
                <w:rFonts w:ascii="Times New Roman" w:hAnsi="Times New Roman"/>
                <w:sz w:val="28"/>
                <w:szCs w:val="28"/>
              </w:rPr>
              <w:t>obj.ix</w:t>
            </w:r>
            <w:proofErr w:type="spellEnd"/>
            <w:proofErr w:type="gramEnd"/>
            <w:r w:rsidRPr="003378AB">
              <w:rPr>
                <w:rFonts w:ascii="Times New Roman" w:hAnsi="Times New Roman"/>
                <w:sz w:val="28"/>
                <w:szCs w:val="28"/>
              </w:rPr>
              <w:t xml:space="preserve">[:, </w:t>
            </w: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val</w:t>
            </w:r>
            <w:proofErr w:type="spellEnd"/>
            <w:r w:rsidRPr="003378AB">
              <w:rPr>
                <w:rFonts w:ascii="Times New Roman" w:hAnsi="Times New Roman"/>
                <w:sz w:val="28"/>
                <w:szCs w:val="28"/>
              </w:rPr>
              <w:t>]</w:t>
            </w:r>
          </w:p>
        </w:tc>
        <w:tc>
          <w:tcPr>
            <w:tcW w:w="4840" w:type="dxa"/>
          </w:tcPr>
          <w:p w14:paraId="78BF60A2" w14:textId="7158B0C7" w:rsidR="00FC662C" w:rsidRPr="003378AB" w:rsidRDefault="00FC662C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>Выбрать один столбец или подмножество столбцов</w:t>
            </w:r>
          </w:p>
        </w:tc>
      </w:tr>
      <w:tr w:rsidR="00FC662C" w:rsidRPr="003378AB" w14:paraId="57D30AFA" w14:textId="77777777" w:rsidTr="00FC662C">
        <w:tc>
          <w:tcPr>
            <w:tcW w:w="4839" w:type="dxa"/>
          </w:tcPr>
          <w:p w14:paraId="37829EA1" w14:textId="39EEB57A" w:rsidR="00FC662C" w:rsidRPr="003378AB" w:rsidRDefault="00FC662C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3378AB">
              <w:rPr>
                <w:rFonts w:ascii="Times New Roman" w:hAnsi="Times New Roman"/>
                <w:sz w:val="28"/>
                <w:szCs w:val="28"/>
              </w:rPr>
              <w:t>obj.ix</w:t>
            </w:r>
            <w:proofErr w:type="spellEnd"/>
            <w:proofErr w:type="gramEnd"/>
            <w:r w:rsidRPr="003378AB">
              <w:rPr>
                <w:rFonts w:ascii="Times New Roman" w:hAnsi="Times New Roman"/>
                <w:sz w:val="28"/>
                <w:szCs w:val="28"/>
              </w:rPr>
              <w:t>[</w:t>
            </w: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vall</w:t>
            </w:r>
            <w:proofErr w:type="spellEnd"/>
            <w:r w:rsidRPr="003378AB">
              <w:rPr>
                <w:rFonts w:ascii="Times New Roman" w:hAnsi="Times New Roman"/>
                <w:sz w:val="28"/>
                <w:szCs w:val="28"/>
              </w:rPr>
              <w:t>, val2]</w:t>
            </w:r>
          </w:p>
        </w:tc>
        <w:tc>
          <w:tcPr>
            <w:tcW w:w="4840" w:type="dxa"/>
          </w:tcPr>
          <w:p w14:paraId="290C4C2C" w14:textId="3D599D27" w:rsidR="00FC662C" w:rsidRPr="003378AB" w:rsidRDefault="00FC662C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>Выбрать строки и столбцы</w:t>
            </w:r>
          </w:p>
        </w:tc>
      </w:tr>
      <w:tr w:rsidR="00FC662C" w:rsidRPr="003378AB" w14:paraId="3BAE7104" w14:textId="77777777" w:rsidTr="00FC662C">
        <w:tc>
          <w:tcPr>
            <w:tcW w:w="4839" w:type="dxa"/>
          </w:tcPr>
          <w:p w14:paraId="5658EE3D" w14:textId="6D0D005B" w:rsidR="00FC662C" w:rsidRPr="003378AB" w:rsidRDefault="00FC662C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lastRenderedPageBreak/>
              <w:t xml:space="preserve">метод </w:t>
            </w: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reindex</w:t>
            </w:r>
            <w:proofErr w:type="spellEnd"/>
          </w:p>
        </w:tc>
        <w:tc>
          <w:tcPr>
            <w:tcW w:w="4840" w:type="dxa"/>
          </w:tcPr>
          <w:p w14:paraId="2CB876B3" w14:textId="4379D37F" w:rsidR="00FC662C" w:rsidRPr="003378AB" w:rsidRDefault="00FC662C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>Привести одну или несколько осей в соответствие с новыми индексами</w:t>
            </w:r>
          </w:p>
        </w:tc>
      </w:tr>
      <w:tr w:rsidR="00FC662C" w:rsidRPr="003378AB" w14:paraId="4CD98D27" w14:textId="77777777" w:rsidTr="00FC662C">
        <w:tc>
          <w:tcPr>
            <w:tcW w:w="4839" w:type="dxa"/>
          </w:tcPr>
          <w:p w14:paraId="1F0C4D89" w14:textId="1D1286A2" w:rsidR="00FC662C" w:rsidRPr="003378AB" w:rsidRDefault="00FC662C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>М</w:t>
            </w:r>
            <w:r w:rsidRPr="003378AB">
              <w:rPr>
                <w:rFonts w:ascii="Times New Roman" w:hAnsi="Times New Roman"/>
                <w:sz w:val="28"/>
                <w:szCs w:val="28"/>
              </w:rPr>
              <w:t>етод</w:t>
            </w:r>
            <w:r w:rsidRPr="003378A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хs</w:t>
            </w:r>
            <w:proofErr w:type="spellEnd"/>
          </w:p>
        </w:tc>
        <w:tc>
          <w:tcPr>
            <w:tcW w:w="4840" w:type="dxa"/>
          </w:tcPr>
          <w:p w14:paraId="3607306D" w14:textId="4A402603" w:rsidR="00FC662C" w:rsidRPr="003378AB" w:rsidRDefault="00FC662C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>Выбрать одну строку или столбец по метке и вернуть объект Series</w:t>
            </w:r>
          </w:p>
        </w:tc>
      </w:tr>
      <w:tr w:rsidR="00FC662C" w:rsidRPr="003378AB" w14:paraId="1E392CBF" w14:textId="77777777" w:rsidTr="00FC662C">
        <w:tc>
          <w:tcPr>
            <w:tcW w:w="4839" w:type="dxa"/>
          </w:tcPr>
          <w:p w14:paraId="4D501E02" w14:textId="4F9D1C61" w:rsidR="00FC662C" w:rsidRPr="003378AB" w:rsidRDefault="00FC662C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 xml:space="preserve">методы </w:t>
            </w: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icol</w:t>
            </w:r>
            <w:proofErr w:type="spellEnd"/>
            <w:r w:rsidRPr="003378AB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irow</w:t>
            </w:r>
            <w:proofErr w:type="spellEnd"/>
          </w:p>
        </w:tc>
        <w:tc>
          <w:tcPr>
            <w:tcW w:w="4840" w:type="dxa"/>
          </w:tcPr>
          <w:p w14:paraId="159C0A05" w14:textId="09F7E809" w:rsidR="00FC662C" w:rsidRPr="003378AB" w:rsidRDefault="00FC662C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>Выбрать одну строку или столбец соответственно по целочисленному номеру и вернуть объект Series</w:t>
            </w:r>
          </w:p>
        </w:tc>
      </w:tr>
      <w:tr w:rsidR="00FC662C" w:rsidRPr="003378AB" w14:paraId="32559A40" w14:textId="77777777" w:rsidTr="00FC662C">
        <w:tc>
          <w:tcPr>
            <w:tcW w:w="4839" w:type="dxa"/>
          </w:tcPr>
          <w:p w14:paraId="5268DEB6" w14:textId="561BD822" w:rsidR="00FC662C" w:rsidRPr="003378AB" w:rsidRDefault="00FC662C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>методы</w:t>
            </w:r>
            <w:r w:rsidRPr="003378AB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378AB">
              <w:rPr>
                <w:rFonts w:ascii="Times New Roman" w:hAnsi="Times New Roman"/>
                <w:sz w:val="28"/>
                <w:szCs w:val="28"/>
                <w:lang w:val="en-US"/>
              </w:rPr>
              <w:t>get_value</w:t>
            </w:r>
            <w:proofErr w:type="spellEnd"/>
            <w:r w:rsidRPr="003378AB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3378AB">
              <w:rPr>
                <w:rFonts w:ascii="Times New Roman" w:hAnsi="Times New Roman"/>
                <w:sz w:val="28"/>
                <w:szCs w:val="28"/>
                <w:lang w:val="en-US"/>
              </w:rPr>
              <w:t>set_value</w:t>
            </w:r>
            <w:proofErr w:type="spellEnd"/>
          </w:p>
        </w:tc>
        <w:tc>
          <w:tcPr>
            <w:tcW w:w="4840" w:type="dxa"/>
          </w:tcPr>
          <w:p w14:paraId="1C34D82B" w14:textId="5F355B7E" w:rsidR="00FC662C" w:rsidRPr="003378AB" w:rsidRDefault="00FC662C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>Выбрать одно значение по меткам строки и столбца</w:t>
            </w:r>
          </w:p>
        </w:tc>
      </w:tr>
    </w:tbl>
    <w:p w14:paraId="347D0035" w14:textId="07F505EC" w:rsidR="00FC662C" w:rsidRPr="003378AB" w:rsidRDefault="00FC662C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468294C5" w14:textId="2D53DDC8" w:rsidR="00FC662C" w:rsidRPr="003378AB" w:rsidRDefault="007036E1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3B0721A" wp14:editId="624C89EB">
            <wp:simplePos x="0" y="0"/>
            <wp:positionH relativeFrom="column">
              <wp:posOffset>-113148</wp:posOffset>
            </wp:positionH>
            <wp:positionV relativeFrom="paragraph">
              <wp:posOffset>94010</wp:posOffset>
            </wp:positionV>
            <wp:extent cx="1148080" cy="1116330"/>
            <wp:effectExtent l="0" t="0" r="0" b="7620"/>
            <wp:wrapSquare wrapText="bothSides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808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662C" w:rsidRPr="003378AB">
        <w:rPr>
          <w:rFonts w:ascii="Times New Roman" w:hAnsi="Times New Roman"/>
          <w:sz w:val="28"/>
          <w:szCs w:val="28"/>
        </w:rPr>
        <w:t xml:space="preserve">Проектируя </w:t>
      </w:r>
      <w:proofErr w:type="spellStart"/>
      <w:r w:rsidR="00FC662C" w:rsidRPr="003378AB">
        <w:rPr>
          <w:rFonts w:ascii="Times New Roman" w:hAnsi="Times New Roman"/>
          <w:sz w:val="28"/>
          <w:szCs w:val="28"/>
        </w:rPr>
        <w:t>pandas</w:t>
      </w:r>
      <w:proofErr w:type="spellEnd"/>
      <w:r w:rsidR="00FC662C" w:rsidRPr="003378AB">
        <w:rPr>
          <w:rFonts w:ascii="Times New Roman" w:hAnsi="Times New Roman"/>
          <w:sz w:val="28"/>
          <w:szCs w:val="28"/>
        </w:rPr>
        <w:t xml:space="preserve">, я подспудно ощущал, что нотация </w:t>
      </w:r>
      <w:proofErr w:type="spellStart"/>
      <w:r w:rsidR="00FC662C" w:rsidRPr="003378AB">
        <w:rPr>
          <w:rFonts w:ascii="Times New Roman" w:hAnsi="Times New Roman"/>
          <w:sz w:val="28"/>
          <w:szCs w:val="28"/>
        </w:rPr>
        <w:t>frarile</w:t>
      </w:r>
      <w:proofErr w:type="spellEnd"/>
      <w:r w:rsidR="00FC662C" w:rsidRPr="003378AB">
        <w:rPr>
          <w:rFonts w:ascii="Times New Roman" w:hAnsi="Times New Roman"/>
          <w:sz w:val="28"/>
          <w:szCs w:val="28"/>
        </w:rPr>
        <w:t xml:space="preserve"> </w:t>
      </w:r>
      <w:r w:rsidRPr="003378AB">
        <w:rPr>
          <w:rFonts w:ascii="Times New Roman" w:hAnsi="Times New Roman"/>
          <w:sz w:val="28"/>
          <w:szCs w:val="28"/>
        </w:rPr>
        <w:t>[</w:t>
      </w:r>
      <w:proofErr w:type="gramStart"/>
      <w:r w:rsidR="00FC662C" w:rsidRPr="003378AB">
        <w:rPr>
          <w:rFonts w:ascii="Times New Roman" w:hAnsi="Times New Roman"/>
          <w:sz w:val="28"/>
          <w:szCs w:val="28"/>
        </w:rPr>
        <w:t>: ,</w:t>
      </w:r>
      <w:proofErr w:type="gramEnd"/>
      <w:r w:rsidR="00FC662C" w:rsidRPr="003378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FC662C" w:rsidRPr="003378AB">
        <w:rPr>
          <w:rFonts w:ascii="Times New Roman" w:hAnsi="Times New Roman"/>
          <w:sz w:val="28"/>
          <w:szCs w:val="28"/>
        </w:rPr>
        <w:t>col</w:t>
      </w:r>
      <w:proofErr w:type="spellEnd"/>
      <w:r w:rsidRPr="003378AB">
        <w:rPr>
          <w:rFonts w:ascii="Times New Roman" w:hAnsi="Times New Roman"/>
          <w:sz w:val="28"/>
          <w:szCs w:val="28"/>
        </w:rPr>
        <w:t>]</w:t>
      </w:r>
      <w:r w:rsidR="00FC662C" w:rsidRPr="003378AB">
        <w:rPr>
          <w:rFonts w:ascii="Times New Roman" w:hAnsi="Times New Roman"/>
          <w:sz w:val="28"/>
          <w:szCs w:val="28"/>
        </w:rPr>
        <w:t xml:space="preserve"> для выборки столбца слишком громоздкая (и провоцирующая ошибки), поскольку выборка столбца - одна из самых часто встречающихся операций. Поэтому я пошел на компромисс и перенес все более выразительные операции доступа с помощью индексов-меток в </w:t>
      </w:r>
      <w:proofErr w:type="spellStart"/>
      <w:r w:rsidR="00FC662C" w:rsidRPr="003378AB">
        <w:rPr>
          <w:rFonts w:ascii="Times New Roman" w:hAnsi="Times New Roman"/>
          <w:sz w:val="28"/>
          <w:szCs w:val="28"/>
        </w:rPr>
        <w:t>ix</w:t>
      </w:r>
      <w:proofErr w:type="spellEnd"/>
      <w:r w:rsidR="00FC662C" w:rsidRPr="003378AB">
        <w:rPr>
          <w:rFonts w:ascii="Times New Roman" w:hAnsi="Times New Roman"/>
          <w:sz w:val="28"/>
          <w:szCs w:val="28"/>
        </w:rPr>
        <w:t>.</w:t>
      </w:r>
    </w:p>
    <w:p w14:paraId="056FFA3B" w14:textId="1153F159" w:rsidR="007036E1" w:rsidRPr="003378AB" w:rsidRDefault="007036E1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b/>
          <w:bCs/>
          <w:sz w:val="28"/>
          <w:szCs w:val="28"/>
        </w:rPr>
        <w:t>Арифметические операции и выравнивание данных</w:t>
      </w:r>
    </w:p>
    <w:p w14:paraId="5C5EAEB5" w14:textId="496604CD" w:rsidR="007036E1" w:rsidRPr="003378AB" w:rsidRDefault="007036E1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 xml:space="preserve">Одна из самых важных черт </w:t>
      </w:r>
      <w:proofErr w:type="spellStart"/>
      <w:r w:rsidRPr="003378AB">
        <w:rPr>
          <w:rFonts w:ascii="Times New Roman" w:hAnsi="Times New Roman"/>
          <w:sz w:val="28"/>
          <w:szCs w:val="28"/>
        </w:rPr>
        <w:t>pandas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- поведение арифметических операций для объектов с разными индексами. Если при сложении д</w:t>
      </w:r>
      <w:r w:rsidRPr="003378AB">
        <w:rPr>
          <w:rFonts w:ascii="Times New Roman" w:hAnsi="Times New Roman"/>
          <w:sz w:val="28"/>
          <w:szCs w:val="28"/>
        </w:rPr>
        <w:t>в</w:t>
      </w:r>
      <w:r w:rsidRPr="003378AB">
        <w:rPr>
          <w:rFonts w:ascii="Times New Roman" w:hAnsi="Times New Roman"/>
          <w:sz w:val="28"/>
          <w:szCs w:val="28"/>
        </w:rPr>
        <w:t>ух объектов обнаруживаются различные пары индексов, то результирующий индекс будет объединением индексов. Рассмотрим простой пример:</w:t>
      </w:r>
    </w:p>
    <w:p w14:paraId="69D2FF1E" w14:textId="38144336" w:rsidR="007036E1" w:rsidRPr="003378AB" w:rsidRDefault="007036E1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7D3B3F8" wp14:editId="0562BDB4">
            <wp:extent cx="6152515" cy="1871980"/>
            <wp:effectExtent l="0" t="0" r="635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3785" w14:textId="2E0E38EE" w:rsidR="007036E1" w:rsidRPr="003378AB" w:rsidRDefault="007036E1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>Сложение этих объектов дает:</w:t>
      </w:r>
    </w:p>
    <w:p w14:paraId="72AAC3A5" w14:textId="599C35D8" w:rsidR="007036E1" w:rsidRPr="003378AB" w:rsidRDefault="007036E1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6CE867B" wp14:editId="395DABFF">
            <wp:extent cx="6152515" cy="1537970"/>
            <wp:effectExtent l="0" t="0" r="635" b="508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8200" w14:textId="2FCDDDFC" w:rsidR="007036E1" w:rsidRPr="003378AB" w:rsidRDefault="007036E1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>Вследствие внутреннего выравнивания данных образуются отсутствующие значения в позициях, для которых не нашлось соответственной пары. Отсутствующие значения распространяются на последующие операции.</w:t>
      </w:r>
    </w:p>
    <w:p w14:paraId="07C9CE6A" w14:textId="3C8BC43C" w:rsidR="007036E1" w:rsidRPr="003378AB" w:rsidRDefault="007036E1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 xml:space="preserve">В случае </w:t>
      </w:r>
      <w:proofErr w:type="spellStart"/>
      <w:r w:rsidRPr="003378AB">
        <w:rPr>
          <w:rFonts w:ascii="Times New Roman" w:hAnsi="Times New Roman"/>
          <w:sz w:val="28"/>
          <w:szCs w:val="28"/>
        </w:rPr>
        <w:t>DataFrame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выравнивание производится как для строк, так и для столбцов:</w:t>
      </w:r>
    </w:p>
    <w:p w14:paraId="58F3F335" w14:textId="47469BBD" w:rsidR="00791207" w:rsidRPr="003378AB" w:rsidRDefault="00791207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22C71B2" wp14:editId="289E7B39">
            <wp:extent cx="6152515" cy="2327275"/>
            <wp:effectExtent l="0" t="0" r="635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6F48" w14:textId="6C581D9B" w:rsidR="00F141F6" w:rsidRPr="003378AB" w:rsidRDefault="00F141F6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 xml:space="preserve">При сложении этих объектов получается </w:t>
      </w:r>
      <w:proofErr w:type="spellStart"/>
      <w:r w:rsidRPr="003378AB">
        <w:rPr>
          <w:rFonts w:ascii="Times New Roman" w:hAnsi="Times New Roman"/>
          <w:sz w:val="28"/>
          <w:szCs w:val="28"/>
        </w:rPr>
        <w:t>DataFrame</w:t>
      </w:r>
      <w:proofErr w:type="spellEnd"/>
      <w:r w:rsidRPr="003378AB">
        <w:rPr>
          <w:rFonts w:ascii="Times New Roman" w:hAnsi="Times New Roman"/>
          <w:sz w:val="28"/>
          <w:szCs w:val="28"/>
        </w:rPr>
        <w:t>, индекс и столбцы которого являются объединениями индексов и столбцов слагаемых:</w:t>
      </w:r>
    </w:p>
    <w:p w14:paraId="0B74AC23" w14:textId="4DDAB5BB" w:rsidR="00F141F6" w:rsidRPr="003378AB" w:rsidRDefault="00F141F6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D2C271F" wp14:editId="67FC2FDA">
            <wp:extent cx="6152515" cy="1558290"/>
            <wp:effectExtent l="0" t="0" r="635" b="381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9EF9" w14:textId="029D99BA" w:rsidR="00F141F6" w:rsidRPr="003378AB" w:rsidRDefault="00F141F6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b/>
          <w:bCs/>
          <w:sz w:val="28"/>
          <w:szCs w:val="28"/>
        </w:rPr>
        <w:t>Восполнение значений в арифметических методах</w:t>
      </w:r>
    </w:p>
    <w:p w14:paraId="731F25B8" w14:textId="0C8562F2" w:rsidR="00F141F6" w:rsidRPr="003378AB" w:rsidRDefault="00F141F6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 xml:space="preserve">При выполнении арифметических операций с объектами, проиндексированными по-разному, иногда желательно поместить специальное значение, например </w:t>
      </w:r>
      <w:r w:rsidR="00654E2D" w:rsidRPr="003378AB">
        <w:rPr>
          <w:rFonts w:ascii="Times New Roman" w:hAnsi="Times New Roman"/>
          <w:sz w:val="28"/>
          <w:szCs w:val="28"/>
        </w:rPr>
        <w:t>0</w:t>
      </w:r>
      <w:r w:rsidRPr="003378AB">
        <w:rPr>
          <w:rFonts w:ascii="Times New Roman" w:hAnsi="Times New Roman"/>
          <w:sz w:val="28"/>
          <w:szCs w:val="28"/>
        </w:rPr>
        <w:t xml:space="preserve">, в </w:t>
      </w:r>
      <w:r w:rsidRPr="003378AB">
        <w:rPr>
          <w:rFonts w:ascii="Times New Roman" w:hAnsi="Times New Roman"/>
          <w:sz w:val="28"/>
          <w:szCs w:val="28"/>
        </w:rPr>
        <w:lastRenderedPageBreak/>
        <w:t>позиции операнда, которым в другом операнде соответствует отсутствующая позиция:</w:t>
      </w:r>
    </w:p>
    <w:p w14:paraId="7431A0AC" w14:textId="574F7CC4" w:rsidR="00654E2D" w:rsidRPr="003378AB" w:rsidRDefault="00654E2D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100CD5E" wp14:editId="1F6DEDFB">
            <wp:extent cx="6152515" cy="2040890"/>
            <wp:effectExtent l="0" t="0" r="635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4917" w14:textId="735CECF7" w:rsidR="00654E2D" w:rsidRPr="003378AB" w:rsidRDefault="00654E2D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>Сложение этих объектов порождает отсутствующие значения в позициях, которые имеются не в обоих опера</w:t>
      </w:r>
      <w:r w:rsidRPr="003378AB">
        <w:rPr>
          <w:rFonts w:ascii="Times New Roman" w:hAnsi="Times New Roman"/>
          <w:sz w:val="28"/>
          <w:szCs w:val="28"/>
        </w:rPr>
        <w:t>нд</w:t>
      </w:r>
      <w:r w:rsidRPr="003378AB">
        <w:rPr>
          <w:rFonts w:ascii="Times New Roman" w:hAnsi="Times New Roman"/>
          <w:sz w:val="28"/>
          <w:szCs w:val="28"/>
        </w:rPr>
        <w:t>ах:</w:t>
      </w:r>
    </w:p>
    <w:p w14:paraId="3AE08D73" w14:textId="4EFBB046" w:rsidR="00654E2D" w:rsidRPr="003378AB" w:rsidRDefault="00654E2D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5E7149C" wp14:editId="59F3FFD1">
            <wp:extent cx="6152515" cy="1277620"/>
            <wp:effectExtent l="0" t="0" r="635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40AD" w14:textId="098E21A0" w:rsidR="00654E2D" w:rsidRPr="003378AB" w:rsidRDefault="00654E2D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 xml:space="preserve">Теперь я вызову метод </w:t>
      </w:r>
      <w:proofErr w:type="spellStart"/>
      <w:r w:rsidRPr="003378AB">
        <w:rPr>
          <w:rFonts w:ascii="Times New Roman" w:hAnsi="Times New Roman"/>
          <w:sz w:val="28"/>
          <w:szCs w:val="28"/>
        </w:rPr>
        <w:t>add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объекта </w:t>
      </w:r>
      <w:proofErr w:type="spellStart"/>
      <w:r w:rsidRPr="003378AB">
        <w:rPr>
          <w:rFonts w:ascii="Times New Roman" w:hAnsi="Times New Roman"/>
          <w:sz w:val="28"/>
          <w:szCs w:val="28"/>
        </w:rPr>
        <w:t>dfl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и передам ему объект df2 и значение параметра </w:t>
      </w:r>
      <w:proofErr w:type="spellStart"/>
      <w:r w:rsidRPr="003378AB">
        <w:rPr>
          <w:rFonts w:ascii="Times New Roman" w:hAnsi="Times New Roman"/>
          <w:sz w:val="28"/>
          <w:szCs w:val="28"/>
        </w:rPr>
        <w:t>fill_value</w:t>
      </w:r>
      <w:proofErr w:type="spellEnd"/>
      <w:r w:rsidRPr="003378AB">
        <w:rPr>
          <w:rFonts w:ascii="Times New Roman" w:hAnsi="Times New Roman"/>
          <w:sz w:val="28"/>
          <w:szCs w:val="28"/>
        </w:rPr>
        <w:t>:</w:t>
      </w:r>
    </w:p>
    <w:p w14:paraId="2CACB4CB" w14:textId="1D86FF8E" w:rsidR="00654E2D" w:rsidRPr="003378AB" w:rsidRDefault="00654E2D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BC5082B" wp14:editId="3CEE502F">
            <wp:extent cx="6152515" cy="1268095"/>
            <wp:effectExtent l="0" t="0" r="635" b="8255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B450" w14:textId="0C90F098" w:rsidR="00654E2D" w:rsidRPr="003378AB" w:rsidRDefault="00654E2D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 xml:space="preserve">Точно так же, выполняя переиндексацию объекта </w:t>
      </w:r>
      <w:proofErr w:type="spellStart"/>
      <w:r w:rsidRPr="003378AB">
        <w:rPr>
          <w:rFonts w:ascii="Times New Roman" w:hAnsi="Times New Roman"/>
          <w:sz w:val="28"/>
          <w:szCs w:val="28"/>
        </w:rPr>
        <w:t>Serics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или </w:t>
      </w:r>
      <w:proofErr w:type="spellStart"/>
      <w:r w:rsidRPr="003378AB">
        <w:rPr>
          <w:rFonts w:ascii="Times New Roman" w:hAnsi="Times New Roman"/>
          <w:sz w:val="28"/>
          <w:szCs w:val="28"/>
        </w:rPr>
        <w:t>DataFrame</w:t>
      </w:r>
      <w:proofErr w:type="spellEnd"/>
      <w:r w:rsidRPr="003378AB">
        <w:rPr>
          <w:rFonts w:ascii="Times New Roman" w:hAnsi="Times New Roman"/>
          <w:sz w:val="28"/>
          <w:szCs w:val="28"/>
        </w:rPr>
        <w:t>, можно указать восполняемое значение:</w:t>
      </w:r>
    </w:p>
    <w:p w14:paraId="2F6ABC9B" w14:textId="1A783788" w:rsidR="00654E2D" w:rsidRPr="003378AB" w:rsidRDefault="00654E2D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00A5C50" wp14:editId="297F7A01">
            <wp:extent cx="6152515" cy="1119505"/>
            <wp:effectExtent l="0" t="0" r="635" b="4445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149B" w14:textId="4F5DBBFC" w:rsidR="00654E2D" w:rsidRPr="003378AB" w:rsidRDefault="00654E2D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b/>
          <w:bCs/>
          <w:sz w:val="28"/>
          <w:szCs w:val="28"/>
        </w:rPr>
        <w:t>Таблица 5.7.</w:t>
      </w:r>
      <w:r w:rsidRPr="003378AB">
        <w:rPr>
          <w:rFonts w:ascii="Times New Roman" w:hAnsi="Times New Roman"/>
          <w:sz w:val="28"/>
          <w:szCs w:val="28"/>
        </w:rPr>
        <w:t xml:space="preserve"> Гибкие арифметические методы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654E2D" w:rsidRPr="003378AB" w14:paraId="600FEE46" w14:textId="77777777" w:rsidTr="00654E2D">
        <w:tc>
          <w:tcPr>
            <w:tcW w:w="4839" w:type="dxa"/>
          </w:tcPr>
          <w:p w14:paraId="3ED27FB4" w14:textId="5DFCA286" w:rsidR="00654E2D" w:rsidRPr="003378AB" w:rsidRDefault="00654E2D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378AB">
              <w:rPr>
                <w:rFonts w:ascii="Times New Roman" w:hAnsi="Times New Roman"/>
                <w:b/>
                <w:bCs/>
                <w:sz w:val="28"/>
                <w:szCs w:val="28"/>
              </w:rPr>
              <w:lastRenderedPageBreak/>
              <w:t>Метод</w:t>
            </w:r>
          </w:p>
        </w:tc>
        <w:tc>
          <w:tcPr>
            <w:tcW w:w="4840" w:type="dxa"/>
          </w:tcPr>
          <w:p w14:paraId="2C7A049E" w14:textId="4F13D428" w:rsidR="00654E2D" w:rsidRPr="003378AB" w:rsidRDefault="00654E2D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378AB">
              <w:rPr>
                <w:rFonts w:ascii="Times New Roman" w:hAnsi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654E2D" w:rsidRPr="003378AB" w14:paraId="677998B6" w14:textId="77777777" w:rsidTr="00654E2D">
        <w:tc>
          <w:tcPr>
            <w:tcW w:w="4839" w:type="dxa"/>
          </w:tcPr>
          <w:p w14:paraId="5E34DB34" w14:textId="654B3472" w:rsidR="00654E2D" w:rsidRPr="003378AB" w:rsidRDefault="00654E2D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add</w:t>
            </w:r>
            <w:proofErr w:type="spellEnd"/>
          </w:p>
        </w:tc>
        <w:tc>
          <w:tcPr>
            <w:tcW w:w="4840" w:type="dxa"/>
          </w:tcPr>
          <w:p w14:paraId="2CCA49AF" w14:textId="682A2C94" w:rsidR="00654E2D" w:rsidRPr="003378AB" w:rsidRDefault="00654E2D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>Сложение (+)</w:t>
            </w:r>
          </w:p>
        </w:tc>
      </w:tr>
      <w:tr w:rsidR="00654E2D" w:rsidRPr="003378AB" w14:paraId="7F2F467A" w14:textId="77777777" w:rsidTr="00654E2D">
        <w:tc>
          <w:tcPr>
            <w:tcW w:w="4839" w:type="dxa"/>
          </w:tcPr>
          <w:p w14:paraId="3EE46BAA" w14:textId="04FC51BE" w:rsidR="00654E2D" w:rsidRPr="003378AB" w:rsidRDefault="00654E2D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sub</w:t>
            </w:r>
            <w:proofErr w:type="spellEnd"/>
          </w:p>
        </w:tc>
        <w:tc>
          <w:tcPr>
            <w:tcW w:w="4840" w:type="dxa"/>
          </w:tcPr>
          <w:p w14:paraId="5C0321A9" w14:textId="534A65A4" w:rsidR="00654E2D" w:rsidRPr="003378AB" w:rsidRDefault="00654E2D" w:rsidP="00654E2D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>Вычитание (-)</w:t>
            </w:r>
          </w:p>
        </w:tc>
      </w:tr>
      <w:tr w:rsidR="00654E2D" w:rsidRPr="003378AB" w14:paraId="25F0EB16" w14:textId="77777777" w:rsidTr="00654E2D">
        <w:tc>
          <w:tcPr>
            <w:tcW w:w="4839" w:type="dxa"/>
          </w:tcPr>
          <w:p w14:paraId="53AFC0B6" w14:textId="1515B2B1" w:rsidR="00654E2D" w:rsidRPr="003378AB" w:rsidRDefault="00654E2D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div</w:t>
            </w:r>
            <w:proofErr w:type="spellEnd"/>
          </w:p>
        </w:tc>
        <w:tc>
          <w:tcPr>
            <w:tcW w:w="4840" w:type="dxa"/>
          </w:tcPr>
          <w:p w14:paraId="1880F2D7" w14:textId="5B7D5BE6" w:rsidR="00654E2D" w:rsidRPr="003378AB" w:rsidRDefault="00654E2D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>Деление (</w:t>
            </w:r>
            <w:r w:rsidRPr="003378AB">
              <w:rPr>
                <w:rFonts w:ascii="Times New Roman" w:hAnsi="Times New Roman"/>
                <w:sz w:val="28"/>
                <w:szCs w:val="28"/>
              </w:rPr>
              <w:t>/)</w:t>
            </w:r>
          </w:p>
        </w:tc>
      </w:tr>
      <w:tr w:rsidR="00654E2D" w:rsidRPr="003378AB" w14:paraId="731AB9B4" w14:textId="77777777" w:rsidTr="00654E2D">
        <w:tc>
          <w:tcPr>
            <w:tcW w:w="4839" w:type="dxa"/>
          </w:tcPr>
          <w:p w14:paraId="267781B0" w14:textId="27DA5BA7" w:rsidR="00654E2D" w:rsidRPr="003378AB" w:rsidRDefault="00654E2D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3378AB">
              <w:rPr>
                <w:rFonts w:ascii="Times New Roman" w:hAnsi="Times New Roman"/>
                <w:sz w:val="28"/>
                <w:szCs w:val="28"/>
              </w:rPr>
              <w:t>mul</w:t>
            </w:r>
            <w:proofErr w:type="spellEnd"/>
          </w:p>
        </w:tc>
        <w:tc>
          <w:tcPr>
            <w:tcW w:w="4840" w:type="dxa"/>
          </w:tcPr>
          <w:p w14:paraId="51B6F67B" w14:textId="507D87BF" w:rsidR="00654E2D" w:rsidRPr="003378AB" w:rsidRDefault="00654E2D" w:rsidP="0083722B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378AB">
              <w:rPr>
                <w:rFonts w:ascii="Times New Roman" w:hAnsi="Times New Roman"/>
                <w:sz w:val="28"/>
                <w:szCs w:val="28"/>
              </w:rPr>
              <w:t>Умножение (</w:t>
            </w:r>
            <w:r w:rsidRPr="003378AB">
              <w:rPr>
                <w:rFonts w:ascii="Times New Roman" w:hAnsi="Times New Roman"/>
                <w:sz w:val="28"/>
                <w:szCs w:val="28"/>
              </w:rPr>
              <w:t>*)</w:t>
            </w:r>
          </w:p>
        </w:tc>
      </w:tr>
    </w:tbl>
    <w:p w14:paraId="5A0199B9" w14:textId="52FA73DC" w:rsidR="00654E2D" w:rsidRPr="003378AB" w:rsidRDefault="00654E2D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6D3B935D" w14:textId="1216CFCD" w:rsidR="00CE2015" w:rsidRPr="003378AB" w:rsidRDefault="00CE2015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b/>
          <w:bCs/>
          <w:sz w:val="28"/>
          <w:szCs w:val="28"/>
        </w:rPr>
        <w:t xml:space="preserve">Операции между </w:t>
      </w:r>
      <w:proofErr w:type="spellStart"/>
      <w:r w:rsidRPr="003378AB">
        <w:rPr>
          <w:rFonts w:ascii="Times New Roman" w:hAnsi="Times New Roman"/>
          <w:b/>
          <w:bCs/>
          <w:sz w:val="28"/>
          <w:szCs w:val="28"/>
        </w:rPr>
        <w:t>DataFrame</w:t>
      </w:r>
      <w:proofErr w:type="spellEnd"/>
      <w:r w:rsidRPr="003378AB">
        <w:rPr>
          <w:rFonts w:ascii="Times New Roman" w:hAnsi="Times New Roman"/>
          <w:b/>
          <w:bCs/>
          <w:sz w:val="28"/>
          <w:szCs w:val="28"/>
        </w:rPr>
        <w:t xml:space="preserve"> и Series</w:t>
      </w:r>
    </w:p>
    <w:p w14:paraId="102EB116" w14:textId="28C5FE53" w:rsidR="00CE2015" w:rsidRPr="003378AB" w:rsidRDefault="00CE2015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 xml:space="preserve">Как и в случае массивов </w:t>
      </w:r>
      <w:proofErr w:type="spellStart"/>
      <w:r w:rsidRPr="003378AB">
        <w:rPr>
          <w:rFonts w:ascii="Times New Roman" w:hAnsi="Times New Roman"/>
          <w:sz w:val="28"/>
          <w:szCs w:val="28"/>
        </w:rPr>
        <w:t>NumPy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, арифметические операции между </w:t>
      </w:r>
      <w:proofErr w:type="spellStart"/>
      <w:r w:rsidRPr="003378AB">
        <w:rPr>
          <w:rFonts w:ascii="Times New Roman" w:hAnsi="Times New Roman"/>
          <w:sz w:val="28"/>
          <w:szCs w:val="28"/>
        </w:rPr>
        <w:t>DataFrame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и Series корректно определены. В качестве пояснительного примера рассмотрим вычисление разности между двумерным массивом и одной из его строк:</w:t>
      </w:r>
    </w:p>
    <w:p w14:paraId="4EBA8460" w14:textId="2F049CEE" w:rsidR="00CE2015" w:rsidRPr="003378AB" w:rsidRDefault="00CE2015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531CC57" wp14:editId="7323C672">
            <wp:extent cx="6152515" cy="1200150"/>
            <wp:effectExtent l="0" t="0" r="635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2CED" w14:textId="0CC78BF6" w:rsidR="00B6363B" w:rsidRPr="003378AB" w:rsidRDefault="00B6363B" w:rsidP="0083722B">
      <w:pPr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2634C73" wp14:editId="751A4B4C">
            <wp:extent cx="6152515" cy="1931670"/>
            <wp:effectExtent l="0" t="0" r="635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1ED4" w14:textId="02EB15BA" w:rsidR="00B6363B" w:rsidRPr="003378AB" w:rsidRDefault="00B6363B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 xml:space="preserve">Это называется укладыванием и подробно объясняется в главе 12. Операции между </w:t>
      </w:r>
      <w:proofErr w:type="spellStart"/>
      <w:r w:rsidRPr="003378AB">
        <w:rPr>
          <w:rFonts w:ascii="Times New Roman" w:hAnsi="Times New Roman"/>
          <w:sz w:val="28"/>
          <w:szCs w:val="28"/>
        </w:rPr>
        <w:t>DataFrarne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и Series аналогичны:</w:t>
      </w:r>
    </w:p>
    <w:p w14:paraId="0FAD2C2F" w14:textId="707C26AC" w:rsidR="00B6363B" w:rsidRPr="003378AB" w:rsidRDefault="00B6363B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0F3F1AD" wp14:editId="4DC5EFF4">
            <wp:extent cx="6152515" cy="2110740"/>
            <wp:effectExtent l="0" t="0" r="635" b="381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877F" w14:textId="57BE9FFA" w:rsidR="00B6363B" w:rsidRPr="003378AB" w:rsidRDefault="00B6363B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lastRenderedPageBreak/>
        <w:t xml:space="preserve">По умолчанию при выполнении арифметических операций между </w:t>
      </w:r>
      <w:proofErr w:type="spellStart"/>
      <w:r w:rsidRPr="003378AB">
        <w:rPr>
          <w:rFonts w:ascii="Times New Roman" w:hAnsi="Times New Roman"/>
          <w:sz w:val="28"/>
          <w:szCs w:val="28"/>
        </w:rPr>
        <w:t>DataFrarne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и Series индекс Series сопоставляется со столбцами </w:t>
      </w:r>
      <w:proofErr w:type="spellStart"/>
      <w:r w:rsidRPr="003378AB">
        <w:rPr>
          <w:rFonts w:ascii="Times New Roman" w:hAnsi="Times New Roman"/>
          <w:sz w:val="28"/>
          <w:szCs w:val="28"/>
        </w:rPr>
        <w:t>DataFrarne</w:t>
      </w:r>
      <w:proofErr w:type="spellEnd"/>
      <w:r w:rsidRPr="003378AB">
        <w:rPr>
          <w:rFonts w:ascii="Times New Roman" w:hAnsi="Times New Roman"/>
          <w:sz w:val="28"/>
          <w:szCs w:val="28"/>
        </w:rPr>
        <w:t>, а укладываются строки:</w:t>
      </w:r>
    </w:p>
    <w:p w14:paraId="470C20D9" w14:textId="554BA9D3" w:rsidR="00B6363B" w:rsidRPr="003378AB" w:rsidRDefault="00B6363B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1464683" wp14:editId="45291D09">
            <wp:extent cx="6152515" cy="1427480"/>
            <wp:effectExtent l="0" t="0" r="635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EF66" w14:textId="0E37EF94" w:rsidR="00B6363B" w:rsidRPr="003378AB" w:rsidRDefault="00B6363B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 xml:space="preserve">Если какой-нибудь индекс не найден либо в столбцах </w:t>
      </w:r>
      <w:proofErr w:type="spellStart"/>
      <w:r w:rsidRPr="003378AB">
        <w:rPr>
          <w:rFonts w:ascii="Times New Roman" w:hAnsi="Times New Roman"/>
          <w:sz w:val="28"/>
          <w:szCs w:val="28"/>
        </w:rPr>
        <w:t>DataFraшe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, либо в индексе Series, то объекты </w:t>
      </w:r>
      <w:proofErr w:type="spellStart"/>
      <w:r w:rsidRPr="003378AB">
        <w:rPr>
          <w:rFonts w:ascii="Times New Roman" w:hAnsi="Times New Roman"/>
          <w:sz w:val="28"/>
          <w:szCs w:val="28"/>
        </w:rPr>
        <w:t>переиндексируются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для образования объединения:</w:t>
      </w:r>
    </w:p>
    <w:p w14:paraId="12EEB751" w14:textId="1FE8C515" w:rsidR="00B6363B" w:rsidRPr="003378AB" w:rsidRDefault="00B6363B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9CAAD5D" wp14:editId="1D2141DF">
            <wp:extent cx="6152515" cy="1672590"/>
            <wp:effectExtent l="0" t="0" r="635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6B87" w14:textId="129B6894" w:rsidR="00B6363B" w:rsidRPr="003378AB" w:rsidRDefault="00B6363B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>Если вы хотите вместо этого сопоставлять строки, а укладывать столбцы, то должны будете воспользоваться каким-нибудь арифметическим мето</w:t>
      </w:r>
      <w:r w:rsidRPr="003378AB">
        <w:rPr>
          <w:rFonts w:ascii="Times New Roman" w:hAnsi="Times New Roman"/>
          <w:sz w:val="28"/>
          <w:szCs w:val="28"/>
        </w:rPr>
        <w:t>д</w:t>
      </w:r>
      <w:r w:rsidRPr="003378AB">
        <w:rPr>
          <w:rFonts w:ascii="Times New Roman" w:hAnsi="Times New Roman"/>
          <w:sz w:val="28"/>
          <w:szCs w:val="28"/>
        </w:rPr>
        <w:t>ом. Например:</w:t>
      </w:r>
    </w:p>
    <w:p w14:paraId="6F07B8AD" w14:textId="0EF19825" w:rsidR="00B6363B" w:rsidRPr="003378AB" w:rsidRDefault="00B6363B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68F2E89" wp14:editId="121A1DB0">
            <wp:extent cx="6152515" cy="2862580"/>
            <wp:effectExtent l="0" t="0" r="63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878D" w14:textId="164BB13E" w:rsidR="00B6363B" w:rsidRPr="003378AB" w:rsidRDefault="00B6363B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lastRenderedPageBreak/>
        <w:t xml:space="preserve">Передаваемый номер оси </w:t>
      </w:r>
      <w:r w:rsidRPr="003378AB">
        <w:rPr>
          <w:rFonts w:ascii="Times New Roman" w:hAnsi="Times New Roman"/>
          <w:sz w:val="28"/>
          <w:szCs w:val="28"/>
        </w:rPr>
        <w:t>— это</w:t>
      </w:r>
      <w:r w:rsidRPr="003378AB">
        <w:rPr>
          <w:rFonts w:ascii="Times New Roman" w:hAnsi="Times New Roman"/>
          <w:sz w:val="28"/>
          <w:szCs w:val="28"/>
        </w:rPr>
        <w:t xml:space="preserve"> ось, вдоль которой производится сопоставление. В данном случае мы хотим сопоставлять с индексом строк </w:t>
      </w:r>
      <w:proofErr w:type="spellStart"/>
      <w:r w:rsidRPr="003378AB">
        <w:rPr>
          <w:rFonts w:ascii="Times New Roman" w:hAnsi="Times New Roman"/>
          <w:sz w:val="28"/>
          <w:szCs w:val="28"/>
        </w:rPr>
        <w:t>DataFrame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и укладывать поперек.</w:t>
      </w:r>
    </w:p>
    <w:p w14:paraId="70DB61C6" w14:textId="16D1A16F" w:rsidR="00B6363B" w:rsidRPr="003378AB" w:rsidRDefault="00B6363B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b/>
          <w:bCs/>
          <w:sz w:val="28"/>
          <w:szCs w:val="28"/>
        </w:rPr>
        <w:t>Применение функций и отображение</w:t>
      </w:r>
    </w:p>
    <w:p w14:paraId="032AE589" w14:textId="4775F516" w:rsidR="007C0428" w:rsidRPr="003378AB" w:rsidRDefault="007C0428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 xml:space="preserve">Универсальные функции </w:t>
      </w:r>
      <w:proofErr w:type="spellStart"/>
      <w:r w:rsidRPr="003378AB">
        <w:rPr>
          <w:rFonts w:ascii="Times New Roman" w:hAnsi="Times New Roman"/>
          <w:sz w:val="28"/>
          <w:szCs w:val="28"/>
        </w:rPr>
        <w:t>NumPy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(поэлементные методы массивов) отлично работают и с объектами </w:t>
      </w:r>
      <w:proofErr w:type="spellStart"/>
      <w:r w:rsidRPr="003378AB">
        <w:rPr>
          <w:rFonts w:ascii="Times New Roman" w:hAnsi="Times New Roman"/>
          <w:sz w:val="28"/>
          <w:szCs w:val="28"/>
        </w:rPr>
        <w:t>pandas</w:t>
      </w:r>
      <w:proofErr w:type="spellEnd"/>
      <w:r w:rsidRPr="003378AB">
        <w:rPr>
          <w:rFonts w:ascii="Times New Roman" w:hAnsi="Times New Roman"/>
          <w:sz w:val="28"/>
          <w:szCs w:val="28"/>
        </w:rPr>
        <w:t>:</w:t>
      </w:r>
    </w:p>
    <w:p w14:paraId="57CF4525" w14:textId="37B1104A" w:rsidR="00B6363B" w:rsidRPr="003378AB" w:rsidRDefault="007C0428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153CB34" wp14:editId="5BA0823C">
            <wp:extent cx="6152515" cy="1824990"/>
            <wp:effectExtent l="0" t="0" r="635" b="381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AE38" w14:textId="042CFD96" w:rsidR="007C0428" w:rsidRPr="003378AB" w:rsidRDefault="007C0428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>Еще одна часто встречающаяся операция - применение функции, определен</w:t>
      </w:r>
      <w:r w:rsidRPr="003378AB">
        <w:rPr>
          <w:rFonts w:ascii="Times New Roman" w:hAnsi="Times New Roman"/>
          <w:sz w:val="28"/>
          <w:szCs w:val="28"/>
        </w:rPr>
        <w:t xml:space="preserve">ной для одномерных массивов, к каждому столбцу или строке. Именно это и делает метод </w:t>
      </w:r>
      <w:proofErr w:type="spellStart"/>
      <w:r w:rsidRPr="003378AB">
        <w:rPr>
          <w:rFonts w:ascii="Times New Roman" w:hAnsi="Times New Roman"/>
          <w:sz w:val="28"/>
          <w:szCs w:val="28"/>
        </w:rPr>
        <w:t>apply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объекта </w:t>
      </w:r>
      <w:proofErr w:type="spellStart"/>
      <w:r w:rsidRPr="003378AB">
        <w:rPr>
          <w:rFonts w:ascii="Times New Roman" w:hAnsi="Times New Roman"/>
          <w:sz w:val="28"/>
          <w:szCs w:val="28"/>
        </w:rPr>
        <w:t>DataFrame</w:t>
      </w:r>
      <w:proofErr w:type="spellEnd"/>
      <w:r w:rsidRPr="003378AB">
        <w:rPr>
          <w:rFonts w:ascii="Times New Roman" w:hAnsi="Times New Roman"/>
          <w:sz w:val="28"/>
          <w:szCs w:val="28"/>
        </w:rPr>
        <w:t>:</w:t>
      </w:r>
    </w:p>
    <w:p w14:paraId="4D091133" w14:textId="379BC6DB" w:rsidR="007C0428" w:rsidRPr="003378AB" w:rsidRDefault="007C0428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9DB9F5E" wp14:editId="29E0FECD">
            <wp:extent cx="6152515" cy="1196975"/>
            <wp:effectExtent l="0" t="0" r="635" b="317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84DD" w14:textId="7D475897" w:rsidR="007C0428" w:rsidRPr="003378AB" w:rsidRDefault="007C0428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C8CD80D" wp14:editId="0019EA8A">
            <wp:extent cx="6152515" cy="488315"/>
            <wp:effectExtent l="0" t="0" r="635" b="698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9C5B" w14:textId="455F2B8B" w:rsidR="007C0428" w:rsidRPr="003378AB" w:rsidRDefault="007C0428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 xml:space="preserve">Многие из наиболее распространенных статистик массивов (например, </w:t>
      </w:r>
      <w:proofErr w:type="spellStart"/>
      <w:r w:rsidRPr="003378AB">
        <w:rPr>
          <w:rFonts w:ascii="Times New Roman" w:hAnsi="Times New Roman"/>
          <w:sz w:val="28"/>
          <w:szCs w:val="28"/>
        </w:rPr>
        <w:t>surn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3378AB">
        <w:rPr>
          <w:rFonts w:ascii="Times New Roman" w:hAnsi="Times New Roman"/>
          <w:sz w:val="28"/>
          <w:szCs w:val="28"/>
        </w:rPr>
        <w:t>rnean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) - методы </w:t>
      </w:r>
      <w:proofErr w:type="spellStart"/>
      <w:r w:rsidRPr="003378AB">
        <w:rPr>
          <w:rFonts w:ascii="Times New Roman" w:hAnsi="Times New Roman"/>
          <w:sz w:val="28"/>
          <w:szCs w:val="28"/>
        </w:rPr>
        <w:t>DataFrame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, поэтому применять </w:t>
      </w:r>
      <w:proofErr w:type="spellStart"/>
      <w:r w:rsidRPr="003378AB">
        <w:rPr>
          <w:rFonts w:ascii="Times New Roman" w:hAnsi="Times New Roman"/>
          <w:sz w:val="28"/>
          <w:szCs w:val="28"/>
        </w:rPr>
        <w:t>apply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в этом случае необязательно. Функция, передаваемая методу </w:t>
      </w:r>
      <w:proofErr w:type="spellStart"/>
      <w:r w:rsidRPr="003378AB">
        <w:rPr>
          <w:rFonts w:ascii="Times New Roman" w:hAnsi="Times New Roman"/>
          <w:sz w:val="28"/>
          <w:szCs w:val="28"/>
        </w:rPr>
        <w:t>apply</w:t>
      </w:r>
      <w:proofErr w:type="spellEnd"/>
      <w:r w:rsidRPr="003378AB">
        <w:rPr>
          <w:rFonts w:ascii="Times New Roman" w:hAnsi="Times New Roman"/>
          <w:sz w:val="28"/>
          <w:szCs w:val="28"/>
        </w:rPr>
        <w:t>, не обязана возвращать скалярное зна</w:t>
      </w:r>
      <w:r w:rsidR="008A6F76" w:rsidRPr="003378AB">
        <w:rPr>
          <w:rFonts w:ascii="Times New Roman" w:hAnsi="Times New Roman"/>
          <w:sz w:val="28"/>
          <w:szCs w:val="28"/>
        </w:rPr>
        <w:t>чение</w:t>
      </w:r>
      <w:r w:rsidRPr="003378AB">
        <w:rPr>
          <w:rFonts w:ascii="Times New Roman" w:hAnsi="Times New Roman"/>
          <w:sz w:val="28"/>
          <w:szCs w:val="28"/>
        </w:rPr>
        <w:t>, она может вернуть и объект Series, содержащий несколько значений:</w:t>
      </w:r>
    </w:p>
    <w:p w14:paraId="6F1655CD" w14:textId="1A5B0555" w:rsidR="008A6F76" w:rsidRPr="003378AB" w:rsidRDefault="008A6F76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69524CD" wp14:editId="655F76BC">
            <wp:extent cx="6152515" cy="1527175"/>
            <wp:effectExtent l="0" t="0" r="63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4B19" w14:textId="088F8DEF" w:rsidR="008A6F76" w:rsidRPr="003378AB" w:rsidRDefault="008A6F76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 xml:space="preserve">Можно использовать и поэлементные функции Python. Допустим, требуется вычислить форматированную строку для каждого элемента </w:t>
      </w:r>
      <w:proofErr w:type="spellStart"/>
      <w:r w:rsidRPr="003378AB">
        <w:rPr>
          <w:rFonts w:ascii="Times New Roman" w:hAnsi="Times New Roman"/>
          <w:sz w:val="28"/>
          <w:szCs w:val="28"/>
        </w:rPr>
        <w:t>fra</w:t>
      </w:r>
      <w:proofErr w:type="spellEnd"/>
      <w:r w:rsidRPr="003378AB">
        <w:rPr>
          <w:rFonts w:ascii="Times New Roman" w:hAnsi="Times New Roman"/>
          <w:sz w:val="28"/>
          <w:szCs w:val="28"/>
          <w:lang w:val="en-US"/>
        </w:rPr>
        <w:t>m</w:t>
      </w:r>
      <w:r w:rsidRPr="003378AB">
        <w:rPr>
          <w:rFonts w:ascii="Times New Roman" w:hAnsi="Times New Roman"/>
          <w:sz w:val="28"/>
          <w:szCs w:val="28"/>
        </w:rPr>
        <w:t xml:space="preserve">e с плавающей точкой. Это позволяет сделать метод </w:t>
      </w:r>
      <w:proofErr w:type="spellStart"/>
      <w:r w:rsidRPr="003378AB">
        <w:rPr>
          <w:rFonts w:ascii="Times New Roman" w:hAnsi="Times New Roman"/>
          <w:sz w:val="28"/>
          <w:szCs w:val="28"/>
        </w:rPr>
        <w:t>apply</w:t>
      </w:r>
      <w:proofErr w:type="spellEnd"/>
      <w:r w:rsidRPr="003378AB">
        <w:rPr>
          <w:rFonts w:ascii="Times New Roman" w:hAnsi="Times New Roman"/>
          <w:sz w:val="28"/>
          <w:szCs w:val="28"/>
          <w:lang w:val="en-US"/>
        </w:rPr>
        <w:t>m</w:t>
      </w:r>
      <w:proofErr w:type="spellStart"/>
      <w:r w:rsidRPr="003378AB">
        <w:rPr>
          <w:rFonts w:ascii="Times New Roman" w:hAnsi="Times New Roman"/>
          <w:sz w:val="28"/>
          <w:szCs w:val="28"/>
        </w:rPr>
        <w:t>ap</w:t>
      </w:r>
      <w:proofErr w:type="spellEnd"/>
      <w:r w:rsidRPr="003378AB">
        <w:rPr>
          <w:rFonts w:ascii="Times New Roman" w:hAnsi="Times New Roman"/>
          <w:sz w:val="28"/>
          <w:szCs w:val="28"/>
        </w:rPr>
        <w:t>:</w:t>
      </w:r>
    </w:p>
    <w:p w14:paraId="0644CE20" w14:textId="6A933BCE" w:rsidR="008A6F76" w:rsidRPr="003378AB" w:rsidRDefault="008A6F76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F106179" wp14:editId="2879FAB2">
            <wp:extent cx="6152515" cy="1565275"/>
            <wp:effectExtent l="0" t="0" r="63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3012" w14:textId="3C9155FD" w:rsidR="008A6F76" w:rsidRPr="003378AB" w:rsidRDefault="008A6F76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 xml:space="preserve">Этот метод называется </w:t>
      </w:r>
      <w:proofErr w:type="spellStart"/>
      <w:r w:rsidRPr="003378AB">
        <w:rPr>
          <w:rFonts w:ascii="Times New Roman" w:hAnsi="Times New Roman"/>
          <w:sz w:val="28"/>
          <w:szCs w:val="28"/>
        </w:rPr>
        <w:t>apply</w:t>
      </w:r>
      <w:proofErr w:type="spellEnd"/>
      <w:r w:rsidRPr="003378AB">
        <w:rPr>
          <w:rFonts w:ascii="Times New Roman" w:hAnsi="Times New Roman"/>
          <w:sz w:val="28"/>
          <w:szCs w:val="28"/>
          <w:lang w:val="en-US"/>
        </w:rPr>
        <w:t>m</w:t>
      </w:r>
      <w:proofErr w:type="spellStart"/>
      <w:r w:rsidRPr="003378AB">
        <w:rPr>
          <w:rFonts w:ascii="Times New Roman" w:hAnsi="Times New Roman"/>
          <w:sz w:val="28"/>
          <w:szCs w:val="28"/>
        </w:rPr>
        <w:t>ap</w:t>
      </w:r>
      <w:proofErr w:type="spellEnd"/>
      <w:r w:rsidRPr="003378AB">
        <w:rPr>
          <w:rFonts w:ascii="Times New Roman" w:hAnsi="Times New Roman"/>
          <w:sz w:val="28"/>
          <w:szCs w:val="28"/>
        </w:rPr>
        <w:t>, потому что в классе Se1·ies есть метод</w:t>
      </w:r>
      <w:r w:rsidRPr="003378AB">
        <w:rPr>
          <w:rFonts w:ascii="Times New Roman" w:hAnsi="Times New Roman"/>
          <w:sz w:val="28"/>
          <w:szCs w:val="28"/>
        </w:rPr>
        <w:t xml:space="preserve"> </w:t>
      </w:r>
      <w:r w:rsidRPr="003378AB">
        <w:rPr>
          <w:rFonts w:ascii="Times New Roman" w:hAnsi="Times New Roman"/>
          <w:sz w:val="28"/>
          <w:szCs w:val="28"/>
          <w:lang w:val="en-US"/>
        </w:rPr>
        <w:t>m</w:t>
      </w:r>
      <w:proofErr w:type="spellStart"/>
      <w:r w:rsidRPr="003378AB">
        <w:rPr>
          <w:rFonts w:ascii="Times New Roman" w:hAnsi="Times New Roman"/>
          <w:sz w:val="28"/>
          <w:szCs w:val="28"/>
        </w:rPr>
        <w:t>ap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</w:t>
      </w:r>
      <w:r w:rsidRPr="003378AB">
        <w:rPr>
          <w:rFonts w:ascii="Times New Roman" w:hAnsi="Times New Roman"/>
          <w:sz w:val="28"/>
          <w:szCs w:val="28"/>
        </w:rPr>
        <w:t>для применения функции к каждому элементу:</w:t>
      </w:r>
    </w:p>
    <w:p w14:paraId="2E9C9B3A" w14:textId="12BC54AC" w:rsidR="008A6F76" w:rsidRPr="003378AB" w:rsidRDefault="008A6F76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76A4939" wp14:editId="406F8E8C">
            <wp:extent cx="6152515" cy="1265555"/>
            <wp:effectExtent l="0" t="0" r="63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0CB8" w14:textId="7AA46B4C" w:rsidR="008A6F76" w:rsidRPr="003378AB" w:rsidRDefault="008A6F76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b/>
          <w:bCs/>
          <w:sz w:val="28"/>
          <w:szCs w:val="28"/>
        </w:rPr>
        <w:t>Сортировка и ранжирование</w:t>
      </w:r>
    </w:p>
    <w:p w14:paraId="10B53075" w14:textId="36F0C3F9" w:rsidR="008A6F76" w:rsidRPr="003378AB" w:rsidRDefault="008A6F76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 xml:space="preserve">Сортировка набора данных по некоторому критерию - еще одна важная встроенная операция. Для лексикографической сортировки по индексу служит метод </w:t>
      </w:r>
      <w:proofErr w:type="spellStart"/>
      <w:r w:rsidRPr="003378AB">
        <w:rPr>
          <w:rFonts w:ascii="Times New Roman" w:hAnsi="Times New Roman"/>
          <w:sz w:val="28"/>
          <w:szCs w:val="28"/>
        </w:rPr>
        <w:t>sort_index</w:t>
      </w:r>
      <w:proofErr w:type="spellEnd"/>
      <w:r w:rsidRPr="003378AB">
        <w:rPr>
          <w:rFonts w:ascii="Times New Roman" w:hAnsi="Times New Roman"/>
          <w:sz w:val="28"/>
          <w:szCs w:val="28"/>
        </w:rPr>
        <w:t>, который возвращает новый отсортированный объект:</w:t>
      </w:r>
    </w:p>
    <w:p w14:paraId="4D9AEDBD" w14:textId="42D5E8F2" w:rsidR="008A6F76" w:rsidRPr="003378AB" w:rsidRDefault="008A6F76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37EA24B" wp14:editId="74999429">
            <wp:extent cx="6152515" cy="904875"/>
            <wp:effectExtent l="0" t="0" r="635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7617" w14:textId="5DED799E" w:rsidR="008A6F76" w:rsidRPr="003378AB" w:rsidRDefault="008A6F76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F3BC13A" wp14:editId="3BD38DA4">
            <wp:extent cx="6152515" cy="706755"/>
            <wp:effectExtent l="0" t="0" r="63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8BD2" w14:textId="592621B0" w:rsidR="008A6F76" w:rsidRPr="003378AB" w:rsidRDefault="008A6F76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>В случае Data</w:t>
      </w:r>
      <w:r w:rsidRPr="003378AB">
        <w:rPr>
          <w:rFonts w:ascii="Times New Roman" w:hAnsi="Times New Roman"/>
          <w:sz w:val="28"/>
          <w:szCs w:val="28"/>
          <w:lang w:val="en-US"/>
        </w:rPr>
        <w:t>Frame</w:t>
      </w:r>
      <w:r w:rsidRPr="003378AB">
        <w:rPr>
          <w:rFonts w:ascii="Times New Roman" w:hAnsi="Times New Roman"/>
          <w:sz w:val="28"/>
          <w:szCs w:val="28"/>
        </w:rPr>
        <w:t xml:space="preserve"> </w:t>
      </w:r>
      <w:r w:rsidRPr="003378AB">
        <w:rPr>
          <w:rFonts w:ascii="Times New Roman" w:hAnsi="Times New Roman"/>
          <w:sz w:val="28"/>
          <w:szCs w:val="28"/>
        </w:rPr>
        <w:t>можно сортировать по индексу, ассоциированному с любой осью:</w:t>
      </w:r>
    </w:p>
    <w:p w14:paraId="26E74DC8" w14:textId="09A62C0F" w:rsidR="008A6F76" w:rsidRPr="003378AB" w:rsidRDefault="008A6F76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279CE3D" wp14:editId="13A3B011">
            <wp:extent cx="6152515" cy="1411605"/>
            <wp:effectExtent l="0" t="0" r="63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F18C" w14:textId="3DEC3446" w:rsidR="008A6F76" w:rsidRPr="003378AB" w:rsidRDefault="008A6F76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>По умолчанию данные сортируются в порядке возрастания, но можно отсортировать их и в порядке убывания:</w:t>
      </w:r>
    </w:p>
    <w:p w14:paraId="299E2731" w14:textId="0462D1EB" w:rsidR="008A6F76" w:rsidRPr="003378AB" w:rsidRDefault="008A6F76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B02EB7E" wp14:editId="529DA229">
            <wp:extent cx="6152515" cy="1013460"/>
            <wp:effectExtent l="0" t="0" r="63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E1BC" w14:textId="397E508B" w:rsidR="008A6F76" w:rsidRPr="003378AB" w:rsidRDefault="008A6F76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 xml:space="preserve">Для сортировки Series по значениям служит метод </w:t>
      </w:r>
      <w:proofErr w:type="spellStart"/>
      <w:r w:rsidRPr="003378AB">
        <w:rPr>
          <w:rFonts w:ascii="Times New Roman" w:hAnsi="Times New Roman"/>
          <w:sz w:val="28"/>
          <w:szCs w:val="28"/>
        </w:rPr>
        <w:t>order</w:t>
      </w:r>
      <w:proofErr w:type="spellEnd"/>
      <w:r w:rsidRPr="003378AB">
        <w:rPr>
          <w:rFonts w:ascii="Times New Roman" w:hAnsi="Times New Roman"/>
          <w:sz w:val="28"/>
          <w:szCs w:val="28"/>
        </w:rPr>
        <w:t>:</w:t>
      </w:r>
    </w:p>
    <w:p w14:paraId="3DE4A48F" w14:textId="1336432C" w:rsidR="008A6F76" w:rsidRPr="003378AB" w:rsidRDefault="008A6F76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0316400" wp14:editId="122E3F12">
            <wp:extent cx="6152515" cy="1341120"/>
            <wp:effectExtent l="0" t="0" r="63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BA37" w14:textId="50B31A7F" w:rsidR="008A6F76" w:rsidRPr="003378AB" w:rsidRDefault="008A6F76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>Отсутствующие значения по умолчанию оказываются в конце Series:</w:t>
      </w:r>
    </w:p>
    <w:p w14:paraId="020C68A9" w14:textId="63202E58" w:rsidR="008A6F76" w:rsidRPr="003378AB" w:rsidRDefault="008A6F76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47B6287" wp14:editId="70ED854F">
            <wp:extent cx="6152515" cy="1675765"/>
            <wp:effectExtent l="0" t="0" r="635" b="63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CF8A" w14:textId="0448EE52" w:rsidR="008A6F76" w:rsidRPr="003378AB" w:rsidRDefault="008A6F76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lastRenderedPageBreak/>
        <w:t xml:space="preserve">Объект </w:t>
      </w:r>
      <w:proofErr w:type="spellStart"/>
      <w:r w:rsidRPr="003378AB">
        <w:rPr>
          <w:rFonts w:ascii="Times New Roman" w:hAnsi="Times New Roman"/>
          <w:sz w:val="28"/>
          <w:szCs w:val="28"/>
        </w:rPr>
        <w:t>Dataf</w:t>
      </w:r>
      <w:r w:rsidRPr="003378AB">
        <w:rPr>
          <w:rFonts w:ascii="Times New Roman" w:hAnsi="Times New Roman"/>
          <w:sz w:val="28"/>
          <w:szCs w:val="28"/>
          <w:lang w:val="en-US"/>
        </w:rPr>
        <w:t>rame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можно сортировать по значениям в одном или нескольких столбцах. Для этого имена столбцов следует передать в качестве значения параметра </w:t>
      </w:r>
      <w:r w:rsidR="003378AB" w:rsidRPr="003378AB">
        <w:rPr>
          <w:rFonts w:ascii="Times New Roman" w:hAnsi="Times New Roman"/>
          <w:sz w:val="28"/>
          <w:szCs w:val="28"/>
          <w:lang w:val="en-US"/>
        </w:rPr>
        <w:t>B</w:t>
      </w:r>
      <w:r w:rsidRPr="003378AB">
        <w:rPr>
          <w:rFonts w:ascii="Times New Roman" w:hAnsi="Times New Roman"/>
          <w:sz w:val="28"/>
          <w:szCs w:val="28"/>
        </w:rPr>
        <w:t>у:</w:t>
      </w:r>
    </w:p>
    <w:p w14:paraId="7CEB6626" w14:textId="5A070672" w:rsidR="003378AB" w:rsidRPr="003378AB" w:rsidRDefault="003378AB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B51D860" wp14:editId="3CEC8DC1">
            <wp:extent cx="6152515" cy="1504315"/>
            <wp:effectExtent l="0" t="0" r="635" b="63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1B61" w14:textId="3A204CBD" w:rsidR="003378AB" w:rsidRPr="003378AB" w:rsidRDefault="003378AB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>Для сортировки по нескольким столбцам следует передать список имен:</w:t>
      </w:r>
    </w:p>
    <w:p w14:paraId="042CB805" w14:textId="51CC922A" w:rsidR="003378AB" w:rsidRPr="003378AB" w:rsidRDefault="003378AB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318E3C1" wp14:editId="3F058503">
            <wp:extent cx="6152515" cy="1263650"/>
            <wp:effectExtent l="0" t="0" r="63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3970" w14:textId="271A02F8" w:rsidR="003378AB" w:rsidRPr="003378AB" w:rsidRDefault="003378AB" w:rsidP="0083722B">
      <w:pPr>
        <w:jc w:val="both"/>
        <w:rPr>
          <w:rFonts w:ascii="Times New Roman" w:hAnsi="Times New Roman"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>Ра</w:t>
      </w:r>
      <w:r w:rsidRPr="003378AB">
        <w:rPr>
          <w:rFonts w:ascii="Times New Roman" w:hAnsi="Times New Roman"/>
          <w:sz w:val="28"/>
          <w:szCs w:val="28"/>
        </w:rPr>
        <w:t>н</w:t>
      </w:r>
      <w:r w:rsidRPr="003378AB">
        <w:rPr>
          <w:rFonts w:ascii="Times New Roman" w:hAnsi="Times New Roman"/>
          <w:sz w:val="28"/>
          <w:szCs w:val="28"/>
        </w:rPr>
        <w:t>жирова</w:t>
      </w:r>
      <w:r w:rsidRPr="003378AB">
        <w:rPr>
          <w:rFonts w:ascii="Times New Roman" w:hAnsi="Times New Roman"/>
          <w:sz w:val="28"/>
          <w:szCs w:val="28"/>
        </w:rPr>
        <w:t>н</w:t>
      </w:r>
      <w:r w:rsidRPr="003378AB">
        <w:rPr>
          <w:rFonts w:ascii="Times New Roman" w:hAnsi="Times New Roman"/>
          <w:sz w:val="28"/>
          <w:szCs w:val="28"/>
        </w:rPr>
        <w:t>ие тесно связано с сортировкой, заключается оно в присваивании рангов - от единицы до числа присутствующих в массиве элементов. Это анало</w:t>
      </w:r>
      <w:r w:rsidRPr="003378AB">
        <w:rPr>
          <w:rFonts w:ascii="Times New Roman" w:hAnsi="Times New Roman"/>
          <w:sz w:val="28"/>
          <w:szCs w:val="28"/>
        </w:rPr>
        <w:t>гично</w:t>
      </w:r>
      <w:r w:rsidRPr="003378AB">
        <w:rPr>
          <w:rFonts w:ascii="Times New Roman" w:hAnsi="Times New Roman"/>
          <w:sz w:val="28"/>
          <w:szCs w:val="28"/>
        </w:rPr>
        <w:t xml:space="preserve"> косвенным индексам, порождаемым методом </w:t>
      </w:r>
      <w:proofErr w:type="spellStart"/>
      <w:r w:rsidRPr="003378AB">
        <w:rPr>
          <w:rFonts w:ascii="Times New Roman" w:hAnsi="Times New Roman"/>
          <w:sz w:val="28"/>
          <w:szCs w:val="28"/>
        </w:rPr>
        <w:t>numpy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3378AB">
        <w:rPr>
          <w:rFonts w:ascii="Times New Roman" w:hAnsi="Times New Roman"/>
          <w:sz w:val="28"/>
          <w:szCs w:val="28"/>
        </w:rPr>
        <w:t>argsort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, с тем отличием, что существует правило обработки связанных рангов. Для ранжирования применяется метод </w:t>
      </w:r>
      <w:proofErr w:type="spellStart"/>
      <w:r w:rsidRPr="003378AB">
        <w:rPr>
          <w:rFonts w:ascii="Times New Roman" w:hAnsi="Times New Roman"/>
          <w:sz w:val="28"/>
          <w:szCs w:val="28"/>
        </w:rPr>
        <w:t>rank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объектов Series и </w:t>
      </w:r>
      <w:proofErr w:type="spellStart"/>
      <w:r w:rsidRPr="003378AB">
        <w:rPr>
          <w:rFonts w:ascii="Times New Roman" w:hAnsi="Times New Roman"/>
          <w:sz w:val="28"/>
          <w:szCs w:val="28"/>
        </w:rPr>
        <w:t>DataFrame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; по умолчанию </w:t>
      </w:r>
      <w:proofErr w:type="spellStart"/>
      <w:r w:rsidRPr="003378AB">
        <w:rPr>
          <w:rFonts w:ascii="Times New Roman" w:hAnsi="Times New Roman"/>
          <w:sz w:val="28"/>
          <w:szCs w:val="28"/>
        </w:rPr>
        <w:t>rank</w:t>
      </w:r>
      <w:proofErr w:type="spellEnd"/>
      <w:r w:rsidRPr="003378AB">
        <w:rPr>
          <w:rFonts w:ascii="Times New Roman" w:hAnsi="Times New Roman"/>
          <w:sz w:val="28"/>
          <w:szCs w:val="28"/>
        </w:rPr>
        <w:t xml:space="preserve"> обрабатывает связанные ранги, присваивая каждой группе средний ранг:</w:t>
      </w:r>
    </w:p>
    <w:p w14:paraId="2BF0BC10" w14:textId="58866C77" w:rsidR="003378AB" w:rsidRPr="003378AB" w:rsidRDefault="003378AB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18F5DB6" wp14:editId="4679202A">
            <wp:extent cx="6152515" cy="1901190"/>
            <wp:effectExtent l="0" t="0" r="635" b="381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EED1" w14:textId="478424F8" w:rsidR="003378AB" w:rsidRPr="003378AB" w:rsidRDefault="003378AB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>Ранги можно также присваивать u соответствии с порядком появления в данных:</w:t>
      </w:r>
    </w:p>
    <w:p w14:paraId="6A1AA34E" w14:textId="2B5A98DF" w:rsidR="003378AB" w:rsidRPr="003378AB" w:rsidRDefault="003378AB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8B652AC" wp14:editId="5E9A178D">
            <wp:extent cx="6152515" cy="1584960"/>
            <wp:effectExtent l="0" t="0" r="63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6985" w14:textId="1EA613F2" w:rsidR="003378AB" w:rsidRPr="003378AB" w:rsidRDefault="003378AB" w:rsidP="0083722B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3378AB">
        <w:rPr>
          <w:rFonts w:ascii="Times New Roman" w:hAnsi="Times New Roman"/>
          <w:sz w:val="28"/>
          <w:szCs w:val="28"/>
        </w:rPr>
        <w:t>Естественно, можно ранжировать и в порядке убывания:</w:t>
      </w:r>
    </w:p>
    <w:sectPr w:rsidR="003378AB" w:rsidRPr="003378AB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1E4F40"/>
    <w:multiLevelType w:val="hybridMultilevel"/>
    <w:tmpl w:val="2DB4C4FC"/>
    <w:lvl w:ilvl="0" w:tplc="CAF230C2">
      <w:numFmt w:val="bullet"/>
      <w:lvlText w:val="•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8CD18EF"/>
    <w:multiLevelType w:val="hybridMultilevel"/>
    <w:tmpl w:val="945CF8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C41950"/>
    <w:multiLevelType w:val="hybridMultilevel"/>
    <w:tmpl w:val="91363A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E2760B"/>
    <w:multiLevelType w:val="hybridMultilevel"/>
    <w:tmpl w:val="B40CC8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380"/>
    <w:rsid w:val="00095ECC"/>
    <w:rsid w:val="0025582B"/>
    <w:rsid w:val="002D03F5"/>
    <w:rsid w:val="003378AB"/>
    <w:rsid w:val="0039678A"/>
    <w:rsid w:val="0052662C"/>
    <w:rsid w:val="00585049"/>
    <w:rsid w:val="00654E2D"/>
    <w:rsid w:val="00692AFE"/>
    <w:rsid w:val="006F3654"/>
    <w:rsid w:val="007036E1"/>
    <w:rsid w:val="00706605"/>
    <w:rsid w:val="00761380"/>
    <w:rsid w:val="007665C8"/>
    <w:rsid w:val="00791207"/>
    <w:rsid w:val="007C0428"/>
    <w:rsid w:val="0083722B"/>
    <w:rsid w:val="00894E4C"/>
    <w:rsid w:val="00895E23"/>
    <w:rsid w:val="008A6F76"/>
    <w:rsid w:val="00910B42"/>
    <w:rsid w:val="0096445A"/>
    <w:rsid w:val="009A48F5"/>
    <w:rsid w:val="00A526AF"/>
    <w:rsid w:val="00A6301D"/>
    <w:rsid w:val="00B143EB"/>
    <w:rsid w:val="00B60B7A"/>
    <w:rsid w:val="00B6363B"/>
    <w:rsid w:val="00CE2015"/>
    <w:rsid w:val="00D00F5C"/>
    <w:rsid w:val="00DD38F1"/>
    <w:rsid w:val="00DE740C"/>
    <w:rsid w:val="00F02A8F"/>
    <w:rsid w:val="00F141F6"/>
    <w:rsid w:val="00FC6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F51AD8"/>
  <w15:chartTrackingRefBased/>
  <w15:docId w15:val="{C3435D94-F77C-4C77-AD76-8DC82CCF7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1" w:unhideWhenUsed="1" w:qFormat="1"/>
    <w:lsdException w:name="heading 8" w:semiHidden="1" w:uiPriority="9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662C"/>
    <w:rPr>
      <w:rFonts w:ascii="Calibri" w:eastAsia="Calibri" w:hAnsi="Calibri" w:cs="Times New Roman"/>
    </w:rPr>
  </w:style>
  <w:style w:type="paragraph" w:styleId="Heading7">
    <w:name w:val="heading 7"/>
    <w:basedOn w:val="Normal"/>
    <w:link w:val="Heading7Char"/>
    <w:uiPriority w:val="1"/>
    <w:qFormat/>
    <w:rsid w:val="006F3654"/>
    <w:pPr>
      <w:widowControl w:val="0"/>
      <w:autoSpaceDE w:val="0"/>
      <w:autoSpaceDN w:val="0"/>
      <w:spacing w:after="0" w:line="240" w:lineRule="auto"/>
      <w:ind w:left="148"/>
      <w:outlineLvl w:val="6"/>
    </w:pPr>
    <w:rPr>
      <w:rFonts w:ascii="Verdana" w:eastAsia="Verdana" w:hAnsi="Verdana" w:cs="Verdana"/>
      <w:b/>
      <w:bCs/>
      <w:sz w:val="41"/>
      <w:szCs w:val="41"/>
      <w:lang w:val="en-US"/>
    </w:rPr>
  </w:style>
  <w:style w:type="paragraph" w:styleId="Heading9">
    <w:name w:val="heading 9"/>
    <w:basedOn w:val="Normal"/>
    <w:link w:val="Heading9Char"/>
    <w:uiPriority w:val="1"/>
    <w:qFormat/>
    <w:rsid w:val="006F3654"/>
    <w:pPr>
      <w:widowControl w:val="0"/>
      <w:autoSpaceDE w:val="0"/>
      <w:autoSpaceDN w:val="0"/>
      <w:spacing w:before="33" w:after="0" w:line="240" w:lineRule="auto"/>
      <w:outlineLvl w:val="8"/>
    </w:pPr>
    <w:rPr>
      <w:rFonts w:ascii="Arial" w:eastAsia="Arial" w:hAnsi="Arial" w:cs="Arial"/>
      <w:b/>
      <w:bCs/>
      <w:i/>
      <w:iCs/>
      <w:sz w:val="40"/>
      <w:szCs w:val="4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52662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2662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96445A"/>
    <w:rPr>
      <w:color w:val="808080"/>
    </w:rPr>
  </w:style>
  <w:style w:type="table" w:styleId="TableGrid">
    <w:name w:val="Table Grid"/>
    <w:basedOn w:val="TableNormal"/>
    <w:uiPriority w:val="39"/>
    <w:rsid w:val="009644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7Char">
    <w:name w:val="Heading 7 Char"/>
    <w:basedOn w:val="DefaultParagraphFont"/>
    <w:link w:val="Heading7"/>
    <w:uiPriority w:val="1"/>
    <w:rsid w:val="006F3654"/>
    <w:rPr>
      <w:rFonts w:ascii="Verdana" w:eastAsia="Verdana" w:hAnsi="Verdana" w:cs="Verdana"/>
      <w:b/>
      <w:bCs/>
      <w:sz w:val="41"/>
      <w:szCs w:val="41"/>
      <w:lang w:val="en-US"/>
    </w:rPr>
  </w:style>
  <w:style w:type="character" w:customStyle="1" w:styleId="Heading9Char">
    <w:name w:val="Heading 9 Char"/>
    <w:basedOn w:val="DefaultParagraphFont"/>
    <w:link w:val="Heading9"/>
    <w:uiPriority w:val="1"/>
    <w:rsid w:val="006F3654"/>
    <w:rPr>
      <w:rFonts w:ascii="Arial" w:eastAsia="Arial" w:hAnsi="Arial" w:cs="Arial"/>
      <w:b/>
      <w:bCs/>
      <w:i/>
      <w:iCs/>
      <w:sz w:val="40"/>
      <w:szCs w:val="4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6F3654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sz w:val="25"/>
      <w:szCs w:val="25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6F3654"/>
    <w:rPr>
      <w:rFonts w:ascii="Cambria" w:eastAsia="Cambria" w:hAnsi="Cambria" w:cs="Cambria"/>
      <w:sz w:val="25"/>
      <w:szCs w:val="25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0B19BE-9814-4739-8521-2C5EB6BA1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</Pages>
  <Words>3459</Words>
  <Characters>19720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Ivanov3</dc:creator>
  <cp:keywords/>
  <dc:description/>
  <cp:lastModifiedBy>Roman Ivanov3</cp:lastModifiedBy>
  <cp:revision>26</cp:revision>
  <dcterms:created xsi:type="dcterms:W3CDTF">2021-06-01T17:27:00Z</dcterms:created>
  <dcterms:modified xsi:type="dcterms:W3CDTF">2021-06-01T22:06:00Z</dcterms:modified>
</cp:coreProperties>
</file>