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1" w:rightFromText="181" w:horzAnchor="margin" w:tblpXSpec="center" w:tblpYSpec="inside"/>
        <w:tblW w:w="15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27"/>
        <w:gridCol w:w="2409"/>
        <w:gridCol w:w="2410"/>
        <w:gridCol w:w="2444"/>
        <w:gridCol w:w="2410"/>
      </w:tblGrid>
      <w:tr w:rsidR="00270987" w:rsidTr="008F064B"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spacing w:line="30" w:lineRule="atLeast"/>
              <w:ind w:firstLine="0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spacing w:line="30" w:lineRule="atLeast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b/>
                <w:sz w:val="24"/>
                <w:szCs w:val="24"/>
                <w:lang w:val="be-BY" w:eastAsia="en-US"/>
              </w:rPr>
              <w:t>Традыцыйнае грамадства</w:t>
            </w:r>
          </w:p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spacing w:line="30" w:lineRule="atLeast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e-BY" w:eastAsia="en-US"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b/>
                <w:sz w:val="24"/>
                <w:szCs w:val="24"/>
                <w:lang w:val="be-BY" w:eastAsia="en-US"/>
              </w:rPr>
              <w:t>Індустрыяльнае грамадства</w:t>
            </w: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b/>
                <w:sz w:val="24"/>
                <w:szCs w:val="24"/>
                <w:lang w:val="be-BY" w:eastAsia="en-US"/>
              </w:rPr>
              <w:t>Інфармацыйнае грамадства</w:t>
            </w:r>
          </w:p>
        </w:tc>
      </w:tr>
      <w:tr w:rsidR="00270987" w:rsidTr="008F064B"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spacing w:line="30" w:lineRule="atLeast"/>
              <w:ind w:firstLine="0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spacing w:line="30" w:lineRule="atLeast"/>
              <w:ind w:firstLine="0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Заходняя Еўропа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Беларусь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Заходняя Еўропа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Беларусь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Заходняя Еўропа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Беларусь</w:t>
            </w:r>
          </w:p>
        </w:tc>
      </w:tr>
      <w:tr w:rsidR="00270987" w:rsidTr="008F064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spacing w:line="30" w:lineRule="atLeast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b/>
                <w:sz w:val="24"/>
                <w:szCs w:val="24"/>
                <w:lang w:val="be-BY" w:eastAsia="en-US"/>
              </w:rPr>
              <w:t>Храналагічныя межы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B11F20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spacing w:line="30" w:lineRule="atLeast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Ад узнікнення чалавека да</w:t>
            </w:r>
            <w:r w:rsidR="00270987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18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-</w:t>
            </w:r>
            <w:r w:rsidR="00270987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ага стагоддзя.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B11F20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Ад узнікнення чалавека да </w:t>
            </w:r>
            <w:r w:rsidR="00270987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19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-</w:t>
            </w:r>
            <w:r w:rsidR="00270987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ага стагоддзя.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19</w:t>
            </w:r>
            <w:r w:rsidR="00B11F20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стагодлзе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-</w:t>
            </w:r>
            <w:r w:rsidR="00B11F20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першая палова 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20</w:t>
            </w:r>
            <w:r w:rsidR="00B11F20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-га стагоддзя.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B11F20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20 стагоддзе.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Другая палова 20ага стагоддзя – 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наш час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B11F20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Пачатак 21 стагоддзя- наш час.</w:t>
            </w:r>
          </w:p>
        </w:tc>
      </w:tr>
      <w:tr w:rsidR="00270987" w:rsidTr="008F064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spacing w:line="30" w:lineRule="atLeast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b/>
                <w:sz w:val="24"/>
                <w:szCs w:val="24"/>
                <w:lang w:val="be-BY" w:eastAsia="en-US"/>
              </w:rPr>
              <w:t>Дзяржаўны лад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spacing w:line="30" w:lineRule="atLeast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У большасці сваёй у Заходняй Еўропе пераважала абсалютная манархія. Аўтарытарная ўлада перадавалася па спадчыне.</w:t>
            </w:r>
            <w:r w:rsidR="00B11F20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Улада манарха нічым не была абмежавана.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B11F20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Працэс фарміравання дзяржавы: ад пляменаў, племянных княжанняў, да княства.</w:t>
            </w:r>
            <w:r w:rsidR="00270987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На тэрыторыі Беларусі ў гэты час таксама была абсалютн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ая манархія (Неабмежаваная манархія узнікла пазней, чым у Захоняй Еўропе).</w:t>
            </w:r>
            <w:r w:rsidR="00270987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Улада манарха перадавалася па спадчыне.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Для індустрыяльнага грамадства характэрна ўзмацненне дзяржаўнай улады. </w:t>
            </w:r>
            <w:r w:rsidR="00B11F20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Лік</w:t>
            </w:r>
            <w:r w:rsidR="00AB4C4C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відацыя </w:t>
            </w:r>
            <w:r w:rsidR="00AB4C4C" w:rsidRPr="000B4F46">
              <w:rPr>
                <w:rFonts w:ascii="Times New Roman" w:hAnsi="Times New Roman" w:cs="Times New Roman"/>
                <w:i/>
                <w:sz w:val="24"/>
                <w:szCs w:val="24"/>
                <w:lang w:val="be-BY" w:eastAsia="en-US"/>
              </w:rPr>
              <w:t xml:space="preserve">неабмежаванай </w:t>
            </w:r>
            <w:r w:rsidR="00AB4C4C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манархіі. 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З'яўляецца падзел уладаў.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У Беларусі ў гэты час была моцная таталітарная дзяржаўная ўлада. Праводзіцца мноства палітычных рэпрэсій.</w:t>
            </w:r>
            <w:r w:rsidR="00AB4C4C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</w:t>
            </w:r>
          </w:p>
          <w:p w:rsidR="001344C9" w:rsidRPr="000B4F46" w:rsidRDefault="001344C9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Адметна, што гэта была дзяржаўная праграма (пяцілеткі).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1344C9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Канчаткова устанаўліваецца прынцып вяршэнства права і падзелу ўладаў. Краіны Заходняй Еўропы з'яўляюцца дэмакратычнымі.</w:t>
            </w:r>
            <w:r w:rsidR="001344C9" w:rsidRPr="000B4F46">
              <w:rPr>
                <w:sz w:val="24"/>
                <w:lang w:val="be-BY"/>
              </w:rPr>
              <w:t xml:space="preserve"> </w:t>
            </w:r>
            <w:r w:rsidR="001344C9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Па стане на 2011 год усе члены Еўрапейскага Саюза з'яўляюцца дзяржавамі з прадстаўнічай дэмакратыяй, але, не ўсе яны маюць аднолькавыя палітычныя сістэмы.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1344C9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Беларусь-унітарная рэспубліка прэзідэнцкага тыпу. Асноўным Законам дзяржавы З'яўляецца Канстытуцыя, прынятая ў 1994 годзе. </w:t>
            </w:r>
            <w:r w:rsidR="00270987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Таксама устанаўліваецца прынцыпы падзелу ўладаў і вяршэнства права.</w:t>
            </w:r>
          </w:p>
        </w:tc>
      </w:tr>
      <w:tr w:rsidR="008F064B" w:rsidRPr="001344C9" w:rsidTr="008F064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spacing w:line="30" w:lineRule="atLeast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b/>
                <w:sz w:val="24"/>
                <w:szCs w:val="24"/>
                <w:lang w:val="be-BY" w:eastAsia="en-US"/>
              </w:rPr>
              <w:t>Эканоміка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spacing w:line="30" w:lineRule="atLeast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Галоўную </w:t>
            </w:r>
            <w:bookmarkStart w:id="0" w:name="_GoBack"/>
            <w:bookmarkEnd w:id="0"/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ролю ў эканоміцы мае сельская гаспадарка. Галоўным рэсурсам з'яўляецца 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зямля. Распаўсюджаныя ручныя прылады працы.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 xml:space="preserve">Для беларускіх зямель былі характэрныя натуральная сельская гаспадарка і ручныя прылады 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працы. Галоўным рэсурсам з’яўляецца зямля.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 xml:space="preserve">Адбываюцца тэхналагічныя рэвалюцыі. Праходзіць паступовая індустрыялізацыя. Бурна развіваецца 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прамысловасць.</w:t>
            </w:r>
            <w:r w:rsidR="00EA6A50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У Беларусі адбывалася хуткая індустрыялізацыя, якая пачалася нашмат пазней, чым у краінах Заходняй Еўропы.</w:t>
            </w:r>
            <w:r w:rsidR="001344C9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 </w:t>
            </w:r>
            <w:r w:rsidR="001344C9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Індустрыялізацыя праводзілася у хуткі час і характэрызавалася высокімі тэмпамі.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Пераважаюць творчая, інтэлектуальная</w:t>
            </w:r>
            <w:r w:rsidR="001344C9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праца і інфармацыйныя прадукты. Галоўнай сферай становіцца </w:t>
            </w:r>
            <w:r w:rsidR="001344C9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 xml:space="preserve">сфера паслуг, вытворчая сфера страчвае свае пазіцыі. 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Краіны інфармацыйнага грамадства маюць самую моцную эканоміку.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У эканоміцы Беларусі пераважае вытворчая сфера. Але большасць грамадзян занята ў сферы паслуг. Развіваецца IT-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сфера.</w:t>
            </w:r>
          </w:p>
        </w:tc>
      </w:tr>
      <w:tr w:rsidR="00270987" w:rsidRPr="00270987" w:rsidTr="008F064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spacing w:line="30" w:lineRule="atLeast"/>
              <w:ind w:firstLine="0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Сацыяльная структура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spacing w:line="30" w:lineRule="atLeast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Грамадства дзяліл</w:t>
            </w:r>
            <w:r w:rsidR="00EA6A50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ася на сацыяльныя групы, саслоўі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,</w:t>
            </w:r>
            <w:r w:rsidRPr="000B4F46">
              <w:rPr>
                <w:sz w:val="24"/>
                <w:szCs w:val="24"/>
                <w:lang w:val="be-BY" w:eastAsia="en-US"/>
              </w:rPr>
              <w:t xml:space="preserve"> 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становішча якіх замацоўвалася законам або перадавалася па спадчыне.</w:t>
            </w:r>
            <w:r w:rsidR="00EA6A50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Існаванне непрывілагаваных і прівілігаваных саслоўяў.  </w:t>
            </w:r>
            <w:r w:rsidR="00EA6A50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Існаванне цалкам залежных сацыяльных груп.</w:t>
            </w:r>
            <w:r w:rsidR="00EA6A50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На тэрыторыях Беларусі таксама былі розныя саслоўі. Іх становішча часцей за ўсе перадавалася па спадчыне.</w:t>
            </w:r>
          </w:p>
          <w:p w:rsidR="00EA6A50" w:rsidRPr="000B4F46" w:rsidRDefault="00EA6A50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Існавалі 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непрыв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ілагаваныя і прівілігаваныя 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сасл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оўі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.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Існаванне цалкам залежных сацыяльных груп.</w:t>
            </w:r>
          </w:p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І</w:t>
            </w:r>
            <w:proofErr w:type="spellStart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снавалі</w:t>
            </w:r>
            <w:proofErr w:type="spellEnd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наступныя</w:t>
            </w:r>
            <w:proofErr w:type="spellEnd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сацыяльныя</w:t>
            </w:r>
            <w:proofErr w:type="spellEnd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групы</w:t>
            </w:r>
            <w:proofErr w:type="spellEnd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: </w:t>
            </w:r>
            <w:proofErr w:type="spellStart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буржуазія</w:t>
            </w:r>
            <w:proofErr w:type="spellEnd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сярэдні</w:t>
            </w:r>
            <w:proofErr w:type="spellEnd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клас</w:t>
            </w:r>
            <w:proofErr w:type="spellEnd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дваране</w:t>
            </w:r>
            <w:proofErr w:type="spellEnd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рабочы</w:t>
            </w:r>
            <w:proofErr w:type="spellEnd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клас</w:t>
            </w:r>
            <w:proofErr w:type="spellEnd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сяляне</w:t>
            </w:r>
            <w:proofErr w:type="spellEnd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. 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Паступова памяншаецца беднасць.</w:t>
            </w:r>
            <w:r w:rsidR="00EA6A50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Ліквідацыя няроўнасці людзей перад законам у залежнасці ад сацыяльнага становішча ( на заканадоўчым узроўні)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Існавалі наступныя сацыяльныя групы: сяляне, рабочыя, служачыя, рамеснікі.</w:t>
            </w:r>
          </w:p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Паступова памяншаецца беднасць.</w:t>
            </w:r>
            <w:r w:rsidR="00EA6A50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 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Сацыяльная аснова інфармацыйнага грамадства па Тофлеру - кагнітарыят. Павялічваецца сацыяльная няроўнасць, але беднасць паступова знікае.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40% 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грамадзян занята ў сферы вытворчасці, 60% у сферы паслуг. Павялічваецца сацыяльная няроўнасць, але беднасць паступова знікае.</w:t>
            </w:r>
            <w:r w:rsidR="008F064B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</w:t>
            </w:r>
          </w:p>
        </w:tc>
      </w:tr>
      <w:tr w:rsidR="008F064B" w:rsidRPr="00186B26" w:rsidTr="008F064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spacing w:line="30" w:lineRule="atLeast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b/>
                <w:sz w:val="24"/>
                <w:szCs w:val="24"/>
                <w:lang w:val="be-BY" w:eastAsia="en-US"/>
              </w:rPr>
              <w:t>Рэлігія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spacing w:line="30" w:lineRule="atLeast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Рэлігія ўплывае на ўсе сферы жыццядзейнасці грамадства, мае вядучую ролю у грамадстве.</w:t>
            </w:r>
            <w:r w:rsidR="00EA6A50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Мае </w:t>
            </w:r>
            <w:r w:rsidR="00EA6A50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напасрэдны ўплыў на культуру і паўсядзеннасць.</w:t>
            </w:r>
            <w:r w:rsidR="00A57DCF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Рэлігія цесна звязана с дзяржаўным апаратам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У грамадстве існавала мноства рэлігій, якія ўплывалі на сферы жыццядзейнасці.</w:t>
            </w:r>
            <w:r w:rsidR="00A57DCF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</w:t>
            </w:r>
            <w:r w:rsidR="00A57DCF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Адметным момантам з’яўляецца верацярпімасць. Рэлігія з’яўляецца палітычным інструментам для дасягнення мэтаў.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CF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 xml:space="preserve">Асноўным прынцыпам становіцца свабода веравызнання. Рэлігія губляе сваю значнасць у 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грамадскім жыцці.</w:t>
            </w:r>
          </w:p>
          <w:p w:rsidR="00270987" w:rsidRPr="000B4F46" w:rsidRDefault="00A57DCF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Рэлігія аддзяляецца ад дзяржавы, становіцца аўтаномнай. </w:t>
            </w:r>
            <w:r w:rsidR="00EA6A50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Рэлігія аддзяляецца ад дзяржавы, становіцца аўтаномнай. Таксама губляе сваю значнасць.</w:t>
            </w:r>
            <w:r w:rsidR="00EA6A50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</w:t>
            </w:r>
            <w:r w:rsidR="00A57DCF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Дзяржава </w:t>
            </w:r>
            <w:r w:rsidR="00A57DCF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робіць усе магчымае, как празбавіць ролю релігіі на жыцце грамадства, за кошт стварэння “культу асобы”.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proofErr w:type="spellStart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Канчаткова</w:t>
            </w:r>
            <w:proofErr w:type="spellEnd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усталёўваецца</w:t>
            </w:r>
            <w:proofErr w:type="spellEnd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свабода</w:t>
            </w:r>
            <w:proofErr w:type="spellEnd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веравызнання</w:t>
            </w:r>
            <w:proofErr w:type="spellEnd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. </w:t>
            </w:r>
            <w:proofErr w:type="spellStart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Рэлігія</w:t>
            </w:r>
            <w:proofErr w:type="spellEnd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адыходзіць</w:t>
            </w:r>
            <w:proofErr w:type="spellEnd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на </w:t>
            </w:r>
            <w:proofErr w:type="spellStart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задні</w:t>
            </w:r>
            <w:proofErr w:type="spellEnd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план у </w:t>
            </w:r>
            <w:proofErr w:type="spellStart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жыцці</w:t>
            </w:r>
            <w:proofErr w:type="spellEnd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людзей</w:t>
            </w:r>
            <w:proofErr w:type="spellEnd"/>
            <w:r w:rsidRPr="000B4F4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  <w:r w:rsidR="00186B26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 </w:t>
            </w:r>
            <w:r w:rsidR="00186B26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Колькасць атэістаў павялічваецца.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Рэлігія губляе значнасць сваёй ролі ў грамадстве.</w:t>
            </w:r>
            <w:r w:rsidR="00186B26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Колькасць атэістаў павялічваецца. Таксама расце </w:t>
            </w:r>
            <w:r w:rsidR="00186B26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колькасць людзей, якія ходзяць у царкву “па інэрцыі”, прытрымліваюцца некаторых релігіозных абрадаў, але не маюць цалкам свядомага стаўлення да рэлігіі.</w:t>
            </w:r>
          </w:p>
        </w:tc>
      </w:tr>
      <w:tr w:rsidR="00270987" w:rsidTr="008F064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8F064B">
            <w:pPr>
              <w:pStyle w:val="a3"/>
              <w:widowControl w:val="0"/>
              <w:tabs>
                <w:tab w:val="left" w:pos="709"/>
                <w:tab w:val="left" w:pos="7020"/>
              </w:tabs>
              <w:spacing w:line="30" w:lineRule="atLeast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b/>
                <w:sz w:val="24"/>
                <w:szCs w:val="24"/>
                <w:lang w:val="be-BY" w:eastAsia="en-US"/>
              </w:rPr>
              <w:lastRenderedPageBreak/>
              <w:t>Паўсядзённасць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8F064B">
            <w:pPr>
              <w:pStyle w:val="a3"/>
              <w:widowControl w:val="0"/>
              <w:tabs>
                <w:tab w:val="left" w:pos="709"/>
                <w:tab w:val="left" w:pos="7020"/>
              </w:tabs>
              <w:spacing w:line="30" w:lineRule="atLeast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Гаспадарчая жыццё заснавана на сістэме міжасобасных адносін. Вытворчасць арыентавана на непасрэднае спажыванне. Жудасныя ўмовы працы. Вельмі </w:t>
            </w:r>
            <w:r w:rsidR="008F064B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маленькая 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працягласць жыцця</w:t>
            </w:r>
            <w:r w:rsidR="008F064B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8F064B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Вытворчасць арыентавана на непасрэднае спажыванне.</w:t>
            </w:r>
            <w:r w:rsidRPr="000B4F46">
              <w:rPr>
                <w:sz w:val="24"/>
                <w:lang w:val="be-BY" w:eastAsia="en-US"/>
              </w:rPr>
              <w:t xml:space="preserve"> 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Жудасныя ўмовы працы. Вельмі </w:t>
            </w:r>
            <w:r w:rsidR="008F064B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маленькая 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працягласць жыцця</w:t>
            </w:r>
            <w:r w:rsidR="008F064B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З'яўляецца ўсеагульная базавая адукацыя. Паляпшаюцца ўмовы працы</w:t>
            </w:r>
            <w:r w:rsidR="008F064B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(8-гадзінны працоўны дзень)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. Расце сярэдняя працягласць жыцця.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8F064B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З'яўляецца ўсеагульная базав</w:t>
            </w:r>
            <w:r w:rsidR="00270987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ая адукацыя. Паляпшаюцца ўмовы працы. Расце сярэдняя працягласць жыцця.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Фарміруецца сістэма адукацыі, якая з’яўляецца прататыпам сучаснай сістэмы адукацыі.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Узрастае роля адукацыі ў грамадстве. З'яўляецца новае з'ява, такая як пажыццёвая адукацыя. Найлепшыя ўмовы працы.</w:t>
            </w:r>
            <w:r w:rsidR="008F064B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 </w:t>
            </w:r>
            <w:r w:rsidR="008F064B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Павялічваецца доля людзей, якая атрымлівае вышэйшую адукацыю.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64B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Значымая роля адукацыі</w:t>
            </w:r>
            <w:r w:rsidR="008F064B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, паляплаецца яе якасць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. Павялічваецца доля людзей, якая атрымлівае вышэйшую адукацыю. </w:t>
            </w:r>
          </w:p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Яшчэ мацней паляпшаюцца ўмовы працы.</w:t>
            </w:r>
            <w:r w:rsidR="008F064B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</w:t>
            </w:r>
          </w:p>
        </w:tc>
      </w:tr>
      <w:tr w:rsidR="00270987" w:rsidRPr="00270987" w:rsidTr="008F064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spacing w:line="30" w:lineRule="atLeast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b/>
                <w:sz w:val="24"/>
                <w:szCs w:val="24"/>
                <w:lang w:val="be-BY" w:eastAsia="en-US"/>
              </w:rPr>
              <w:t>Культура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spacing w:line="30" w:lineRule="atLeast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Галоўнай асаблівасцю культуры традыцыйнага грамадства з'яўляецца тое, што ў аснове яе ляжыць традыцыя.</w:t>
            </w:r>
            <w:r w:rsidR="008F064B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На </w:t>
            </w:r>
            <w:r w:rsidR="008F064B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 xml:space="preserve">развіцце культуры ўплывае рэлігія. </w:t>
            </w:r>
          </w:p>
          <w:p w:rsidR="008F064B" w:rsidRPr="000B4F46" w:rsidRDefault="008F064B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spacing w:line="30" w:lineRule="atLeast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Адукацыя даступна толькі маленькаму працэнту насельніцтва.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spacing w:line="30" w:lineRule="atLeast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Галоўнай асаблівасцю культуры традыцыйнага грамадства з'яўляецца тое, што ў аснове яе ляжыць традыцыя.</w:t>
            </w:r>
            <w:r w:rsidR="008F064B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</w:t>
            </w:r>
            <w:r w:rsidR="008F064B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Адукацыя даступна толькі маленькаму працэнту насельніцтва.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Індустрыяльны тып культуры сфармаваўся ў выніку навуковапрамысловай рэвалюцыі ў працэсе станаўлення і развіцця машыннай вытворчасці.</w:t>
            </w:r>
            <w:r w:rsidR="008F064B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</w:t>
            </w:r>
            <w:r w:rsidR="00A57DCF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Расце </w:t>
            </w:r>
            <w:r w:rsidR="00A57DCF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неабходнасць адукацыі.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Рысамі культуры індустрыяльнага грамадства з'яўляюцца: каштоўнасць ідэй прагрэсу і навуковы светапогляд</w:t>
            </w:r>
            <w:r w:rsidR="008F064B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.</w:t>
            </w:r>
            <w:r w:rsidR="00A57DCF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 </w:t>
            </w:r>
            <w:r w:rsidR="00A57DCF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Расце неабходнасць адукацыі.</w:t>
            </w:r>
            <w:r w:rsidR="00A57DCF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 </w:t>
            </w:r>
            <w:r w:rsidR="001B49FF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Мастацтва павінна прытрымлівацца метаду сацыялістычнага рэалізму.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1B49FF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Павялічваецца роля інфармацыі, ведаў у жыцці людзей. Адбываецца інфарматызацыя грамадства.</w:t>
            </w:r>
            <w:r w:rsidR="00A57DCF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  </w:t>
            </w:r>
            <w:r w:rsidR="00A57DCF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Паў</w:t>
            </w:r>
            <w:r w:rsidR="001B49FF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сюднае распаўсюджванне ітэрнэту. Узнікненне </w:t>
            </w:r>
            <w:r w:rsidR="001B49FF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масавай культуры, падчас узнікнення  масавай вытворчасці і сродкаў масавай камунікацыі (радыё, тэлебачанне, друк і інш.).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987" w:rsidRPr="000B4F46" w:rsidRDefault="00270987" w:rsidP="00270987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</w:pP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Пачынае фармавацца ін</w:t>
            </w:r>
            <w:r w:rsidR="00A57DCF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фармацыйная культура. Тэхналогіі </w:t>
            </w:r>
            <w:r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займаюць вялікую ролю ў жыцці людзей. </w:t>
            </w:r>
            <w:r w:rsidR="00A57DCF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>Паўсюднае распаўсюджванне ітэрнэту.</w:t>
            </w:r>
            <w:r w:rsidR="001B49FF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  </w:t>
            </w:r>
            <w:r w:rsidR="001B49FF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t xml:space="preserve">Узнікненне масавай </w:t>
            </w:r>
            <w:r w:rsidR="001B49FF" w:rsidRPr="000B4F46">
              <w:rPr>
                <w:rFonts w:ascii="Times New Roman" w:hAnsi="Times New Roman" w:cs="Times New Roman"/>
                <w:sz w:val="24"/>
                <w:szCs w:val="24"/>
                <w:lang w:val="be-BY" w:eastAsia="en-US"/>
              </w:rPr>
              <w:lastRenderedPageBreak/>
              <w:t>культуры, падчас узнікнення  масавай вытворчасці і сродкаў масавай камунікацыі (радыё, тэлебачанне, друк і інш.).</w:t>
            </w:r>
          </w:p>
        </w:tc>
      </w:tr>
    </w:tbl>
    <w:p w:rsidR="00DA649D" w:rsidRPr="00270987" w:rsidRDefault="00DA649D">
      <w:pPr>
        <w:rPr>
          <w:lang w:val="be-BY"/>
        </w:rPr>
      </w:pPr>
    </w:p>
    <w:sectPr w:rsidR="00DA649D" w:rsidRPr="00270987" w:rsidSect="000C4030">
      <w:headerReference w:type="first" r:id="rId7"/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834" w:rsidRDefault="00B44834" w:rsidP="000B4F46">
      <w:pPr>
        <w:spacing w:after="0" w:line="240" w:lineRule="auto"/>
      </w:pPr>
      <w:r>
        <w:separator/>
      </w:r>
    </w:p>
  </w:endnote>
  <w:endnote w:type="continuationSeparator" w:id="0">
    <w:p w:rsidR="00B44834" w:rsidRDefault="00B44834" w:rsidP="000B4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choolBook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834" w:rsidRDefault="00B44834" w:rsidP="000B4F46">
      <w:pPr>
        <w:spacing w:after="0" w:line="240" w:lineRule="auto"/>
      </w:pPr>
      <w:r>
        <w:separator/>
      </w:r>
    </w:p>
  </w:footnote>
  <w:footnote w:type="continuationSeparator" w:id="0">
    <w:p w:rsidR="00B44834" w:rsidRDefault="00B44834" w:rsidP="000B4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030" w:rsidRPr="0048207A" w:rsidRDefault="000C4030" w:rsidP="000C4030">
    <w:pPr>
      <w:pStyle w:val="a5"/>
      <w:jc w:val="right"/>
      <w:rPr>
        <w:rFonts w:ascii="Times New Roman" w:hAnsi="Times New Roman"/>
        <w:sz w:val="28"/>
        <w:lang w:val="be-BY"/>
      </w:rPr>
    </w:pPr>
    <w:r w:rsidRPr="0048207A">
      <w:rPr>
        <w:rFonts w:ascii="Times New Roman" w:hAnsi="Times New Roman"/>
        <w:sz w:val="28"/>
        <w:lang w:val="be-BY"/>
      </w:rPr>
      <w:t>Эўрыстычнае заданне па гісторыі Беларусі</w:t>
    </w:r>
  </w:p>
  <w:p w:rsidR="000C4030" w:rsidRPr="0048207A" w:rsidRDefault="000C4030" w:rsidP="000C4030">
    <w:pPr>
      <w:pStyle w:val="a5"/>
      <w:jc w:val="right"/>
      <w:rPr>
        <w:rFonts w:ascii="Times New Roman" w:hAnsi="Times New Roman"/>
        <w:sz w:val="28"/>
        <w:lang w:val="be-BY"/>
      </w:rPr>
    </w:pPr>
    <w:r w:rsidRPr="0048207A">
      <w:rPr>
        <w:rFonts w:ascii="Times New Roman" w:hAnsi="Times New Roman"/>
        <w:sz w:val="28"/>
        <w:lang w:val="be-BY"/>
      </w:rPr>
      <w:t>Выканала: Валодзіна Ульяна, 10 гр</w:t>
    </w:r>
  </w:p>
  <w:p w:rsidR="000C4030" w:rsidRPr="000C4030" w:rsidRDefault="000C4030">
    <w:pPr>
      <w:pStyle w:val="a5"/>
      <w:rPr>
        <w:lang w:val="be-BY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87"/>
    <w:rsid w:val="000B4F46"/>
    <w:rsid w:val="000C4030"/>
    <w:rsid w:val="001344C9"/>
    <w:rsid w:val="00186B26"/>
    <w:rsid w:val="001B49FF"/>
    <w:rsid w:val="00270987"/>
    <w:rsid w:val="0048207A"/>
    <w:rsid w:val="008B7215"/>
    <w:rsid w:val="008F064B"/>
    <w:rsid w:val="00A57DCF"/>
    <w:rsid w:val="00AB4C4C"/>
    <w:rsid w:val="00B11F20"/>
    <w:rsid w:val="00B44834"/>
    <w:rsid w:val="00DA649D"/>
    <w:rsid w:val="00EA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0D72"/>
  <w15:chartTrackingRefBased/>
  <w15:docId w15:val="{A7A26F55-3765-4D20-8D16-24CC7E23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98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270987"/>
    <w:pPr>
      <w:autoSpaceDE w:val="0"/>
      <w:autoSpaceDN w:val="0"/>
      <w:adjustRightInd w:val="0"/>
      <w:spacing w:after="0" w:line="236" w:lineRule="atLeast"/>
      <w:ind w:firstLine="283"/>
      <w:jc w:val="both"/>
    </w:pPr>
    <w:rPr>
      <w:rFonts w:ascii="SchoolBook" w:eastAsia="Times New Roman" w:hAnsi="SchoolBook" w:cs="SchoolBook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270987"/>
    <w:rPr>
      <w:rFonts w:ascii="SchoolBook" w:eastAsia="Times New Roman" w:hAnsi="SchoolBook" w:cs="SchoolBook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B4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4F46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0B4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4F46"/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0C4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C403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2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2C805-F71C-4DD9-89A0-9DBEB1CE8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930</Words>
  <Characters>5900</Characters>
  <Application>Microsoft Office Word</Application>
  <DocSecurity>0</DocSecurity>
  <Lines>77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5</cp:revision>
  <cp:lastPrinted>2019-10-06T16:30:00Z</cp:lastPrinted>
  <dcterms:created xsi:type="dcterms:W3CDTF">2019-10-06T14:56:00Z</dcterms:created>
  <dcterms:modified xsi:type="dcterms:W3CDTF">2019-10-06T16:44:00Z</dcterms:modified>
</cp:coreProperties>
</file>