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C6" w:rsidRPr="00213255" w:rsidRDefault="007E05C6" w:rsidP="007E05C6">
      <w:pPr>
        <w:jc w:val="center"/>
        <w:rPr>
          <w:b/>
          <w:sz w:val="28"/>
          <w:szCs w:val="28"/>
        </w:rPr>
      </w:pPr>
      <w:r w:rsidRPr="00213255">
        <w:rPr>
          <w:b/>
          <w:sz w:val="28"/>
          <w:szCs w:val="28"/>
        </w:rPr>
        <w:t>БЕЛОРУССКИЙ ГОСУДАРСТВЕННЫЙ УНИВЕРСИТЕТ</w:t>
      </w:r>
    </w:p>
    <w:p w:rsidR="007E05C6" w:rsidRPr="00213255" w:rsidRDefault="007E05C6" w:rsidP="007E05C6">
      <w:pPr>
        <w:jc w:val="center"/>
        <w:rPr>
          <w:sz w:val="28"/>
          <w:szCs w:val="28"/>
        </w:rPr>
      </w:pPr>
      <w:r w:rsidRPr="00213255">
        <w:rPr>
          <w:b/>
          <w:sz w:val="28"/>
          <w:szCs w:val="28"/>
        </w:rPr>
        <w:t xml:space="preserve">ФАКУЛЬТЕТ </w:t>
      </w:r>
      <w:r>
        <w:rPr>
          <w:b/>
          <w:sz w:val="28"/>
          <w:szCs w:val="28"/>
        </w:rPr>
        <w:t>ПРИКЛАДНОЙ МАТЕМАТИКИ И ИНФОРМАТИКИ</w:t>
      </w: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r>
        <w:rPr>
          <w:b/>
          <w:color w:val="000000"/>
          <w:kern w:val="16"/>
          <w:sz w:val="28"/>
          <w:szCs w:val="28"/>
        </w:rPr>
        <w:t>РЕФЕРАТ</w:t>
      </w:r>
    </w:p>
    <w:p w:rsidR="007E05C6" w:rsidRDefault="007E05C6" w:rsidP="007E05C6">
      <w:pPr>
        <w:ind w:firstLine="709"/>
        <w:jc w:val="center"/>
        <w:rPr>
          <w:b/>
          <w:color w:val="000000"/>
          <w:kern w:val="16"/>
          <w:sz w:val="28"/>
          <w:szCs w:val="28"/>
        </w:rPr>
      </w:pPr>
      <w:r>
        <w:rPr>
          <w:b/>
          <w:color w:val="000000"/>
          <w:kern w:val="16"/>
          <w:sz w:val="28"/>
          <w:szCs w:val="28"/>
        </w:rPr>
        <w:t>«Провозглашение и деятельность Белорусской Народной Республики»</w:t>
      </w:r>
    </w:p>
    <w:p w:rsidR="007E05C6" w:rsidRDefault="007E05C6" w:rsidP="007E05C6">
      <w:pPr>
        <w:ind w:firstLine="709"/>
        <w:jc w:val="center"/>
        <w:rPr>
          <w:b/>
          <w:color w:val="000000"/>
          <w:kern w:val="16"/>
          <w:sz w:val="28"/>
          <w:szCs w:val="28"/>
        </w:rPr>
      </w:pPr>
    </w:p>
    <w:p w:rsidR="007E05C6" w:rsidRDefault="007E05C6" w:rsidP="007E05C6">
      <w:pPr>
        <w:ind w:firstLine="709"/>
        <w:jc w:val="center"/>
        <w:rPr>
          <w:b/>
          <w:color w:val="000000"/>
          <w:kern w:val="16"/>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Pr="00213255" w:rsidRDefault="007E05C6" w:rsidP="007E05C6">
      <w:pPr>
        <w:ind w:firstLine="709"/>
        <w:jc w:val="center"/>
        <w:rPr>
          <w:sz w:val="28"/>
          <w:szCs w:val="28"/>
        </w:rPr>
      </w:pPr>
    </w:p>
    <w:p w:rsidR="007E05C6" w:rsidRPr="00213255" w:rsidRDefault="007E05C6" w:rsidP="007E05C6">
      <w:pPr>
        <w:ind w:firstLine="709"/>
        <w:jc w:val="center"/>
        <w:rPr>
          <w:sz w:val="28"/>
          <w:szCs w:val="28"/>
        </w:rPr>
      </w:pPr>
    </w:p>
    <w:p w:rsidR="007E05C6" w:rsidRDefault="007E05C6" w:rsidP="007E05C6">
      <w:pPr>
        <w:ind w:left="4248" w:firstLine="708"/>
        <w:rPr>
          <w:sz w:val="28"/>
          <w:szCs w:val="28"/>
        </w:rPr>
      </w:pPr>
    </w:p>
    <w:p w:rsidR="007E05C6" w:rsidRPr="00D43DEC" w:rsidRDefault="007E05C6" w:rsidP="007E05C6">
      <w:pPr>
        <w:spacing w:line="360" w:lineRule="exact"/>
        <w:ind w:left="5387"/>
        <w:rPr>
          <w:b/>
          <w:sz w:val="28"/>
          <w:szCs w:val="28"/>
        </w:rPr>
      </w:pPr>
      <w:r w:rsidRPr="00D43DEC">
        <w:rPr>
          <w:b/>
          <w:sz w:val="28"/>
          <w:szCs w:val="28"/>
        </w:rPr>
        <w:t xml:space="preserve">Подготовил: </w:t>
      </w:r>
    </w:p>
    <w:p w:rsidR="007E05C6" w:rsidRDefault="007E05C6" w:rsidP="007E05C6">
      <w:pPr>
        <w:spacing w:line="360" w:lineRule="exact"/>
        <w:ind w:left="5387"/>
        <w:rPr>
          <w:sz w:val="28"/>
          <w:szCs w:val="28"/>
        </w:rPr>
      </w:pPr>
      <w:r>
        <w:rPr>
          <w:sz w:val="28"/>
          <w:szCs w:val="28"/>
        </w:rPr>
        <w:t>Алина Крагель,</w:t>
      </w:r>
    </w:p>
    <w:p w:rsidR="007E05C6" w:rsidRDefault="007E05C6" w:rsidP="007E05C6">
      <w:pPr>
        <w:spacing w:line="360" w:lineRule="exact"/>
        <w:ind w:left="5387"/>
        <w:rPr>
          <w:sz w:val="28"/>
          <w:szCs w:val="28"/>
        </w:rPr>
      </w:pPr>
      <w:r w:rsidRPr="00213255">
        <w:rPr>
          <w:sz w:val="28"/>
          <w:szCs w:val="28"/>
        </w:rPr>
        <w:t>студент</w:t>
      </w:r>
      <w:r>
        <w:rPr>
          <w:sz w:val="28"/>
          <w:szCs w:val="28"/>
        </w:rPr>
        <w:t>ка</w:t>
      </w:r>
      <w:r w:rsidRPr="00213255">
        <w:rPr>
          <w:sz w:val="28"/>
          <w:szCs w:val="28"/>
        </w:rPr>
        <w:t xml:space="preserve"> </w:t>
      </w:r>
      <w:r>
        <w:rPr>
          <w:sz w:val="28"/>
          <w:szCs w:val="28"/>
        </w:rPr>
        <w:t>1 курса, 10 группы</w:t>
      </w:r>
    </w:p>
    <w:p w:rsidR="007E05C6" w:rsidRDefault="007E05C6" w:rsidP="007E05C6">
      <w:pPr>
        <w:spacing w:line="360" w:lineRule="exact"/>
        <w:ind w:left="5387"/>
        <w:rPr>
          <w:sz w:val="28"/>
          <w:szCs w:val="28"/>
        </w:rPr>
      </w:pPr>
    </w:p>
    <w:p w:rsidR="007E05C6" w:rsidRDefault="007E05C6" w:rsidP="007E05C6">
      <w:pPr>
        <w:spacing w:line="360" w:lineRule="exact"/>
        <w:ind w:left="5387"/>
        <w:rPr>
          <w:sz w:val="28"/>
          <w:szCs w:val="28"/>
        </w:rPr>
      </w:pPr>
    </w:p>
    <w:p w:rsidR="007E05C6" w:rsidRDefault="007E05C6" w:rsidP="007E05C6">
      <w:pPr>
        <w:spacing w:line="360" w:lineRule="exact"/>
        <w:ind w:left="5387"/>
        <w:rPr>
          <w:sz w:val="28"/>
          <w:szCs w:val="28"/>
        </w:rPr>
      </w:pPr>
    </w:p>
    <w:p w:rsidR="007E05C6" w:rsidRDefault="007E05C6" w:rsidP="007E05C6">
      <w:pPr>
        <w:spacing w:line="360" w:lineRule="exact"/>
        <w:ind w:left="5387"/>
        <w:rPr>
          <w:sz w:val="28"/>
          <w:szCs w:val="28"/>
        </w:rPr>
      </w:pPr>
    </w:p>
    <w:p w:rsidR="007E05C6" w:rsidRPr="00D43DEC" w:rsidRDefault="007E05C6" w:rsidP="007E05C6">
      <w:pPr>
        <w:spacing w:line="360" w:lineRule="exact"/>
        <w:ind w:left="5387"/>
        <w:rPr>
          <w:b/>
          <w:sz w:val="28"/>
          <w:szCs w:val="28"/>
        </w:rPr>
      </w:pPr>
      <w:r w:rsidRPr="00D43DEC">
        <w:rPr>
          <w:b/>
          <w:sz w:val="28"/>
          <w:szCs w:val="28"/>
        </w:rPr>
        <w:t>Научный руководитель:</w:t>
      </w:r>
    </w:p>
    <w:p w:rsidR="007E05C6" w:rsidRPr="00213255" w:rsidRDefault="007E05C6" w:rsidP="007E05C6">
      <w:pPr>
        <w:spacing w:line="360" w:lineRule="exact"/>
        <w:ind w:left="5387"/>
        <w:rPr>
          <w:sz w:val="28"/>
          <w:szCs w:val="28"/>
        </w:rPr>
      </w:pPr>
      <w:r w:rsidRPr="00213255">
        <w:rPr>
          <w:sz w:val="28"/>
          <w:szCs w:val="28"/>
        </w:rPr>
        <w:t xml:space="preserve">кандидат </w:t>
      </w:r>
      <w:r>
        <w:rPr>
          <w:sz w:val="28"/>
          <w:szCs w:val="28"/>
        </w:rPr>
        <w:t xml:space="preserve">исторических </w:t>
      </w:r>
      <w:r w:rsidRPr="00213255">
        <w:rPr>
          <w:sz w:val="28"/>
          <w:szCs w:val="28"/>
        </w:rPr>
        <w:t>наук,</w:t>
      </w:r>
    </w:p>
    <w:p w:rsidR="007E05C6" w:rsidRPr="00213255" w:rsidRDefault="007E05C6" w:rsidP="007E05C6">
      <w:pPr>
        <w:spacing w:line="360" w:lineRule="exact"/>
        <w:ind w:left="5387"/>
        <w:rPr>
          <w:sz w:val="28"/>
          <w:szCs w:val="28"/>
        </w:rPr>
      </w:pPr>
      <w:r w:rsidRPr="00213255">
        <w:rPr>
          <w:sz w:val="28"/>
          <w:szCs w:val="28"/>
        </w:rPr>
        <w:t xml:space="preserve">доцент </w:t>
      </w:r>
      <w:r>
        <w:rPr>
          <w:sz w:val="28"/>
          <w:szCs w:val="28"/>
        </w:rPr>
        <w:t>А.И. Маскевич</w:t>
      </w:r>
      <w:r w:rsidRPr="00213255">
        <w:rPr>
          <w:sz w:val="28"/>
          <w:szCs w:val="28"/>
        </w:rPr>
        <w:t xml:space="preserve"> </w:t>
      </w:r>
    </w:p>
    <w:p w:rsidR="007E05C6" w:rsidRPr="00213255" w:rsidRDefault="007E05C6" w:rsidP="007E05C6">
      <w:pPr>
        <w:ind w:left="5812"/>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ind w:firstLine="709"/>
        <w:jc w:val="center"/>
        <w:rPr>
          <w:sz w:val="28"/>
          <w:szCs w:val="28"/>
        </w:rPr>
      </w:pPr>
    </w:p>
    <w:p w:rsidR="007E05C6" w:rsidRDefault="007E05C6" w:rsidP="007E05C6">
      <w:pPr>
        <w:jc w:val="center"/>
        <w:rPr>
          <w:sz w:val="28"/>
          <w:szCs w:val="28"/>
        </w:rPr>
      </w:pPr>
      <w:r>
        <w:rPr>
          <w:sz w:val="28"/>
          <w:szCs w:val="28"/>
        </w:rPr>
        <w:t>Минск, 2019</w:t>
      </w:r>
    </w:p>
    <w:sdt>
      <w:sdtPr>
        <w:id w:val="885297732"/>
        <w:docPartObj>
          <w:docPartGallery w:val="Table of Contents"/>
          <w:docPartUnique/>
        </w:docPartObj>
      </w:sdtPr>
      <w:sdtEndPr>
        <w:rPr>
          <w:color w:val="auto"/>
          <w:sz w:val="24"/>
          <w:szCs w:val="24"/>
        </w:rPr>
      </w:sdtEndPr>
      <w:sdtContent>
        <w:p w:rsidR="00A431F8" w:rsidRDefault="00A431F8">
          <w:pPr>
            <w:pStyle w:val="aa"/>
          </w:pPr>
          <w:r>
            <w:t>ОГЛАВЛЕНИЕ</w:t>
          </w:r>
        </w:p>
        <w:p w:rsidR="00A431F8" w:rsidRDefault="00A431F8">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260054" w:history="1">
            <w:r w:rsidRPr="00FD4C5E">
              <w:rPr>
                <w:rStyle w:val="a5"/>
                <w:noProof/>
              </w:rPr>
              <w:t>ВВЕДЕНИЕ</w:t>
            </w:r>
            <w:r>
              <w:rPr>
                <w:noProof/>
                <w:webHidden/>
              </w:rPr>
              <w:tab/>
            </w:r>
            <w:r>
              <w:rPr>
                <w:noProof/>
                <w:webHidden/>
              </w:rPr>
              <w:fldChar w:fldCharType="begin"/>
            </w:r>
            <w:r>
              <w:rPr>
                <w:noProof/>
                <w:webHidden/>
              </w:rPr>
              <w:instrText xml:space="preserve"> PAGEREF _Toc22260054 \h </w:instrText>
            </w:r>
            <w:r>
              <w:rPr>
                <w:noProof/>
                <w:webHidden/>
              </w:rPr>
            </w:r>
            <w:r>
              <w:rPr>
                <w:noProof/>
                <w:webHidden/>
              </w:rPr>
              <w:fldChar w:fldCharType="separate"/>
            </w:r>
            <w:r>
              <w:rPr>
                <w:noProof/>
                <w:webHidden/>
              </w:rPr>
              <w:t>3</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55" w:history="1">
            <w:r w:rsidRPr="00FD4C5E">
              <w:rPr>
                <w:rStyle w:val="a5"/>
                <w:noProof/>
              </w:rPr>
              <w:t>ГЛАВА 1.</w:t>
            </w:r>
            <w:r>
              <w:rPr>
                <w:noProof/>
                <w:webHidden/>
              </w:rPr>
              <w:tab/>
            </w:r>
            <w:r>
              <w:rPr>
                <w:noProof/>
                <w:webHidden/>
              </w:rPr>
              <w:fldChar w:fldCharType="begin"/>
            </w:r>
            <w:r>
              <w:rPr>
                <w:noProof/>
                <w:webHidden/>
              </w:rPr>
              <w:instrText xml:space="preserve"> PAGEREF _Toc22260055 \h </w:instrText>
            </w:r>
            <w:r>
              <w:rPr>
                <w:noProof/>
                <w:webHidden/>
              </w:rPr>
            </w:r>
            <w:r>
              <w:rPr>
                <w:noProof/>
                <w:webHidden/>
              </w:rPr>
              <w:fldChar w:fldCharType="separate"/>
            </w:r>
            <w:r>
              <w:rPr>
                <w:noProof/>
                <w:webHidden/>
              </w:rPr>
              <w:t>5</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56" w:history="1">
            <w:r w:rsidRPr="00FD4C5E">
              <w:rPr>
                <w:rStyle w:val="a5"/>
                <w:noProof/>
              </w:rPr>
              <w:t>ПРЕДЫСТОРИЯ. ПРЕДПОСЫЛКИ ОБРАЗОВАНИЯ БЕЛОРУССКОЙ НАРОДНОЙ РЕСПУБЛИКИ.</w:t>
            </w:r>
            <w:r>
              <w:rPr>
                <w:noProof/>
                <w:webHidden/>
              </w:rPr>
              <w:tab/>
            </w:r>
            <w:r>
              <w:rPr>
                <w:noProof/>
                <w:webHidden/>
              </w:rPr>
              <w:fldChar w:fldCharType="begin"/>
            </w:r>
            <w:r>
              <w:rPr>
                <w:noProof/>
                <w:webHidden/>
              </w:rPr>
              <w:instrText xml:space="preserve"> PAGEREF _Toc22260056 \h </w:instrText>
            </w:r>
            <w:r>
              <w:rPr>
                <w:noProof/>
                <w:webHidden/>
              </w:rPr>
            </w:r>
            <w:r>
              <w:rPr>
                <w:noProof/>
                <w:webHidden/>
              </w:rPr>
              <w:fldChar w:fldCharType="separate"/>
            </w:r>
            <w:r>
              <w:rPr>
                <w:noProof/>
                <w:webHidden/>
              </w:rPr>
              <w:t>5</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57" w:history="1">
            <w:r w:rsidRPr="00FD4C5E">
              <w:rPr>
                <w:rStyle w:val="a5"/>
                <w:noProof/>
              </w:rPr>
              <w:t>1.1 Национальное движение после Февральской революции.</w:t>
            </w:r>
            <w:r>
              <w:rPr>
                <w:noProof/>
                <w:webHidden/>
              </w:rPr>
              <w:tab/>
            </w:r>
            <w:r>
              <w:rPr>
                <w:noProof/>
                <w:webHidden/>
              </w:rPr>
              <w:fldChar w:fldCharType="begin"/>
            </w:r>
            <w:r>
              <w:rPr>
                <w:noProof/>
                <w:webHidden/>
              </w:rPr>
              <w:instrText xml:space="preserve"> PAGEREF _Toc22260057 \h </w:instrText>
            </w:r>
            <w:r>
              <w:rPr>
                <w:noProof/>
                <w:webHidden/>
              </w:rPr>
            </w:r>
            <w:r>
              <w:rPr>
                <w:noProof/>
                <w:webHidden/>
              </w:rPr>
              <w:fldChar w:fldCharType="separate"/>
            </w:r>
            <w:r>
              <w:rPr>
                <w:noProof/>
                <w:webHidden/>
              </w:rPr>
              <w:t>5</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58" w:history="1">
            <w:r w:rsidRPr="00FD4C5E">
              <w:rPr>
                <w:rStyle w:val="a5"/>
                <w:noProof/>
              </w:rPr>
              <w:t>1.2  Октябрьская революция и национальное движение.</w:t>
            </w:r>
            <w:r>
              <w:rPr>
                <w:noProof/>
                <w:webHidden/>
              </w:rPr>
              <w:tab/>
            </w:r>
            <w:r>
              <w:rPr>
                <w:noProof/>
                <w:webHidden/>
              </w:rPr>
              <w:fldChar w:fldCharType="begin"/>
            </w:r>
            <w:r>
              <w:rPr>
                <w:noProof/>
                <w:webHidden/>
              </w:rPr>
              <w:instrText xml:space="preserve"> PAGEREF _Toc22260058 \h </w:instrText>
            </w:r>
            <w:r>
              <w:rPr>
                <w:noProof/>
                <w:webHidden/>
              </w:rPr>
            </w:r>
            <w:r>
              <w:rPr>
                <w:noProof/>
                <w:webHidden/>
              </w:rPr>
              <w:fldChar w:fldCharType="separate"/>
            </w:r>
            <w:r>
              <w:rPr>
                <w:noProof/>
                <w:webHidden/>
              </w:rPr>
              <w:t>6</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59" w:history="1">
            <w:r w:rsidRPr="00FD4C5E">
              <w:rPr>
                <w:rStyle w:val="a5"/>
                <w:noProof/>
              </w:rPr>
              <w:t xml:space="preserve">1.3  </w:t>
            </w:r>
            <w:r w:rsidRPr="00FD4C5E">
              <w:rPr>
                <w:rStyle w:val="a5"/>
                <w:noProof/>
                <w:lang w:val="en-US"/>
              </w:rPr>
              <w:t>I</w:t>
            </w:r>
            <w:r w:rsidRPr="00FD4C5E">
              <w:rPr>
                <w:rStyle w:val="a5"/>
                <w:noProof/>
              </w:rPr>
              <w:t xml:space="preserve"> Всебелорусский съезд.</w:t>
            </w:r>
            <w:r>
              <w:rPr>
                <w:noProof/>
                <w:webHidden/>
              </w:rPr>
              <w:tab/>
            </w:r>
            <w:r>
              <w:rPr>
                <w:noProof/>
                <w:webHidden/>
              </w:rPr>
              <w:fldChar w:fldCharType="begin"/>
            </w:r>
            <w:r>
              <w:rPr>
                <w:noProof/>
                <w:webHidden/>
              </w:rPr>
              <w:instrText xml:space="preserve"> PAGEREF _Toc22260059 \h </w:instrText>
            </w:r>
            <w:r>
              <w:rPr>
                <w:noProof/>
                <w:webHidden/>
              </w:rPr>
            </w:r>
            <w:r>
              <w:rPr>
                <w:noProof/>
                <w:webHidden/>
              </w:rPr>
              <w:fldChar w:fldCharType="separate"/>
            </w:r>
            <w:r>
              <w:rPr>
                <w:noProof/>
                <w:webHidden/>
              </w:rPr>
              <w:t>6</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60" w:history="1">
            <w:r w:rsidRPr="00FD4C5E">
              <w:rPr>
                <w:rStyle w:val="a5"/>
                <w:noProof/>
              </w:rPr>
              <w:t>ГЛАВА 2</w:t>
            </w:r>
            <w:r>
              <w:rPr>
                <w:noProof/>
                <w:webHidden/>
              </w:rPr>
              <w:tab/>
            </w:r>
            <w:r>
              <w:rPr>
                <w:noProof/>
                <w:webHidden/>
              </w:rPr>
              <w:fldChar w:fldCharType="begin"/>
            </w:r>
            <w:r>
              <w:rPr>
                <w:noProof/>
                <w:webHidden/>
              </w:rPr>
              <w:instrText xml:space="preserve"> PAGEREF _Toc22260060 \h </w:instrText>
            </w:r>
            <w:r>
              <w:rPr>
                <w:noProof/>
                <w:webHidden/>
              </w:rPr>
            </w:r>
            <w:r>
              <w:rPr>
                <w:noProof/>
                <w:webHidden/>
              </w:rPr>
              <w:fldChar w:fldCharType="separate"/>
            </w:r>
            <w:r>
              <w:rPr>
                <w:noProof/>
                <w:webHidden/>
              </w:rPr>
              <w:t>9</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61" w:history="1">
            <w:r w:rsidRPr="00FD4C5E">
              <w:rPr>
                <w:rStyle w:val="a5"/>
                <w:noProof/>
              </w:rPr>
              <w:t>ПРОВОЗГЛАШЕНИЕ БНР.</w:t>
            </w:r>
            <w:r>
              <w:rPr>
                <w:noProof/>
                <w:webHidden/>
              </w:rPr>
              <w:tab/>
            </w:r>
            <w:r>
              <w:rPr>
                <w:noProof/>
                <w:webHidden/>
              </w:rPr>
              <w:fldChar w:fldCharType="begin"/>
            </w:r>
            <w:r>
              <w:rPr>
                <w:noProof/>
                <w:webHidden/>
              </w:rPr>
              <w:instrText xml:space="preserve"> PAGEREF _Toc22260061 \h </w:instrText>
            </w:r>
            <w:r>
              <w:rPr>
                <w:noProof/>
                <w:webHidden/>
              </w:rPr>
            </w:r>
            <w:r>
              <w:rPr>
                <w:noProof/>
                <w:webHidden/>
              </w:rPr>
              <w:fldChar w:fldCharType="separate"/>
            </w:r>
            <w:r>
              <w:rPr>
                <w:noProof/>
                <w:webHidden/>
              </w:rPr>
              <w:t>9</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2" w:history="1">
            <w:r w:rsidRPr="00FD4C5E">
              <w:rPr>
                <w:rStyle w:val="a5"/>
                <w:noProof/>
              </w:rPr>
              <w:t>2.1. Первая Уставная грамота</w:t>
            </w:r>
            <w:r>
              <w:rPr>
                <w:noProof/>
                <w:webHidden/>
              </w:rPr>
              <w:tab/>
            </w:r>
            <w:r>
              <w:rPr>
                <w:noProof/>
                <w:webHidden/>
              </w:rPr>
              <w:fldChar w:fldCharType="begin"/>
            </w:r>
            <w:r>
              <w:rPr>
                <w:noProof/>
                <w:webHidden/>
              </w:rPr>
              <w:instrText xml:space="preserve"> PAGEREF _Toc22260062 \h </w:instrText>
            </w:r>
            <w:r>
              <w:rPr>
                <w:noProof/>
                <w:webHidden/>
              </w:rPr>
            </w:r>
            <w:r>
              <w:rPr>
                <w:noProof/>
                <w:webHidden/>
              </w:rPr>
              <w:fldChar w:fldCharType="separate"/>
            </w:r>
            <w:r>
              <w:rPr>
                <w:noProof/>
                <w:webHidden/>
              </w:rPr>
              <w:t>9</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3" w:history="1">
            <w:r w:rsidRPr="00FD4C5E">
              <w:rPr>
                <w:rStyle w:val="a5"/>
                <w:noProof/>
              </w:rPr>
              <w:t>2.2. Вторая Уставная грамота. Провозглашение создания БНР.</w:t>
            </w:r>
            <w:r>
              <w:rPr>
                <w:noProof/>
                <w:webHidden/>
              </w:rPr>
              <w:tab/>
            </w:r>
            <w:r>
              <w:rPr>
                <w:noProof/>
                <w:webHidden/>
              </w:rPr>
              <w:fldChar w:fldCharType="begin"/>
            </w:r>
            <w:r>
              <w:rPr>
                <w:noProof/>
                <w:webHidden/>
              </w:rPr>
              <w:instrText xml:space="preserve"> PAGEREF _Toc22260063 \h </w:instrText>
            </w:r>
            <w:r>
              <w:rPr>
                <w:noProof/>
                <w:webHidden/>
              </w:rPr>
            </w:r>
            <w:r>
              <w:rPr>
                <w:noProof/>
                <w:webHidden/>
              </w:rPr>
              <w:fldChar w:fldCharType="separate"/>
            </w:r>
            <w:r>
              <w:rPr>
                <w:noProof/>
                <w:webHidden/>
              </w:rPr>
              <w:t>9</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4" w:history="1">
            <w:r w:rsidRPr="00FD4C5E">
              <w:rPr>
                <w:rStyle w:val="a5"/>
                <w:noProof/>
              </w:rPr>
              <w:t>2.3. Третья Уставная грамота и провозглашение независимости БНР.</w:t>
            </w:r>
            <w:r>
              <w:rPr>
                <w:noProof/>
                <w:webHidden/>
              </w:rPr>
              <w:tab/>
            </w:r>
            <w:r>
              <w:rPr>
                <w:noProof/>
                <w:webHidden/>
              </w:rPr>
              <w:fldChar w:fldCharType="begin"/>
            </w:r>
            <w:r>
              <w:rPr>
                <w:noProof/>
                <w:webHidden/>
              </w:rPr>
              <w:instrText xml:space="preserve"> PAGEREF _Toc22260064 \h </w:instrText>
            </w:r>
            <w:r>
              <w:rPr>
                <w:noProof/>
                <w:webHidden/>
              </w:rPr>
            </w:r>
            <w:r>
              <w:rPr>
                <w:noProof/>
                <w:webHidden/>
              </w:rPr>
              <w:fldChar w:fldCharType="separate"/>
            </w:r>
            <w:r>
              <w:rPr>
                <w:noProof/>
                <w:webHidden/>
              </w:rPr>
              <w:t>10</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5" w:history="1">
            <w:r w:rsidRPr="00FD4C5E">
              <w:rPr>
                <w:rStyle w:val="a5"/>
                <w:noProof/>
              </w:rPr>
              <w:t>2.4. Территория БНР</w:t>
            </w:r>
            <w:r>
              <w:rPr>
                <w:noProof/>
                <w:webHidden/>
              </w:rPr>
              <w:tab/>
            </w:r>
            <w:r>
              <w:rPr>
                <w:noProof/>
                <w:webHidden/>
              </w:rPr>
              <w:fldChar w:fldCharType="begin"/>
            </w:r>
            <w:r>
              <w:rPr>
                <w:noProof/>
                <w:webHidden/>
              </w:rPr>
              <w:instrText xml:space="preserve"> PAGEREF _Toc22260065 \h </w:instrText>
            </w:r>
            <w:r>
              <w:rPr>
                <w:noProof/>
                <w:webHidden/>
              </w:rPr>
            </w:r>
            <w:r>
              <w:rPr>
                <w:noProof/>
                <w:webHidden/>
              </w:rPr>
              <w:fldChar w:fldCharType="separate"/>
            </w:r>
            <w:r>
              <w:rPr>
                <w:noProof/>
                <w:webHidden/>
              </w:rPr>
              <w:t>10</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6" w:history="1">
            <w:r w:rsidRPr="00FD4C5E">
              <w:rPr>
                <w:rStyle w:val="a5"/>
                <w:noProof/>
              </w:rPr>
              <w:t>2.5. Символы БНР</w:t>
            </w:r>
            <w:r>
              <w:rPr>
                <w:noProof/>
                <w:webHidden/>
              </w:rPr>
              <w:tab/>
            </w:r>
            <w:r>
              <w:rPr>
                <w:noProof/>
                <w:webHidden/>
              </w:rPr>
              <w:fldChar w:fldCharType="begin"/>
            </w:r>
            <w:r>
              <w:rPr>
                <w:noProof/>
                <w:webHidden/>
              </w:rPr>
              <w:instrText xml:space="preserve"> PAGEREF _Toc22260066 \h </w:instrText>
            </w:r>
            <w:r>
              <w:rPr>
                <w:noProof/>
                <w:webHidden/>
              </w:rPr>
            </w:r>
            <w:r>
              <w:rPr>
                <w:noProof/>
                <w:webHidden/>
              </w:rPr>
              <w:fldChar w:fldCharType="separate"/>
            </w:r>
            <w:r>
              <w:rPr>
                <w:noProof/>
                <w:webHidden/>
              </w:rPr>
              <w:t>12</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7" w:history="1">
            <w:r w:rsidRPr="00FD4C5E">
              <w:rPr>
                <w:rStyle w:val="a5"/>
                <w:noProof/>
              </w:rPr>
              <w:t>2.6. Признание БНР.</w:t>
            </w:r>
            <w:r>
              <w:rPr>
                <w:noProof/>
                <w:webHidden/>
              </w:rPr>
              <w:tab/>
            </w:r>
            <w:r>
              <w:rPr>
                <w:noProof/>
                <w:webHidden/>
              </w:rPr>
              <w:fldChar w:fldCharType="begin"/>
            </w:r>
            <w:r>
              <w:rPr>
                <w:noProof/>
                <w:webHidden/>
              </w:rPr>
              <w:instrText xml:space="preserve"> PAGEREF _Toc22260067 \h </w:instrText>
            </w:r>
            <w:r>
              <w:rPr>
                <w:noProof/>
                <w:webHidden/>
              </w:rPr>
            </w:r>
            <w:r>
              <w:rPr>
                <w:noProof/>
                <w:webHidden/>
              </w:rPr>
              <w:fldChar w:fldCharType="separate"/>
            </w:r>
            <w:r>
              <w:rPr>
                <w:noProof/>
                <w:webHidden/>
              </w:rPr>
              <w:t>12</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68" w:history="1">
            <w:r w:rsidRPr="00FD4C5E">
              <w:rPr>
                <w:rStyle w:val="a5"/>
                <w:noProof/>
              </w:rPr>
              <w:t>2.7. Основные деятели Рады БНР</w:t>
            </w:r>
            <w:r>
              <w:rPr>
                <w:noProof/>
                <w:webHidden/>
              </w:rPr>
              <w:tab/>
            </w:r>
            <w:r>
              <w:rPr>
                <w:noProof/>
                <w:webHidden/>
              </w:rPr>
              <w:fldChar w:fldCharType="begin"/>
            </w:r>
            <w:r>
              <w:rPr>
                <w:noProof/>
                <w:webHidden/>
              </w:rPr>
              <w:instrText xml:space="preserve"> PAGEREF _Toc22260068 \h </w:instrText>
            </w:r>
            <w:r>
              <w:rPr>
                <w:noProof/>
                <w:webHidden/>
              </w:rPr>
            </w:r>
            <w:r>
              <w:rPr>
                <w:noProof/>
                <w:webHidden/>
              </w:rPr>
              <w:fldChar w:fldCharType="separate"/>
            </w:r>
            <w:r>
              <w:rPr>
                <w:noProof/>
                <w:webHidden/>
              </w:rPr>
              <w:t>13</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69" w:history="1">
            <w:r w:rsidRPr="00FD4C5E">
              <w:rPr>
                <w:rStyle w:val="a5"/>
                <w:noProof/>
              </w:rPr>
              <w:t>ГЛАВА 3.</w:t>
            </w:r>
            <w:r>
              <w:rPr>
                <w:noProof/>
                <w:webHidden/>
              </w:rPr>
              <w:tab/>
            </w:r>
            <w:r>
              <w:rPr>
                <w:noProof/>
                <w:webHidden/>
              </w:rPr>
              <w:fldChar w:fldCharType="begin"/>
            </w:r>
            <w:r>
              <w:rPr>
                <w:noProof/>
                <w:webHidden/>
              </w:rPr>
              <w:instrText xml:space="preserve"> PAGEREF _Toc22260069 \h </w:instrText>
            </w:r>
            <w:r>
              <w:rPr>
                <w:noProof/>
                <w:webHidden/>
              </w:rPr>
            </w:r>
            <w:r>
              <w:rPr>
                <w:noProof/>
                <w:webHidden/>
              </w:rPr>
              <w:fldChar w:fldCharType="separate"/>
            </w:r>
            <w:r>
              <w:rPr>
                <w:noProof/>
                <w:webHidden/>
              </w:rPr>
              <w:t>15</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70" w:history="1">
            <w:r>
              <w:rPr>
                <w:rStyle w:val="a5"/>
                <w:noProof/>
              </w:rPr>
              <w:t>БНР ПОСЛЕ ПРОВОЗГЛАШЕНИЯ</w:t>
            </w:r>
            <w:r>
              <w:rPr>
                <w:noProof/>
                <w:webHidden/>
              </w:rPr>
              <w:fldChar w:fldCharType="begin"/>
            </w:r>
            <w:r>
              <w:rPr>
                <w:noProof/>
                <w:webHidden/>
              </w:rPr>
              <w:instrText xml:space="preserve"> PAGEREF _Toc22260070 \h </w:instrText>
            </w:r>
            <w:r>
              <w:rPr>
                <w:noProof/>
                <w:webHidden/>
              </w:rPr>
            </w:r>
            <w:r>
              <w:rPr>
                <w:noProof/>
                <w:webHidden/>
              </w:rPr>
              <w:fldChar w:fldCharType="separate"/>
            </w:r>
            <w:r>
              <w:rPr>
                <w:noProof/>
                <w:webHidden/>
              </w:rPr>
              <w:t>.</w:t>
            </w:r>
            <w:r>
              <w:rPr>
                <w:noProof/>
                <w:webHidden/>
              </w:rPr>
              <w:fldChar w:fldCharType="end"/>
            </w:r>
          </w:hyperlink>
          <w:r>
            <w:rPr>
              <w:rStyle w:val="a5"/>
              <w:noProof/>
            </w:rPr>
            <w:t xml:space="preserve"> </w:t>
          </w:r>
          <w:hyperlink w:anchor="_Toc22260071" w:history="1">
            <w:r w:rsidRPr="00FD4C5E">
              <w:rPr>
                <w:rStyle w:val="a5"/>
                <w:noProof/>
              </w:rPr>
              <w:t>ВОПРОС СТАТУСА БНР.</w:t>
            </w:r>
            <w:r>
              <w:rPr>
                <w:noProof/>
                <w:webHidden/>
              </w:rPr>
              <w:tab/>
            </w:r>
            <w:r>
              <w:rPr>
                <w:noProof/>
                <w:webHidden/>
              </w:rPr>
              <w:fldChar w:fldCharType="begin"/>
            </w:r>
            <w:r>
              <w:rPr>
                <w:noProof/>
                <w:webHidden/>
              </w:rPr>
              <w:instrText xml:space="preserve"> PAGEREF _Toc22260071 \h </w:instrText>
            </w:r>
            <w:r>
              <w:rPr>
                <w:noProof/>
                <w:webHidden/>
              </w:rPr>
            </w:r>
            <w:r>
              <w:rPr>
                <w:noProof/>
                <w:webHidden/>
              </w:rPr>
              <w:fldChar w:fldCharType="separate"/>
            </w:r>
            <w:r>
              <w:rPr>
                <w:noProof/>
                <w:webHidden/>
              </w:rPr>
              <w:t>15</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72" w:history="1">
            <w:r w:rsidRPr="00FD4C5E">
              <w:rPr>
                <w:rStyle w:val="a5"/>
                <w:noProof/>
              </w:rPr>
              <w:t>3.1. БНР и проблема государственности</w:t>
            </w:r>
            <w:r>
              <w:rPr>
                <w:noProof/>
                <w:webHidden/>
              </w:rPr>
              <w:tab/>
            </w:r>
            <w:r>
              <w:rPr>
                <w:noProof/>
                <w:webHidden/>
              </w:rPr>
              <w:fldChar w:fldCharType="begin"/>
            </w:r>
            <w:r>
              <w:rPr>
                <w:noProof/>
                <w:webHidden/>
              </w:rPr>
              <w:instrText xml:space="preserve"> PAGEREF _Toc22260072 \h </w:instrText>
            </w:r>
            <w:r>
              <w:rPr>
                <w:noProof/>
                <w:webHidden/>
              </w:rPr>
            </w:r>
            <w:r>
              <w:rPr>
                <w:noProof/>
                <w:webHidden/>
              </w:rPr>
              <w:fldChar w:fldCharType="separate"/>
            </w:r>
            <w:r>
              <w:rPr>
                <w:noProof/>
                <w:webHidden/>
              </w:rPr>
              <w:t>15</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73" w:history="1">
            <w:r w:rsidRPr="00FD4C5E">
              <w:rPr>
                <w:rStyle w:val="a5"/>
                <w:noProof/>
              </w:rPr>
              <w:t>3.3. Деятельность Рады БНР в эмиграции</w:t>
            </w:r>
            <w:r>
              <w:rPr>
                <w:noProof/>
                <w:webHidden/>
              </w:rPr>
              <w:tab/>
            </w:r>
            <w:r>
              <w:rPr>
                <w:noProof/>
                <w:webHidden/>
              </w:rPr>
              <w:fldChar w:fldCharType="begin"/>
            </w:r>
            <w:r>
              <w:rPr>
                <w:noProof/>
                <w:webHidden/>
              </w:rPr>
              <w:instrText xml:space="preserve"> PAGEREF _Toc22260073 \h </w:instrText>
            </w:r>
            <w:r>
              <w:rPr>
                <w:noProof/>
                <w:webHidden/>
              </w:rPr>
            </w:r>
            <w:r>
              <w:rPr>
                <w:noProof/>
                <w:webHidden/>
              </w:rPr>
              <w:fldChar w:fldCharType="separate"/>
            </w:r>
            <w:r>
              <w:rPr>
                <w:noProof/>
                <w:webHidden/>
              </w:rPr>
              <w:t>17</w:t>
            </w:r>
            <w:r>
              <w:rPr>
                <w:noProof/>
                <w:webHidden/>
              </w:rPr>
              <w:fldChar w:fldCharType="end"/>
            </w:r>
          </w:hyperlink>
        </w:p>
        <w:p w:rsidR="00A431F8" w:rsidRDefault="00A431F8">
          <w:pPr>
            <w:pStyle w:val="21"/>
            <w:tabs>
              <w:tab w:val="right" w:leader="dot" w:pos="9628"/>
            </w:tabs>
            <w:rPr>
              <w:rFonts w:asciiTheme="minorHAnsi" w:eastAsiaTheme="minorEastAsia" w:hAnsiTheme="minorHAnsi" w:cstheme="minorBidi"/>
              <w:noProof/>
              <w:sz w:val="22"/>
              <w:szCs w:val="22"/>
            </w:rPr>
          </w:pPr>
          <w:hyperlink w:anchor="_Toc22260074" w:history="1">
            <w:r w:rsidRPr="00FD4C5E">
              <w:rPr>
                <w:rStyle w:val="a5"/>
                <w:noProof/>
              </w:rPr>
              <w:t>3.4. Председатели Рады БНР.</w:t>
            </w:r>
            <w:r>
              <w:rPr>
                <w:noProof/>
                <w:webHidden/>
              </w:rPr>
              <w:tab/>
            </w:r>
            <w:r>
              <w:rPr>
                <w:noProof/>
                <w:webHidden/>
              </w:rPr>
              <w:fldChar w:fldCharType="begin"/>
            </w:r>
            <w:r>
              <w:rPr>
                <w:noProof/>
                <w:webHidden/>
              </w:rPr>
              <w:instrText xml:space="preserve"> PAGEREF _Toc22260074 \h </w:instrText>
            </w:r>
            <w:r>
              <w:rPr>
                <w:noProof/>
                <w:webHidden/>
              </w:rPr>
            </w:r>
            <w:r>
              <w:rPr>
                <w:noProof/>
                <w:webHidden/>
              </w:rPr>
              <w:fldChar w:fldCharType="separate"/>
            </w:r>
            <w:r>
              <w:rPr>
                <w:noProof/>
                <w:webHidden/>
              </w:rPr>
              <w:t>18</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75" w:history="1">
            <w:r w:rsidRPr="00FD4C5E">
              <w:rPr>
                <w:rStyle w:val="a5"/>
                <w:noProof/>
              </w:rPr>
              <w:t>ЗАКЛЮЧЕНИЕ</w:t>
            </w:r>
            <w:r>
              <w:rPr>
                <w:noProof/>
                <w:webHidden/>
              </w:rPr>
              <w:tab/>
            </w:r>
            <w:r>
              <w:rPr>
                <w:noProof/>
                <w:webHidden/>
              </w:rPr>
              <w:fldChar w:fldCharType="begin"/>
            </w:r>
            <w:r>
              <w:rPr>
                <w:noProof/>
                <w:webHidden/>
              </w:rPr>
              <w:instrText xml:space="preserve"> PAGEREF _Toc22260075 \h </w:instrText>
            </w:r>
            <w:r>
              <w:rPr>
                <w:noProof/>
                <w:webHidden/>
              </w:rPr>
            </w:r>
            <w:r>
              <w:rPr>
                <w:noProof/>
                <w:webHidden/>
              </w:rPr>
              <w:fldChar w:fldCharType="separate"/>
            </w:r>
            <w:r>
              <w:rPr>
                <w:noProof/>
                <w:webHidden/>
              </w:rPr>
              <w:t>20</w:t>
            </w:r>
            <w:r>
              <w:rPr>
                <w:noProof/>
                <w:webHidden/>
              </w:rPr>
              <w:fldChar w:fldCharType="end"/>
            </w:r>
          </w:hyperlink>
        </w:p>
        <w:p w:rsidR="00A431F8" w:rsidRDefault="00A431F8">
          <w:pPr>
            <w:pStyle w:val="11"/>
            <w:tabs>
              <w:tab w:val="right" w:leader="dot" w:pos="9628"/>
            </w:tabs>
            <w:rPr>
              <w:rFonts w:asciiTheme="minorHAnsi" w:eastAsiaTheme="minorEastAsia" w:hAnsiTheme="minorHAnsi" w:cstheme="minorBidi"/>
              <w:noProof/>
              <w:sz w:val="22"/>
              <w:szCs w:val="22"/>
            </w:rPr>
          </w:pPr>
          <w:hyperlink w:anchor="_Toc22260076" w:history="1">
            <w:r w:rsidRPr="00FD4C5E">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_Toc22260076 \h </w:instrText>
            </w:r>
            <w:r>
              <w:rPr>
                <w:noProof/>
                <w:webHidden/>
              </w:rPr>
            </w:r>
            <w:r>
              <w:rPr>
                <w:noProof/>
                <w:webHidden/>
              </w:rPr>
              <w:fldChar w:fldCharType="separate"/>
            </w:r>
            <w:r>
              <w:rPr>
                <w:noProof/>
                <w:webHidden/>
              </w:rPr>
              <w:t>21</w:t>
            </w:r>
            <w:r>
              <w:rPr>
                <w:noProof/>
                <w:webHidden/>
              </w:rPr>
              <w:fldChar w:fldCharType="end"/>
            </w:r>
          </w:hyperlink>
        </w:p>
        <w:p w:rsidR="00A431F8" w:rsidRDefault="00A431F8">
          <w:r>
            <w:rPr>
              <w:b/>
              <w:bCs/>
            </w:rPr>
            <w:fldChar w:fldCharType="end"/>
          </w:r>
        </w:p>
      </w:sdtContent>
    </w:sdt>
    <w:p w:rsidR="00BC045A" w:rsidRPr="0075516B" w:rsidRDefault="00BC045A" w:rsidP="0075516B">
      <w:pPr>
        <w:shd w:val="clear" w:color="auto" w:fill="FFFFFF"/>
        <w:jc w:val="center"/>
        <w:rPr>
          <w:b/>
          <w:bCs/>
          <w:color w:val="000000"/>
          <w:sz w:val="32"/>
          <w:szCs w:val="32"/>
        </w:rPr>
      </w:pPr>
      <w:bookmarkStart w:id="0" w:name="_GoBack"/>
      <w:bookmarkEnd w:id="0"/>
      <w:r>
        <w:rPr>
          <w:bCs/>
          <w:color w:val="000000"/>
          <w:sz w:val="28"/>
          <w:szCs w:val="28"/>
        </w:rPr>
        <w:br w:type="page"/>
      </w:r>
    </w:p>
    <w:p w:rsidR="00AF1173" w:rsidRPr="00A431F8" w:rsidRDefault="00BC045A" w:rsidP="00A431F8">
      <w:pPr>
        <w:pStyle w:val="1"/>
        <w:rPr>
          <w:sz w:val="28"/>
          <w:szCs w:val="28"/>
        </w:rPr>
      </w:pPr>
      <w:bookmarkStart w:id="1" w:name="_Toc22260054"/>
      <w:r w:rsidRPr="00A431F8">
        <w:rPr>
          <w:sz w:val="28"/>
          <w:szCs w:val="28"/>
        </w:rPr>
        <w:lastRenderedPageBreak/>
        <w:t>ВВЕДЕНИЕ</w:t>
      </w:r>
      <w:bookmarkEnd w:id="1"/>
    </w:p>
    <w:p w:rsidR="00A811E9" w:rsidRDefault="00A811E9" w:rsidP="00BC045A">
      <w:pPr>
        <w:shd w:val="clear" w:color="auto" w:fill="FFFFFF"/>
        <w:spacing w:line="360" w:lineRule="exact"/>
        <w:jc w:val="center"/>
        <w:rPr>
          <w:b/>
          <w:bCs/>
          <w:color w:val="000000"/>
          <w:sz w:val="32"/>
          <w:szCs w:val="32"/>
        </w:rPr>
      </w:pPr>
    </w:p>
    <w:p w:rsidR="00BC045A" w:rsidRDefault="00605623" w:rsidP="00BC045A">
      <w:pPr>
        <w:shd w:val="clear" w:color="auto" w:fill="FFFFFF"/>
        <w:spacing w:line="360" w:lineRule="exact"/>
        <w:rPr>
          <w:bCs/>
          <w:color w:val="000000"/>
          <w:sz w:val="28"/>
          <w:szCs w:val="28"/>
        </w:rPr>
      </w:pPr>
      <w:r>
        <w:rPr>
          <w:bCs/>
          <w:color w:val="000000"/>
          <w:sz w:val="28"/>
          <w:szCs w:val="28"/>
        </w:rPr>
        <w:t xml:space="preserve"> </w:t>
      </w:r>
      <w:r w:rsidR="00BC045A" w:rsidRPr="00BC045A">
        <w:rPr>
          <w:bCs/>
          <w:color w:val="000000"/>
          <w:sz w:val="28"/>
          <w:szCs w:val="28"/>
        </w:rPr>
        <w:t>После Октябрьской революции перед белорусским народом во всей</w:t>
      </w:r>
      <w:r w:rsidR="00797254">
        <w:rPr>
          <w:bCs/>
          <w:color w:val="000000"/>
          <w:sz w:val="28"/>
          <w:szCs w:val="28"/>
        </w:rPr>
        <w:t xml:space="preserve"> его полноте встает</w:t>
      </w:r>
      <w:r w:rsidR="00BC045A" w:rsidRPr="00BC045A">
        <w:rPr>
          <w:bCs/>
          <w:color w:val="000000"/>
          <w:sz w:val="28"/>
          <w:szCs w:val="28"/>
        </w:rPr>
        <w:t xml:space="preserve"> вопрос о собственной государственности, ее политическом и идеологическом обосновании.</w:t>
      </w:r>
      <w:r>
        <w:rPr>
          <w:bCs/>
          <w:color w:val="000000"/>
          <w:sz w:val="28"/>
          <w:szCs w:val="28"/>
        </w:rPr>
        <w:t xml:space="preserve"> </w:t>
      </w:r>
      <w:r w:rsidR="00BC045A" w:rsidRPr="00BC045A">
        <w:rPr>
          <w:bCs/>
          <w:color w:val="000000"/>
          <w:sz w:val="28"/>
          <w:szCs w:val="28"/>
        </w:rPr>
        <w:t>О</w:t>
      </w:r>
      <w:r w:rsidR="00797254">
        <w:rPr>
          <w:bCs/>
          <w:color w:val="000000"/>
          <w:sz w:val="28"/>
          <w:szCs w:val="28"/>
        </w:rPr>
        <w:t>бсуждение данного вопроса прив</w:t>
      </w:r>
      <w:r w:rsidR="00BC045A" w:rsidRPr="00BC045A">
        <w:rPr>
          <w:bCs/>
          <w:color w:val="000000"/>
          <w:sz w:val="28"/>
          <w:szCs w:val="28"/>
        </w:rPr>
        <w:t>о</w:t>
      </w:r>
      <w:r w:rsidR="00797254">
        <w:rPr>
          <w:bCs/>
          <w:color w:val="000000"/>
          <w:sz w:val="28"/>
          <w:szCs w:val="28"/>
        </w:rPr>
        <w:t>дит</w:t>
      </w:r>
      <w:r w:rsidR="00BC045A" w:rsidRPr="00BC045A">
        <w:rPr>
          <w:bCs/>
          <w:color w:val="000000"/>
          <w:sz w:val="28"/>
          <w:szCs w:val="28"/>
        </w:rPr>
        <w:t xml:space="preserve"> к принятию принципиальных, исторической важности решений, положивших начало собственно национальной белорусской государственности.</w:t>
      </w:r>
    </w:p>
    <w:p w:rsidR="00BC045A" w:rsidRPr="00797254" w:rsidRDefault="00797254" w:rsidP="00BC045A">
      <w:pPr>
        <w:shd w:val="clear" w:color="auto" w:fill="FFFFFF"/>
        <w:spacing w:line="360" w:lineRule="exact"/>
      </w:pPr>
      <w:r>
        <w:rPr>
          <w:bCs/>
          <w:color w:val="000000"/>
          <w:sz w:val="28"/>
          <w:szCs w:val="28"/>
        </w:rPr>
        <w:t>П</w:t>
      </w:r>
      <w:r w:rsidR="00BC045A" w:rsidRPr="00797254">
        <w:rPr>
          <w:bCs/>
          <w:color w:val="000000"/>
          <w:sz w:val="28"/>
          <w:szCs w:val="28"/>
        </w:rPr>
        <w:t xml:space="preserve">ровозглашение </w:t>
      </w:r>
      <w:r>
        <w:rPr>
          <w:bCs/>
          <w:color w:val="000000"/>
          <w:sz w:val="28"/>
          <w:szCs w:val="28"/>
        </w:rPr>
        <w:t xml:space="preserve">Белорусской Народной Республики становится одним из важнейших событий истории Беларуси начала прошлого века, так как самим своим существованием оно </w:t>
      </w:r>
      <w:r w:rsidR="00605623">
        <w:rPr>
          <w:bCs/>
          <w:color w:val="000000"/>
          <w:sz w:val="28"/>
          <w:szCs w:val="28"/>
        </w:rPr>
        <w:t xml:space="preserve">демонстрирует </w:t>
      </w:r>
      <w:r w:rsidR="00C0580F">
        <w:rPr>
          <w:bCs/>
          <w:color w:val="000000"/>
          <w:sz w:val="28"/>
          <w:szCs w:val="28"/>
        </w:rPr>
        <w:t>полноту</w:t>
      </w:r>
      <w:r w:rsidR="00605623">
        <w:rPr>
          <w:bCs/>
          <w:color w:val="000000"/>
          <w:sz w:val="28"/>
          <w:szCs w:val="28"/>
        </w:rPr>
        <w:t xml:space="preserve"> уже </w:t>
      </w:r>
      <w:r>
        <w:rPr>
          <w:bCs/>
          <w:color w:val="000000"/>
          <w:sz w:val="28"/>
          <w:szCs w:val="28"/>
        </w:rPr>
        <w:t>сформиров</w:t>
      </w:r>
      <w:r w:rsidR="00C0580F">
        <w:rPr>
          <w:bCs/>
          <w:color w:val="000000"/>
          <w:sz w:val="28"/>
          <w:szCs w:val="28"/>
        </w:rPr>
        <w:t>авшейся белорусской национальной</w:t>
      </w:r>
      <w:r>
        <w:rPr>
          <w:bCs/>
          <w:color w:val="000000"/>
          <w:sz w:val="28"/>
          <w:szCs w:val="28"/>
        </w:rPr>
        <w:t xml:space="preserve"> идеи, даже несмотря на те спорные моменты, возникающие при подробном изучении всех сторон ее существования (существование в эмиграции, соответствие реальных факторов существования БНР понятию о государстве и др.), что и является горячей темой для споров и диспутов в научной исторической среде: являлась БНР полноправным государством или лишь попыткой создания государства на национально-буржуазной основе.</w:t>
      </w:r>
    </w:p>
    <w:p w:rsidR="00BC045A" w:rsidRPr="00BC045A" w:rsidRDefault="008960A5" w:rsidP="00BC045A">
      <w:pPr>
        <w:shd w:val="clear" w:color="auto" w:fill="FFFFFF"/>
        <w:spacing w:line="360" w:lineRule="exact"/>
        <w:rPr>
          <w:bCs/>
          <w:color w:val="000000"/>
          <w:sz w:val="28"/>
          <w:szCs w:val="28"/>
        </w:rPr>
      </w:pPr>
      <w:r>
        <w:rPr>
          <w:bCs/>
          <w:color w:val="000000"/>
          <w:sz w:val="28"/>
          <w:szCs w:val="28"/>
        </w:rPr>
        <w:t xml:space="preserve"> </w:t>
      </w:r>
      <w:r w:rsidR="00BC045A" w:rsidRPr="00BC045A">
        <w:rPr>
          <w:bCs/>
          <w:color w:val="000000"/>
          <w:sz w:val="28"/>
          <w:szCs w:val="28"/>
        </w:rPr>
        <w:t xml:space="preserve">Провозглашение БНР </w:t>
      </w:r>
      <w:r w:rsidR="00797254">
        <w:rPr>
          <w:bCs/>
          <w:color w:val="000000"/>
          <w:sz w:val="28"/>
          <w:szCs w:val="28"/>
        </w:rPr>
        <w:t>является</w:t>
      </w:r>
      <w:r w:rsidR="00BC045A" w:rsidRPr="00BC045A">
        <w:rPr>
          <w:bCs/>
          <w:color w:val="000000"/>
          <w:sz w:val="28"/>
          <w:szCs w:val="28"/>
        </w:rPr>
        <w:t xml:space="preserve"> первым опытом создания на белорусской этнической территории государства по этническому признаку. Оккупация Германской империей в условиях Первой мировой войны значительной части белорусской этнической территории создала предпосылки к тому, что этот политический шаг группы белорусских активистов стал попыткой институционализации белорусского этноса в форме </w:t>
      </w:r>
      <w:r w:rsidR="00797254">
        <w:rPr>
          <w:bCs/>
          <w:color w:val="000000"/>
          <w:sz w:val="28"/>
          <w:szCs w:val="28"/>
        </w:rPr>
        <w:t xml:space="preserve">достаточно </w:t>
      </w:r>
      <w:r w:rsidR="00BC045A" w:rsidRPr="00BC045A">
        <w:rPr>
          <w:bCs/>
          <w:color w:val="000000"/>
          <w:sz w:val="28"/>
          <w:szCs w:val="28"/>
        </w:rPr>
        <w:t>независимой от Российского государства.</w:t>
      </w:r>
    </w:p>
    <w:p w:rsidR="00BC045A" w:rsidRDefault="008960A5" w:rsidP="00BC045A">
      <w:pPr>
        <w:shd w:val="clear" w:color="auto" w:fill="FFFFFF"/>
        <w:spacing w:line="360" w:lineRule="exact"/>
        <w:rPr>
          <w:bCs/>
          <w:color w:val="000000"/>
          <w:sz w:val="28"/>
          <w:szCs w:val="28"/>
        </w:rPr>
      </w:pPr>
      <w:r>
        <w:rPr>
          <w:bCs/>
          <w:color w:val="000000"/>
          <w:sz w:val="28"/>
          <w:szCs w:val="28"/>
        </w:rPr>
        <w:t xml:space="preserve"> </w:t>
      </w:r>
      <w:r w:rsidR="00797254">
        <w:rPr>
          <w:bCs/>
          <w:color w:val="000000"/>
          <w:sz w:val="28"/>
          <w:szCs w:val="28"/>
        </w:rPr>
        <w:t>Поэтому ежегодно 25 марта мы неофициально отмечаем</w:t>
      </w:r>
      <w:r w:rsidR="00BC045A" w:rsidRPr="00BC045A">
        <w:rPr>
          <w:bCs/>
          <w:color w:val="000000"/>
          <w:sz w:val="28"/>
          <w:szCs w:val="28"/>
        </w:rPr>
        <w:t xml:space="preserve"> праздник — День Воли, посвященный провозг</w:t>
      </w:r>
      <w:r w:rsidR="00BC045A">
        <w:rPr>
          <w:bCs/>
          <w:color w:val="000000"/>
          <w:sz w:val="28"/>
          <w:szCs w:val="28"/>
        </w:rPr>
        <w:t>лашению БНР 25 марта 1918.</w:t>
      </w:r>
      <w:r w:rsidR="00797254">
        <w:rPr>
          <w:bCs/>
          <w:color w:val="000000"/>
          <w:sz w:val="28"/>
          <w:szCs w:val="28"/>
        </w:rPr>
        <w:t xml:space="preserve"> </w:t>
      </w:r>
    </w:p>
    <w:p w:rsidR="0029465B" w:rsidRDefault="008960A5" w:rsidP="00BC045A">
      <w:pPr>
        <w:shd w:val="clear" w:color="auto" w:fill="FFFFFF"/>
        <w:spacing w:line="360" w:lineRule="exact"/>
        <w:rPr>
          <w:bCs/>
          <w:color w:val="000000"/>
          <w:sz w:val="28"/>
          <w:szCs w:val="28"/>
        </w:rPr>
      </w:pPr>
      <w:r>
        <w:rPr>
          <w:bCs/>
          <w:color w:val="000000"/>
          <w:sz w:val="28"/>
          <w:szCs w:val="28"/>
        </w:rPr>
        <w:t xml:space="preserve"> </w:t>
      </w:r>
      <w:r w:rsidR="00BC045A" w:rsidRPr="00BC045A">
        <w:rPr>
          <w:bCs/>
          <w:i/>
          <w:color w:val="000000"/>
          <w:sz w:val="28"/>
          <w:szCs w:val="28"/>
        </w:rPr>
        <w:t xml:space="preserve">Цель </w:t>
      </w:r>
      <w:r w:rsidR="0029465B">
        <w:rPr>
          <w:bCs/>
          <w:i/>
          <w:color w:val="000000"/>
          <w:sz w:val="28"/>
          <w:szCs w:val="28"/>
        </w:rPr>
        <w:t xml:space="preserve">реферата </w:t>
      </w:r>
      <w:r w:rsidR="0029465B" w:rsidRPr="00BC045A">
        <w:rPr>
          <w:bCs/>
          <w:color w:val="000000"/>
          <w:sz w:val="28"/>
          <w:szCs w:val="28"/>
        </w:rPr>
        <w:t>-</w:t>
      </w:r>
      <w:r w:rsidR="00BC045A" w:rsidRPr="00BC045A">
        <w:rPr>
          <w:bCs/>
          <w:color w:val="000000"/>
          <w:sz w:val="28"/>
          <w:szCs w:val="28"/>
        </w:rPr>
        <w:t xml:space="preserve"> проанализировать вопросы образования белорусской</w:t>
      </w:r>
      <w:r w:rsidR="00BC045A">
        <w:rPr>
          <w:bCs/>
          <w:color w:val="000000"/>
          <w:sz w:val="28"/>
          <w:szCs w:val="28"/>
        </w:rPr>
        <w:t xml:space="preserve"> национальной государственности, </w:t>
      </w:r>
      <w:r w:rsidR="0029465B">
        <w:rPr>
          <w:bCs/>
          <w:color w:val="000000"/>
          <w:sz w:val="28"/>
          <w:szCs w:val="28"/>
        </w:rPr>
        <w:t>изучить</w:t>
      </w:r>
      <w:r w:rsidR="00BC045A">
        <w:rPr>
          <w:bCs/>
          <w:color w:val="000000"/>
          <w:sz w:val="28"/>
          <w:szCs w:val="28"/>
        </w:rPr>
        <w:t xml:space="preserve"> </w:t>
      </w:r>
      <w:r w:rsidR="0029465B">
        <w:rPr>
          <w:bCs/>
          <w:color w:val="000000"/>
          <w:sz w:val="28"/>
          <w:szCs w:val="28"/>
        </w:rPr>
        <w:t>условия</w:t>
      </w:r>
      <w:r w:rsidR="00BC045A">
        <w:rPr>
          <w:bCs/>
          <w:color w:val="000000"/>
          <w:sz w:val="28"/>
          <w:szCs w:val="28"/>
        </w:rPr>
        <w:t xml:space="preserve"> ее </w:t>
      </w:r>
      <w:r w:rsidR="0029465B">
        <w:rPr>
          <w:bCs/>
          <w:color w:val="000000"/>
          <w:sz w:val="28"/>
          <w:szCs w:val="28"/>
        </w:rPr>
        <w:t xml:space="preserve">провозглашения и </w:t>
      </w:r>
      <w:r w:rsidR="00C0580F">
        <w:rPr>
          <w:bCs/>
          <w:color w:val="000000"/>
          <w:sz w:val="28"/>
          <w:szCs w:val="28"/>
        </w:rPr>
        <w:t>деятельности, отметить особенности ее дальнейшего существования.</w:t>
      </w:r>
    </w:p>
    <w:p w:rsidR="0029465B" w:rsidRDefault="008960A5" w:rsidP="00BC045A">
      <w:pPr>
        <w:shd w:val="clear" w:color="auto" w:fill="FFFFFF"/>
        <w:spacing w:line="360" w:lineRule="exact"/>
        <w:rPr>
          <w:bCs/>
          <w:color w:val="000000"/>
          <w:sz w:val="28"/>
          <w:szCs w:val="28"/>
        </w:rPr>
      </w:pPr>
      <w:r>
        <w:rPr>
          <w:bCs/>
          <w:i/>
          <w:color w:val="000000"/>
          <w:sz w:val="28"/>
          <w:szCs w:val="28"/>
        </w:rPr>
        <w:t xml:space="preserve"> </w:t>
      </w:r>
      <w:r w:rsidR="0029465B">
        <w:rPr>
          <w:bCs/>
          <w:i/>
          <w:color w:val="000000"/>
          <w:sz w:val="28"/>
          <w:szCs w:val="28"/>
        </w:rPr>
        <w:t xml:space="preserve">Задачи реферата: </w:t>
      </w:r>
    </w:p>
    <w:p w:rsidR="00BC045A" w:rsidRPr="0029465B" w:rsidRDefault="0029465B" w:rsidP="0029465B">
      <w:pPr>
        <w:pStyle w:val="a3"/>
        <w:numPr>
          <w:ilvl w:val="0"/>
          <w:numId w:val="2"/>
        </w:numPr>
        <w:shd w:val="clear" w:color="auto" w:fill="FFFFFF"/>
        <w:spacing w:line="360" w:lineRule="exact"/>
        <w:rPr>
          <w:bCs/>
          <w:color w:val="000000"/>
          <w:sz w:val="28"/>
          <w:szCs w:val="28"/>
        </w:rPr>
      </w:pPr>
      <w:r>
        <w:rPr>
          <w:bCs/>
          <w:color w:val="000000"/>
          <w:sz w:val="28"/>
          <w:szCs w:val="28"/>
        </w:rPr>
        <w:t>О</w:t>
      </w:r>
      <w:r w:rsidR="00BC045A" w:rsidRPr="0029465B">
        <w:rPr>
          <w:bCs/>
          <w:color w:val="000000"/>
          <w:sz w:val="28"/>
          <w:szCs w:val="28"/>
        </w:rPr>
        <w:t>писать и проанализировать, в каких условиях происходило провозглашение Белорусско</w:t>
      </w:r>
      <w:r>
        <w:rPr>
          <w:bCs/>
          <w:color w:val="000000"/>
          <w:sz w:val="28"/>
          <w:szCs w:val="28"/>
        </w:rPr>
        <w:t>й Народной Республики, какие события предшествовали этому.</w:t>
      </w:r>
    </w:p>
    <w:p w:rsidR="0029465B" w:rsidRDefault="0029465B" w:rsidP="0029465B">
      <w:pPr>
        <w:pStyle w:val="a3"/>
        <w:numPr>
          <w:ilvl w:val="0"/>
          <w:numId w:val="2"/>
        </w:numPr>
        <w:shd w:val="clear" w:color="auto" w:fill="FFFFFF"/>
        <w:spacing w:line="360" w:lineRule="exact"/>
        <w:rPr>
          <w:bCs/>
          <w:color w:val="000000"/>
          <w:sz w:val="28"/>
          <w:szCs w:val="28"/>
        </w:rPr>
      </w:pPr>
      <w:r w:rsidRPr="0029465B">
        <w:rPr>
          <w:bCs/>
          <w:color w:val="000000"/>
          <w:sz w:val="28"/>
          <w:szCs w:val="28"/>
        </w:rPr>
        <w:t>П</w:t>
      </w:r>
      <w:r>
        <w:rPr>
          <w:bCs/>
          <w:color w:val="000000"/>
          <w:sz w:val="28"/>
          <w:szCs w:val="28"/>
        </w:rPr>
        <w:t>оказать, какими событиями характеризовался период деятельности Белорусской Народной Республики.</w:t>
      </w:r>
    </w:p>
    <w:p w:rsidR="00797254" w:rsidRDefault="00797254" w:rsidP="0029465B">
      <w:pPr>
        <w:pStyle w:val="a3"/>
        <w:numPr>
          <w:ilvl w:val="0"/>
          <w:numId w:val="2"/>
        </w:numPr>
        <w:shd w:val="clear" w:color="auto" w:fill="FFFFFF"/>
        <w:spacing w:line="360" w:lineRule="exact"/>
        <w:rPr>
          <w:bCs/>
          <w:color w:val="000000"/>
          <w:sz w:val="28"/>
          <w:szCs w:val="28"/>
        </w:rPr>
      </w:pPr>
      <w:r>
        <w:rPr>
          <w:bCs/>
          <w:color w:val="000000"/>
          <w:sz w:val="28"/>
          <w:szCs w:val="28"/>
        </w:rPr>
        <w:t>Определить, как провозглашени</w:t>
      </w:r>
      <w:r w:rsidR="00A811E9">
        <w:rPr>
          <w:bCs/>
          <w:color w:val="000000"/>
          <w:sz w:val="28"/>
          <w:szCs w:val="28"/>
        </w:rPr>
        <w:t>е Бело</w:t>
      </w:r>
      <w:r>
        <w:rPr>
          <w:bCs/>
          <w:color w:val="000000"/>
          <w:sz w:val="28"/>
          <w:szCs w:val="28"/>
        </w:rPr>
        <w:t>рус</w:t>
      </w:r>
      <w:r w:rsidR="00A811E9">
        <w:rPr>
          <w:bCs/>
          <w:color w:val="000000"/>
          <w:sz w:val="28"/>
          <w:szCs w:val="28"/>
        </w:rPr>
        <w:t>с</w:t>
      </w:r>
      <w:r>
        <w:rPr>
          <w:bCs/>
          <w:color w:val="000000"/>
          <w:sz w:val="28"/>
          <w:szCs w:val="28"/>
        </w:rPr>
        <w:t xml:space="preserve">кой Народной Республики отразилось на </w:t>
      </w:r>
      <w:r w:rsidR="00F92C78">
        <w:rPr>
          <w:bCs/>
          <w:color w:val="000000"/>
          <w:sz w:val="28"/>
          <w:szCs w:val="28"/>
        </w:rPr>
        <w:t xml:space="preserve">национальной идее в дальнейшем, как повлияло на развитие </w:t>
      </w:r>
      <w:r w:rsidR="00C0580F">
        <w:rPr>
          <w:bCs/>
          <w:color w:val="000000"/>
          <w:sz w:val="28"/>
          <w:szCs w:val="28"/>
        </w:rPr>
        <w:t>национального движение после.</w:t>
      </w:r>
    </w:p>
    <w:p w:rsidR="00840F80" w:rsidRDefault="00840F80" w:rsidP="00840F80">
      <w:pPr>
        <w:shd w:val="clear" w:color="auto" w:fill="FFFFFF"/>
        <w:spacing w:line="360" w:lineRule="exact"/>
        <w:rPr>
          <w:sz w:val="28"/>
          <w:szCs w:val="28"/>
        </w:rPr>
      </w:pPr>
    </w:p>
    <w:p w:rsidR="00840F80" w:rsidRDefault="008960A5" w:rsidP="00840F80">
      <w:pPr>
        <w:shd w:val="clear" w:color="auto" w:fill="FFFFFF"/>
        <w:spacing w:line="360" w:lineRule="exact"/>
        <w:rPr>
          <w:sz w:val="28"/>
          <w:szCs w:val="28"/>
        </w:rPr>
      </w:pPr>
      <w:r>
        <w:rPr>
          <w:sz w:val="28"/>
          <w:szCs w:val="28"/>
        </w:rPr>
        <w:lastRenderedPageBreak/>
        <w:t xml:space="preserve"> </w:t>
      </w:r>
      <w:r w:rsidR="0029465B" w:rsidRPr="0029465B">
        <w:rPr>
          <w:sz w:val="28"/>
          <w:szCs w:val="28"/>
        </w:rPr>
        <w:t>При написании реферата были использованы источники</w:t>
      </w:r>
      <w:r w:rsidR="0029465B">
        <w:rPr>
          <w:sz w:val="28"/>
          <w:szCs w:val="28"/>
        </w:rPr>
        <w:t xml:space="preserve"> под авторством Голубовича и Бохана, Ярмусик</w:t>
      </w:r>
      <w:r w:rsidR="0029465B" w:rsidRPr="0029465B">
        <w:rPr>
          <w:sz w:val="28"/>
          <w:szCs w:val="28"/>
        </w:rPr>
        <w:t>,</w:t>
      </w:r>
      <w:r w:rsidR="0029465B">
        <w:rPr>
          <w:sz w:val="28"/>
          <w:szCs w:val="28"/>
        </w:rPr>
        <w:t xml:space="preserve"> Ковкель и Трещенко</w:t>
      </w:r>
      <w:r w:rsidR="00840F80">
        <w:rPr>
          <w:sz w:val="28"/>
          <w:szCs w:val="28"/>
        </w:rPr>
        <w:t>, в которых кратко отражены основные моменты провозглашения и существования БНР</w:t>
      </w:r>
      <w:r w:rsidR="0029465B" w:rsidRPr="0029465B">
        <w:rPr>
          <w:sz w:val="28"/>
          <w:szCs w:val="28"/>
        </w:rPr>
        <w:t>. Теоретической основой реферата явились учебные пособия</w:t>
      </w:r>
      <w:r w:rsidR="00840F80">
        <w:rPr>
          <w:sz w:val="28"/>
          <w:szCs w:val="28"/>
        </w:rPr>
        <w:t xml:space="preserve"> «История Беларуси», «История Беларуси в контексте мировых цивилизаций», «История Беларуси. С Древнейш</w:t>
      </w:r>
      <w:r w:rsidR="00A811E9">
        <w:rPr>
          <w:sz w:val="28"/>
          <w:szCs w:val="28"/>
        </w:rPr>
        <w:t>их времен до нашего времени», «</w:t>
      </w:r>
      <w:r w:rsidR="00840F80">
        <w:rPr>
          <w:sz w:val="28"/>
          <w:szCs w:val="28"/>
        </w:rPr>
        <w:t>История</w:t>
      </w:r>
      <w:r>
        <w:rPr>
          <w:sz w:val="28"/>
          <w:szCs w:val="28"/>
        </w:rPr>
        <w:t xml:space="preserve"> Беларуси в двух частях», а также Интернет-ресурсы «Википедия», «Архивы».</w:t>
      </w:r>
    </w:p>
    <w:p w:rsidR="00840F80" w:rsidRDefault="00840F80">
      <w:pPr>
        <w:spacing w:after="160" w:line="259" w:lineRule="auto"/>
        <w:rPr>
          <w:sz w:val="28"/>
          <w:szCs w:val="28"/>
        </w:rPr>
      </w:pPr>
      <w:r>
        <w:rPr>
          <w:sz w:val="28"/>
          <w:szCs w:val="28"/>
        </w:rPr>
        <w:br w:type="page"/>
      </w:r>
    </w:p>
    <w:p w:rsidR="00840F80" w:rsidRPr="0075516B" w:rsidRDefault="00840F80" w:rsidP="0075516B">
      <w:pPr>
        <w:pStyle w:val="1"/>
      </w:pPr>
      <w:bookmarkStart w:id="2" w:name="_Toc22260055"/>
      <w:r w:rsidRPr="0075516B">
        <w:lastRenderedPageBreak/>
        <w:t>ГЛАВА 1.</w:t>
      </w:r>
      <w:bookmarkEnd w:id="2"/>
    </w:p>
    <w:p w:rsidR="00840F80" w:rsidRPr="0075516B" w:rsidRDefault="00611B2C" w:rsidP="0075516B">
      <w:pPr>
        <w:pStyle w:val="1"/>
      </w:pPr>
      <w:bookmarkStart w:id="3" w:name="_Toc22260056"/>
      <w:r w:rsidRPr="0075516B">
        <w:t>ПРЕДЫСТОРИЯ. ПРЕДПОСЫЛКИ ОБРАЗОВАНИЯ БЕЛОРУССКОЙ НАРОДНОЙ РЕСПУБЛИКИ.</w:t>
      </w:r>
      <w:bookmarkEnd w:id="3"/>
    </w:p>
    <w:p w:rsidR="00611B2C" w:rsidRDefault="00611B2C" w:rsidP="00840F80">
      <w:pPr>
        <w:shd w:val="clear" w:color="auto" w:fill="FFFFFF"/>
        <w:spacing w:line="360" w:lineRule="exact"/>
        <w:jc w:val="center"/>
        <w:rPr>
          <w:b/>
          <w:bCs/>
          <w:color w:val="000000"/>
          <w:sz w:val="32"/>
          <w:szCs w:val="32"/>
        </w:rPr>
      </w:pPr>
    </w:p>
    <w:p w:rsidR="00611B2C" w:rsidRPr="00A431F8" w:rsidRDefault="00A431F8" w:rsidP="00A431F8">
      <w:pPr>
        <w:pStyle w:val="2"/>
      </w:pPr>
      <w:r>
        <w:t xml:space="preserve"> </w:t>
      </w:r>
      <w:bookmarkStart w:id="4" w:name="_Toc22260057"/>
      <w:r w:rsidRPr="00A431F8">
        <w:t xml:space="preserve">1.1 </w:t>
      </w:r>
      <w:r w:rsidR="00611B2C" w:rsidRPr="00A431F8">
        <w:t>Национальное движение после Февральской революции.</w:t>
      </w:r>
      <w:bookmarkEnd w:id="4"/>
      <w:r w:rsidR="00611B2C" w:rsidRPr="00A431F8">
        <w:t xml:space="preserve"> </w:t>
      </w:r>
    </w:p>
    <w:p w:rsidR="008960A5" w:rsidRDefault="008960A5" w:rsidP="008960A5">
      <w:pPr>
        <w:pStyle w:val="a4"/>
        <w:shd w:val="clear" w:color="auto" w:fill="FFFFFF"/>
        <w:spacing w:after="0" w:afterAutospacing="0"/>
        <w:rPr>
          <w:color w:val="000000"/>
          <w:sz w:val="28"/>
          <w:szCs w:val="28"/>
        </w:rPr>
      </w:pPr>
      <w:r>
        <w:rPr>
          <w:color w:val="000000"/>
          <w:sz w:val="28"/>
          <w:szCs w:val="28"/>
        </w:rPr>
        <w:t xml:space="preserve"> </w:t>
      </w:r>
      <w:r w:rsidR="0098263C" w:rsidRPr="0098263C">
        <w:rPr>
          <w:color w:val="000000"/>
          <w:sz w:val="28"/>
          <w:szCs w:val="28"/>
        </w:rPr>
        <w:t xml:space="preserve">Первая мировая война, Февральская и Октябрьская революции 1917 г. в России, распад Российской империи и появление ряда независимых стран по соседству с Беларусью – все эти события, кардинально изменившие политическую карту Восточной Европы, непосредственно коснулись и той ее части, где ныне существует суверенное государство Республика Беларусь. В тот период на ее территории происходили процессы, определявшие становление белорусской государственности в разных как политических, </w:t>
      </w:r>
      <w:r>
        <w:rPr>
          <w:color w:val="000000"/>
          <w:sz w:val="28"/>
          <w:szCs w:val="28"/>
        </w:rPr>
        <w:t xml:space="preserve">так и территориальных аспектах. </w:t>
      </w:r>
    </w:p>
    <w:p w:rsidR="008960A5" w:rsidRDefault="008960A5" w:rsidP="008960A5">
      <w:pPr>
        <w:pStyle w:val="a4"/>
        <w:shd w:val="clear" w:color="auto" w:fill="FFFFFF"/>
        <w:spacing w:before="0" w:beforeAutospacing="0" w:after="0" w:afterAutospacing="0"/>
        <w:rPr>
          <w:color w:val="000000"/>
          <w:sz w:val="28"/>
          <w:szCs w:val="28"/>
        </w:rPr>
      </w:pPr>
      <w:r>
        <w:rPr>
          <w:color w:val="000000"/>
          <w:sz w:val="28"/>
          <w:szCs w:val="28"/>
        </w:rPr>
        <w:t xml:space="preserve"> </w:t>
      </w:r>
      <w:r w:rsidR="0098263C" w:rsidRPr="0098263C">
        <w:rPr>
          <w:color w:val="000000"/>
          <w:sz w:val="28"/>
          <w:szCs w:val="28"/>
        </w:rPr>
        <w:t>После Февральской революции 1917 г. появилась возможность возникновения не только культурно-просветительных, но и политических белорусских организаций, ставивших своей целью обсуждение будущего статуса Беларуси. Представители политических сил, действовавших в условиях двоевластия Временного правительства и Петроградского Совета рабочих и солдатских депутатов, высказывали разные точки зрения по национальному вопросу, в том числе о праве наций на самоопределение. Партия кадетов не признавала за белорусами права на национально-культурную автономию, эсеры высказались за право на областную автономию народов, оставив окончательное решение вопроса на усмотрение будущего Всероссийского Учредительного собрания, большевики, в частности действовавшая на территории Беларуси Северо-Западная организация Российской социал-демократической рабочей партии (большевиков) (РСДРП(б) не определили своего отношения к белорусской на</w:t>
      </w:r>
      <w:r>
        <w:rPr>
          <w:color w:val="000000"/>
          <w:sz w:val="28"/>
          <w:szCs w:val="28"/>
        </w:rPr>
        <w:t>ционально-государственной идее.</w:t>
      </w:r>
    </w:p>
    <w:p w:rsidR="008960A5" w:rsidRDefault="008960A5" w:rsidP="008960A5">
      <w:pPr>
        <w:pStyle w:val="a4"/>
        <w:shd w:val="clear" w:color="auto" w:fill="FFFFFF"/>
        <w:spacing w:before="0" w:beforeAutospacing="0" w:after="0" w:afterAutospacing="0"/>
        <w:rPr>
          <w:color w:val="000000"/>
          <w:sz w:val="28"/>
          <w:szCs w:val="28"/>
        </w:rPr>
      </w:pPr>
      <w:r>
        <w:rPr>
          <w:color w:val="000000"/>
          <w:sz w:val="28"/>
          <w:szCs w:val="28"/>
        </w:rPr>
        <w:t xml:space="preserve"> </w:t>
      </w:r>
      <w:r w:rsidR="0098263C" w:rsidRPr="0098263C">
        <w:rPr>
          <w:color w:val="000000"/>
          <w:sz w:val="28"/>
          <w:szCs w:val="28"/>
        </w:rPr>
        <w:t>Среди представителей белорусских организаций различного направления поначалу преобладали идеи автономии Беларуси в составе демократической России. Это прозвучало и на съезде белорусских национальных организаций в Минске. Там в качестве координационного центра национального движения Беларуси были избраны Белорусский национальный комитет и делегация к Временному правительству для обсуждения и выработки в контакте с ним основ автономии Беларуси в составе Российской федеративной республики, подготовки выборов в Белорусскую краевую раду. Однако Временное правительство не поддерж</w:t>
      </w:r>
      <w:r>
        <w:rPr>
          <w:color w:val="000000"/>
          <w:sz w:val="28"/>
          <w:szCs w:val="28"/>
        </w:rPr>
        <w:t>ало идею об автономии Беларуси.</w:t>
      </w:r>
    </w:p>
    <w:p w:rsidR="00A811E9" w:rsidRDefault="008960A5" w:rsidP="008960A5">
      <w:pPr>
        <w:pStyle w:val="a4"/>
        <w:shd w:val="clear" w:color="auto" w:fill="FFFFFF"/>
        <w:spacing w:before="0" w:beforeAutospacing="0" w:after="0" w:afterAutospacing="0"/>
        <w:rPr>
          <w:color w:val="000000"/>
          <w:sz w:val="28"/>
          <w:szCs w:val="28"/>
        </w:rPr>
      </w:pPr>
      <w:r>
        <w:rPr>
          <w:color w:val="000000"/>
          <w:sz w:val="28"/>
          <w:szCs w:val="28"/>
        </w:rPr>
        <w:t xml:space="preserve"> </w:t>
      </w:r>
      <w:r w:rsidR="0098263C" w:rsidRPr="0098263C">
        <w:rPr>
          <w:color w:val="000000"/>
          <w:sz w:val="28"/>
          <w:szCs w:val="28"/>
        </w:rPr>
        <w:t>Созданная позже Великая белорусская рада также ставила своей целью достижение автономии Беларуси в пределах Российской демократической федеративной республики. Себя она рассматривала в качестве зародыша высшего органа государственной власти автономной Беларуси. За автономию Беларуси высказался и съезд воинов-белорусов Западного фронта с участием представителей от других фронтов и Балтийского флота</w:t>
      </w:r>
      <w:r w:rsidR="00611B2C">
        <w:rPr>
          <w:color w:val="000000"/>
          <w:sz w:val="28"/>
          <w:szCs w:val="28"/>
        </w:rPr>
        <w:t>.</w:t>
      </w:r>
    </w:p>
    <w:p w:rsidR="00A431F8" w:rsidRDefault="00A431F8" w:rsidP="008960A5">
      <w:pPr>
        <w:pStyle w:val="a4"/>
        <w:shd w:val="clear" w:color="auto" w:fill="FFFFFF"/>
        <w:spacing w:before="0" w:beforeAutospacing="0" w:after="0" w:afterAutospacing="0"/>
        <w:rPr>
          <w:color w:val="000000"/>
          <w:sz w:val="28"/>
          <w:szCs w:val="28"/>
        </w:rPr>
      </w:pPr>
    </w:p>
    <w:p w:rsidR="00611B2C" w:rsidRPr="00611B2C" w:rsidRDefault="00A431F8" w:rsidP="00A431F8">
      <w:pPr>
        <w:pStyle w:val="2"/>
      </w:pPr>
      <w:bookmarkStart w:id="5" w:name="_Toc22260058"/>
      <w:r>
        <w:lastRenderedPageBreak/>
        <w:t xml:space="preserve">1.2  </w:t>
      </w:r>
      <w:r w:rsidR="00611B2C">
        <w:t>Октябрьская революция и национальное движение.</w:t>
      </w:r>
      <w:bookmarkEnd w:id="5"/>
    </w:p>
    <w:p w:rsidR="008960A5" w:rsidRDefault="008960A5" w:rsidP="008960A5">
      <w:pPr>
        <w:pStyle w:val="a4"/>
        <w:shd w:val="clear" w:color="auto" w:fill="FFFFFF"/>
        <w:spacing w:after="0" w:afterAutospacing="0"/>
        <w:rPr>
          <w:color w:val="000000"/>
          <w:sz w:val="28"/>
          <w:szCs w:val="28"/>
        </w:rPr>
      </w:pPr>
      <w:r>
        <w:rPr>
          <w:color w:val="000000"/>
          <w:sz w:val="28"/>
          <w:szCs w:val="28"/>
        </w:rPr>
        <w:t xml:space="preserve"> </w:t>
      </w:r>
      <w:r w:rsidR="00840F80" w:rsidRPr="0098263C">
        <w:rPr>
          <w:color w:val="000000"/>
          <w:sz w:val="28"/>
          <w:szCs w:val="28"/>
        </w:rPr>
        <w:t>В июле 1917</w:t>
      </w:r>
      <w:r w:rsidR="00840F80" w:rsidRPr="0098263C">
        <w:rPr>
          <w:color w:val="000000"/>
          <w:sz w:val="28"/>
          <w:szCs w:val="28"/>
          <w:lang w:val="en-US"/>
        </w:rPr>
        <w:t> </w:t>
      </w:r>
      <w:r w:rsidR="00840F80" w:rsidRPr="0098263C">
        <w:rPr>
          <w:color w:val="000000"/>
          <w:sz w:val="28"/>
          <w:szCs w:val="28"/>
        </w:rPr>
        <w:t xml:space="preserve">года Временное правительство в России начало открытую войну с Советами. «Двоевластие» прекратилось, большевики ушли в подполье. В результате октябрьского переворота 25 октября (7 ноября) 1917 власть захватили большевики. Высшим органом Советской власти в Белоруссии стал Областной исполнительный комитет Западной </w:t>
      </w:r>
      <w:r>
        <w:rPr>
          <w:color w:val="000000"/>
          <w:sz w:val="28"/>
          <w:szCs w:val="28"/>
        </w:rPr>
        <w:t>области и фронта (Облискомзап).</w:t>
      </w:r>
    </w:p>
    <w:p w:rsidR="00C0580F" w:rsidRDefault="00C0580F" w:rsidP="00C0580F">
      <w:pPr>
        <w:pStyle w:val="a4"/>
        <w:shd w:val="clear" w:color="auto" w:fill="FFFFFF"/>
        <w:spacing w:before="0" w:beforeAutospacing="0" w:after="0" w:afterAutospacing="0"/>
        <w:rPr>
          <w:color w:val="000000"/>
          <w:sz w:val="28"/>
          <w:szCs w:val="28"/>
        </w:rPr>
      </w:pPr>
      <w:r w:rsidRPr="0098263C">
        <w:rPr>
          <w:color w:val="000000"/>
          <w:sz w:val="28"/>
          <w:szCs w:val="28"/>
        </w:rPr>
        <w:t xml:space="preserve">С июля 1917 в Беларуси с новой силой активизировались белорусские национальные силы, которые по инициативе Белорусской социалистической громады провели </w:t>
      </w:r>
      <w:r w:rsidRPr="0098263C">
        <w:rPr>
          <w:color w:val="000000"/>
          <w:sz w:val="28"/>
          <w:szCs w:val="28"/>
          <w:lang w:val="en-US"/>
        </w:rPr>
        <w:t>II</w:t>
      </w:r>
      <w:r w:rsidRPr="0098263C">
        <w:rPr>
          <w:color w:val="000000"/>
          <w:sz w:val="28"/>
          <w:szCs w:val="28"/>
        </w:rPr>
        <w:t xml:space="preserve"> съезд белорусских национальных организаций и приняли решение добиваться автономии Белоруссии в составе демократической республиканской России. На съезде была сформирована Центральная Рада, которая после октября 1917 была преобразована в Великую Белорусскую Раду (ВБР). ВБР не признавала власти Облискомзапа, который считала исключительно фронтовым органом, и выступала за бесплатную передачу земли крестьянам. В декабре 1917 по приказу Облискомзапа был</w:t>
      </w:r>
      <w:r>
        <w:rPr>
          <w:color w:val="000000"/>
          <w:sz w:val="28"/>
          <w:szCs w:val="28"/>
        </w:rPr>
        <w:t xml:space="preserve"> разогнан Всебелорусский съезд.</w:t>
      </w:r>
    </w:p>
    <w:p w:rsidR="0098263C" w:rsidRPr="0098263C" w:rsidRDefault="008960A5" w:rsidP="008960A5">
      <w:pPr>
        <w:pStyle w:val="a4"/>
        <w:shd w:val="clear" w:color="auto" w:fill="FFFFFF"/>
        <w:spacing w:before="0" w:beforeAutospacing="0" w:after="0" w:afterAutospacing="0"/>
        <w:rPr>
          <w:color w:val="000000"/>
          <w:sz w:val="28"/>
          <w:szCs w:val="28"/>
        </w:rPr>
      </w:pPr>
      <w:r>
        <w:rPr>
          <w:color w:val="000000"/>
          <w:sz w:val="28"/>
          <w:szCs w:val="28"/>
        </w:rPr>
        <w:t xml:space="preserve"> </w:t>
      </w:r>
      <w:r w:rsidR="0098263C" w:rsidRPr="0098263C">
        <w:rPr>
          <w:color w:val="000000"/>
          <w:sz w:val="28"/>
          <w:szCs w:val="28"/>
        </w:rPr>
        <w:t>Руководство наиболее влиятельных национальных партий и организаций не поддержало Октябрьскую революцию, считало, что она привела к анархии, утрате свобод, завоеванных в феврале 1917 г. Если до революции белорусские национальные деятели добивались для Беларуси краевой автономии в составе России, то теперь они требовали создания независимого белорусского государства на буржуазной основе.</w:t>
      </w:r>
    </w:p>
    <w:p w:rsidR="008960A5" w:rsidRDefault="008960A5" w:rsidP="008960A5">
      <w:pPr>
        <w:pStyle w:val="a4"/>
        <w:shd w:val="clear" w:color="auto" w:fill="FFFFFF"/>
        <w:spacing w:before="0" w:beforeAutospacing="0" w:after="0" w:afterAutospacing="0"/>
        <w:rPr>
          <w:color w:val="000000"/>
          <w:sz w:val="28"/>
          <w:szCs w:val="28"/>
        </w:rPr>
      </w:pPr>
      <w:r>
        <w:rPr>
          <w:color w:val="000000"/>
          <w:sz w:val="28"/>
          <w:szCs w:val="28"/>
        </w:rPr>
        <w:t xml:space="preserve"> </w:t>
      </w:r>
      <w:r w:rsidR="00840F80" w:rsidRPr="0098263C">
        <w:rPr>
          <w:color w:val="000000"/>
          <w:sz w:val="28"/>
          <w:szCs w:val="28"/>
        </w:rPr>
        <w:t>Между тем, некоторая часть населения белорусских земель не желала автономии от России, что деятели национального движения объясняли «темнотой», «некультурностью» и «неразумностью» белорусского народа</w:t>
      </w:r>
      <w:r>
        <w:rPr>
          <w:color w:val="000000"/>
          <w:sz w:val="28"/>
          <w:szCs w:val="28"/>
        </w:rPr>
        <w:t>.</w:t>
      </w:r>
    </w:p>
    <w:p w:rsidR="00605623" w:rsidRDefault="008960A5" w:rsidP="007D1634">
      <w:pPr>
        <w:pStyle w:val="a4"/>
        <w:shd w:val="clear" w:color="auto" w:fill="FFFFFF"/>
        <w:spacing w:before="0" w:beforeAutospacing="0" w:after="0" w:afterAutospacing="0"/>
        <w:rPr>
          <w:color w:val="000000"/>
          <w:sz w:val="28"/>
          <w:szCs w:val="28"/>
        </w:rPr>
      </w:pPr>
      <w:r>
        <w:rPr>
          <w:color w:val="000000"/>
          <w:sz w:val="28"/>
          <w:szCs w:val="28"/>
        </w:rPr>
        <w:t xml:space="preserve"> </w:t>
      </w:r>
      <w:r w:rsidR="00840F80" w:rsidRPr="0098263C">
        <w:rPr>
          <w:color w:val="000000"/>
          <w:sz w:val="28"/>
          <w:szCs w:val="28"/>
        </w:rPr>
        <w:t>9 декабря 1917 между Советской Россией и Германией начались мирные переговоры. Поскольку представитель Советской России Лев Троцкий не был готов согласиться на германские огромные территориальные требования, немецкое командование начало (18 февраля 1918) наступление. Немцы быстро приближались к Гомелю и Минску. В этих обстоятельствах Облискомзап и Совет народных комиссаров Западной области поспешно бежали в Смоленск.</w:t>
      </w:r>
    </w:p>
    <w:p w:rsidR="007D1634" w:rsidRPr="00605623" w:rsidRDefault="007D1634" w:rsidP="007D1634">
      <w:pPr>
        <w:pStyle w:val="a4"/>
        <w:shd w:val="clear" w:color="auto" w:fill="FFFFFF"/>
        <w:spacing w:before="0" w:beforeAutospacing="0" w:after="0" w:afterAutospacing="0"/>
        <w:rPr>
          <w:color w:val="000000"/>
          <w:sz w:val="28"/>
          <w:szCs w:val="28"/>
        </w:rPr>
      </w:pPr>
    </w:p>
    <w:p w:rsidR="00611B2C" w:rsidRPr="00605623" w:rsidRDefault="00A431F8" w:rsidP="00A431F8">
      <w:pPr>
        <w:pStyle w:val="2"/>
      </w:pPr>
      <w:bookmarkStart w:id="6" w:name="_Toc22260059"/>
      <w:r>
        <w:t xml:space="preserve">1.3  </w:t>
      </w:r>
      <w:r w:rsidR="00611B2C" w:rsidRPr="00605623">
        <w:rPr>
          <w:lang w:val="en-US"/>
        </w:rPr>
        <w:t>I</w:t>
      </w:r>
      <w:r w:rsidR="00611B2C" w:rsidRPr="00605623">
        <w:t xml:space="preserve"> Всебелорусский съезд.</w:t>
      </w:r>
      <w:bookmarkEnd w:id="6"/>
    </w:p>
    <w:p w:rsidR="007D1634" w:rsidRDefault="00F92C78" w:rsidP="007D1634">
      <w:pPr>
        <w:shd w:val="clear" w:color="auto" w:fill="FFFFFF"/>
        <w:rPr>
          <w:bCs/>
          <w:color w:val="000000"/>
          <w:sz w:val="28"/>
          <w:szCs w:val="28"/>
        </w:rPr>
      </w:pPr>
      <w:r>
        <w:rPr>
          <w:bCs/>
          <w:color w:val="000000"/>
          <w:sz w:val="28"/>
          <w:szCs w:val="28"/>
        </w:rPr>
        <w:t xml:space="preserve">В это же время </w:t>
      </w:r>
      <w:r w:rsidRPr="00F92C78">
        <w:rPr>
          <w:bCs/>
          <w:color w:val="000000"/>
          <w:sz w:val="28"/>
          <w:szCs w:val="28"/>
        </w:rPr>
        <w:t xml:space="preserve">большие надежды возлагались </w:t>
      </w:r>
      <w:r>
        <w:rPr>
          <w:bCs/>
          <w:color w:val="000000"/>
          <w:sz w:val="28"/>
          <w:szCs w:val="28"/>
        </w:rPr>
        <w:t xml:space="preserve">национальными силами </w:t>
      </w:r>
      <w:r w:rsidRPr="00F92C78">
        <w:rPr>
          <w:bCs/>
          <w:color w:val="000000"/>
          <w:sz w:val="28"/>
          <w:szCs w:val="28"/>
        </w:rPr>
        <w:t xml:space="preserve">на </w:t>
      </w:r>
      <w:r w:rsidRPr="00F92C78">
        <w:rPr>
          <w:bCs/>
          <w:color w:val="000000"/>
          <w:sz w:val="28"/>
          <w:szCs w:val="28"/>
          <w:lang w:val="en-US"/>
        </w:rPr>
        <w:t>I</w:t>
      </w:r>
      <w:r w:rsidRPr="00F92C78">
        <w:rPr>
          <w:bCs/>
          <w:color w:val="000000"/>
          <w:sz w:val="28"/>
          <w:szCs w:val="28"/>
        </w:rPr>
        <w:t xml:space="preserve"> Всебелорусский съезд, который должен был открыться 5 (18) декабря 1917 г. в Минске.</w:t>
      </w:r>
      <w:r>
        <w:rPr>
          <w:bCs/>
          <w:color w:val="000000"/>
          <w:sz w:val="28"/>
          <w:szCs w:val="28"/>
        </w:rPr>
        <w:t xml:space="preserve"> Это была тот самы</w:t>
      </w:r>
      <w:r w:rsidR="00605623">
        <w:rPr>
          <w:bCs/>
          <w:color w:val="000000"/>
          <w:sz w:val="28"/>
          <w:szCs w:val="28"/>
        </w:rPr>
        <w:t>й момент, когда образование бело</w:t>
      </w:r>
      <w:r>
        <w:rPr>
          <w:bCs/>
          <w:color w:val="000000"/>
          <w:sz w:val="28"/>
          <w:szCs w:val="28"/>
        </w:rPr>
        <w:t>рус</w:t>
      </w:r>
      <w:r w:rsidR="00605623">
        <w:rPr>
          <w:bCs/>
          <w:color w:val="000000"/>
          <w:sz w:val="28"/>
          <w:szCs w:val="28"/>
        </w:rPr>
        <w:t>с</w:t>
      </w:r>
      <w:r>
        <w:rPr>
          <w:bCs/>
          <w:color w:val="000000"/>
          <w:sz w:val="28"/>
          <w:szCs w:val="28"/>
        </w:rPr>
        <w:t>кого государства на буржуазной основе было ближе всего.</w:t>
      </w:r>
      <w:r w:rsidRPr="00F92C78">
        <w:rPr>
          <w:bCs/>
          <w:color w:val="000000"/>
          <w:sz w:val="28"/>
          <w:szCs w:val="28"/>
        </w:rPr>
        <w:t xml:space="preserve"> Однако в этот день на съезд приехало только 300 делегатов. Поэтому было проведено частное совещание делегатов, уже прибывших на съезд. После бурных дебатов 7 декабря 1917 г. в Минском городском театре съезд был объявлен официально открытым. 9 декабря делегаты избрали президиум съезда, а начиная с 10 декабря развернулась работа в секциях и фракциях. Прибытие делегатов на </w:t>
      </w:r>
      <w:r w:rsidRPr="00F92C78">
        <w:rPr>
          <w:bCs/>
          <w:color w:val="000000"/>
          <w:sz w:val="28"/>
          <w:szCs w:val="28"/>
        </w:rPr>
        <w:lastRenderedPageBreak/>
        <w:t>съезд продолжалось. Всего с 5 по 15 декабря 1917 г. на съезд приехало 1872 делегата с правом решающего и совещательного голоса. 14 декабря 1917 г. съезд избрал новый состав президиума и сформировал совет съезда. Только 15—18 декабря 1917 г. съезд в полном составе делегатов смог приступить к обсуждению главного вопроса — организации краевой власти и проблемы самоопределения белорусского народа. Делегаты съезда приняли решение образовать из своего состава Всебелорусский Совет крестьянских, рабочих и солдатских депутатов и передать ему всю власть в крае. Тем самым не признавались органы Советской власти на территории Беларуси. СНК Западной области и фронта ночью 18 (31) декабря 1917 г. распустил съезд. Часть делегатов, которая не была арестована, на нелегальном заседании 18 (31)</w:t>
      </w:r>
      <w:r>
        <w:rPr>
          <w:bCs/>
          <w:color w:val="000000"/>
          <w:sz w:val="28"/>
          <w:szCs w:val="28"/>
        </w:rPr>
        <w:t xml:space="preserve"> </w:t>
      </w:r>
      <w:r w:rsidRPr="00F92C78">
        <w:rPr>
          <w:bCs/>
          <w:color w:val="000000"/>
          <w:sz w:val="28"/>
          <w:szCs w:val="28"/>
        </w:rPr>
        <w:t xml:space="preserve">декабря 1917 г. передала краевую власть Раде Всебелорусского съезда. 21 декабря 1917 г. из состава Рады был избран Исполнительный комитет из 10 человек как центр консолидации антибольшевистских сил в Беларуси. Почему так жестко отнеслись органы Советской власти к </w:t>
      </w:r>
      <w:r w:rsidRPr="00F92C78">
        <w:rPr>
          <w:bCs/>
          <w:color w:val="000000"/>
          <w:sz w:val="28"/>
          <w:szCs w:val="28"/>
          <w:lang w:val="en-US"/>
        </w:rPr>
        <w:t>I</w:t>
      </w:r>
      <w:r w:rsidRPr="00F92C78">
        <w:rPr>
          <w:bCs/>
          <w:color w:val="000000"/>
          <w:sz w:val="28"/>
          <w:szCs w:val="28"/>
        </w:rPr>
        <w:t xml:space="preserve"> Всебелорусскому съезду? Был ли запрет на его дальнейшую работу ошибкой большевиков?</w:t>
      </w:r>
    </w:p>
    <w:p w:rsidR="007D1634" w:rsidRDefault="00F92C78" w:rsidP="007D1634">
      <w:pPr>
        <w:shd w:val="clear" w:color="auto" w:fill="FFFFFF"/>
        <w:rPr>
          <w:bCs/>
          <w:color w:val="000000"/>
          <w:sz w:val="28"/>
          <w:szCs w:val="28"/>
        </w:rPr>
      </w:pPr>
      <w:r w:rsidRPr="00F92C78">
        <w:rPr>
          <w:bCs/>
          <w:color w:val="000000"/>
          <w:sz w:val="28"/>
          <w:szCs w:val="28"/>
        </w:rPr>
        <w:t xml:space="preserve"> Во-первых, Всебелорусский съезд был распущен не за попытку реализовать право белорусского народа на самоопределение, </w:t>
      </w:r>
      <w:r w:rsidR="00CA3074">
        <w:rPr>
          <w:bCs/>
          <w:color w:val="000000"/>
          <w:sz w:val="28"/>
          <w:szCs w:val="28"/>
        </w:rPr>
        <w:t>а</w:t>
      </w:r>
      <w:r w:rsidR="007D1634">
        <w:rPr>
          <w:bCs/>
          <w:color w:val="000000"/>
          <w:sz w:val="28"/>
          <w:szCs w:val="28"/>
        </w:rPr>
        <w:t xml:space="preserve"> якобы за </w:t>
      </w:r>
      <w:r w:rsidRPr="00F92C78">
        <w:rPr>
          <w:bCs/>
          <w:color w:val="000000"/>
          <w:sz w:val="28"/>
          <w:szCs w:val="28"/>
        </w:rPr>
        <w:t>попытку ликвидировать Советскую власть и отстранить большевиков от руководства краем. В декабре 1917 г. у большевиков Беларуси были возможности, чтобы защитить свою власть от контррево</w:t>
      </w:r>
      <w:r>
        <w:rPr>
          <w:bCs/>
          <w:color w:val="000000"/>
          <w:sz w:val="28"/>
          <w:szCs w:val="28"/>
        </w:rPr>
        <w:t>люционных попыток ее ликвидации, ведь советская власть еще не была закреплена на всех уровн</w:t>
      </w:r>
      <w:r w:rsidR="007D1634">
        <w:rPr>
          <w:bCs/>
          <w:color w:val="000000"/>
          <w:sz w:val="28"/>
          <w:szCs w:val="28"/>
        </w:rPr>
        <w:t>ях общественного устройства,</w:t>
      </w:r>
      <w:r>
        <w:rPr>
          <w:bCs/>
          <w:color w:val="000000"/>
          <w:sz w:val="28"/>
          <w:szCs w:val="28"/>
        </w:rPr>
        <w:t xml:space="preserve"> была слишком хрупка</w:t>
      </w:r>
      <w:r w:rsidR="007D1634">
        <w:rPr>
          <w:bCs/>
          <w:color w:val="000000"/>
          <w:sz w:val="28"/>
          <w:szCs w:val="28"/>
        </w:rPr>
        <w:t>.</w:t>
      </w:r>
      <w:r>
        <w:rPr>
          <w:bCs/>
          <w:color w:val="000000"/>
          <w:sz w:val="28"/>
          <w:szCs w:val="28"/>
        </w:rPr>
        <w:t xml:space="preserve"> </w:t>
      </w:r>
      <w:r w:rsidR="007D1634">
        <w:rPr>
          <w:bCs/>
          <w:color w:val="000000"/>
          <w:sz w:val="28"/>
          <w:szCs w:val="28"/>
        </w:rPr>
        <w:t xml:space="preserve"> С</w:t>
      </w:r>
      <w:r>
        <w:rPr>
          <w:bCs/>
          <w:color w:val="000000"/>
          <w:sz w:val="28"/>
          <w:szCs w:val="28"/>
        </w:rPr>
        <w:t xml:space="preserve">оветам было необходимо ликвидировать малейшие движения в их сторону. </w:t>
      </w:r>
      <w:r w:rsidRPr="00F92C78">
        <w:rPr>
          <w:bCs/>
          <w:color w:val="000000"/>
          <w:sz w:val="28"/>
          <w:szCs w:val="28"/>
        </w:rPr>
        <w:t xml:space="preserve"> </w:t>
      </w:r>
    </w:p>
    <w:p w:rsidR="007D1634" w:rsidRDefault="007D1634" w:rsidP="007D1634">
      <w:pPr>
        <w:shd w:val="clear" w:color="auto" w:fill="FFFFFF"/>
        <w:rPr>
          <w:bCs/>
          <w:color w:val="000000"/>
          <w:sz w:val="28"/>
          <w:szCs w:val="28"/>
        </w:rPr>
      </w:pPr>
      <w:r>
        <w:rPr>
          <w:bCs/>
          <w:color w:val="000000"/>
          <w:sz w:val="28"/>
          <w:szCs w:val="28"/>
        </w:rPr>
        <w:t xml:space="preserve"> </w:t>
      </w:r>
      <w:r w:rsidR="00F92C78" w:rsidRPr="00F92C78">
        <w:rPr>
          <w:bCs/>
          <w:color w:val="000000"/>
          <w:sz w:val="28"/>
          <w:szCs w:val="28"/>
        </w:rPr>
        <w:t xml:space="preserve">Во-вторых, присутствовавшие на съезде 1872 делегата </w:t>
      </w:r>
      <w:r w:rsidR="00CA3074">
        <w:rPr>
          <w:bCs/>
          <w:color w:val="000000"/>
          <w:sz w:val="28"/>
          <w:szCs w:val="28"/>
        </w:rPr>
        <w:t xml:space="preserve">якобы </w:t>
      </w:r>
      <w:r w:rsidR="00F92C78" w:rsidRPr="00F92C78">
        <w:rPr>
          <w:bCs/>
          <w:color w:val="000000"/>
          <w:sz w:val="28"/>
          <w:szCs w:val="28"/>
        </w:rPr>
        <w:t>не предст</w:t>
      </w:r>
      <w:r w:rsidR="00CA3074">
        <w:rPr>
          <w:bCs/>
          <w:color w:val="000000"/>
          <w:sz w:val="28"/>
          <w:szCs w:val="28"/>
        </w:rPr>
        <w:t xml:space="preserve">авляли весь белорусский народ. Ведь </w:t>
      </w:r>
      <w:r w:rsidR="009C3465">
        <w:rPr>
          <w:bCs/>
          <w:color w:val="000000"/>
          <w:sz w:val="28"/>
          <w:szCs w:val="28"/>
        </w:rPr>
        <w:t>о</w:t>
      </w:r>
      <w:r w:rsidR="00F92C78" w:rsidRPr="00F92C78">
        <w:rPr>
          <w:bCs/>
          <w:color w:val="000000"/>
          <w:sz w:val="28"/>
          <w:szCs w:val="28"/>
        </w:rPr>
        <w:t xml:space="preserve">н не только их не выбирал, но и мало что знал об этом съезде. На съезде присутствовали представители политических партий и организаций, профсоюзов, органов власти и управления. </w:t>
      </w:r>
      <w:r w:rsidR="00CA3074">
        <w:rPr>
          <w:bCs/>
          <w:color w:val="000000"/>
          <w:sz w:val="28"/>
          <w:szCs w:val="28"/>
        </w:rPr>
        <w:t xml:space="preserve">Однако неудивительно, что простой народ не знал об этом съезде ровным счетом ничего, ведь белорусскому </w:t>
      </w:r>
      <w:r>
        <w:rPr>
          <w:bCs/>
          <w:color w:val="000000"/>
          <w:sz w:val="28"/>
          <w:szCs w:val="28"/>
        </w:rPr>
        <w:t>человеку издавна чуждо</w:t>
      </w:r>
      <w:r w:rsidR="00CA3074">
        <w:rPr>
          <w:bCs/>
          <w:color w:val="000000"/>
          <w:sz w:val="28"/>
          <w:szCs w:val="28"/>
        </w:rPr>
        <w:t xml:space="preserve"> чувство национального самосознания, а уж когда дело доходит до настоящих изменений в жизни на всех ее уровнях, человек</w:t>
      </w:r>
      <w:r>
        <w:rPr>
          <w:bCs/>
          <w:color w:val="000000"/>
          <w:sz w:val="28"/>
          <w:szCs w:val="28"/>
        </w:rPr>
        <w:t xml:space="preserve"> малообразованный, которому иде</w:t>
      </w:r>
      <w:r w:rsidR="00CA3074">
        <w:rPr>
          <w:bCs/>
          <w:color w:val="000000"/>
          <w:sz w:val="28"/>
          <w:szCs w:val="28"/>
        </w:rPr>
        <w:t>и о социализме и обществе всеобщего равенства</w:t>
      </w:r>
      <w:r>
        <w:rPr>
          <w:bCs/>
          <w:color w:val="000000"/>
          <w:sz w:val="28"/>
          <w:szCs w:val="28"/>
        </w:rPr>
        <w:t xml:space="preserve"> вскружили бедную голову, даже и не шелохнется к национальной идее, ведь она не дает гарантий, что у него будет завтра хлеб на столе, как это якобы будет при социализме.</w:t>
      </w:r>
      <w:r w:rsidR="00CA3074">
        <w:rPr>
          <w:bCs/>
          <w:color w:val="000000"/>
          <w:sz w:val="28"/>
          <w:szCs w:val="28"/>
        </w:rPr>
        <w:t xml:space="preserve"> Поэтому глупо было бы говорить, что присутствовавшие на собрании делегаты не представляли народ. Как раз-таки наоборот, они представляли </w:t>
      </w:r>
      <w:r>
        <w:rPr>
          <w:bCs/>
          <w:color w:val="000000"/>
          <w:sz w:val="28"/>
          <w:szCs w:val="28"/>
        </w:rPr>
        <w:t>т</w:t>
      </w:r>
      <w:r w:rsidR="009C3465">
        <w:rPr>
          <w:bCs/>
          <w:color w:val="000000"/>
          <w:sz w:val="28"/>
          <w:szCs w:val="28"/>
        </w:rPr>
        <w:t>у часть белорусского общества, которая</w:t>
      </w:r>
      <w:r>
        <w:rPr>
          <w:bCs/>
          <w:color w:val="000000"/>
          <w:sz w:val="28"/>
          <w:szCs w:val="28"/>
        </w:rPr>
        <w:t xml:space="preserve"> мог</w:t>
      </w:r>
      <w:r w:rsidR="009C3465">
        <w:rPr>
          <w:bCs/>
          <w:color w:val="000000"/>
          <w:sz w:val="28"/>
          <w:szCs w:val="28"/>
        </w:rPr>
        <w:t xml:space="preserve">ла </w:t>
      </w:r>
      <w:r>
        <w:rPr>
          <w:bCs/>
          <w:color w:val="000000"/>
          <w:sz w:val="28"/>
          <w:szCs w:val="28"/>
        </w:rPr>
        <w:t>четко осознавать масштаб вопрос, могла действовать</w:t>
      </w:r>
      <w:r w:rsidR="00CA3074">
        <w:rPr>
          <w:bCs/>
          <w:color w:val="000000"/>
          <w:sz w:val="28"/>
          <w:szCs w:val="28"/>
        </w:rPr>
        <w:t xml:space="preserve">. </w:t>
      </w:r>
      <w:r>
        <w:rPr>
          <w:bCs/>
          <w:color w:val="000000"/>
          <w:sz w:val="28"/>
          <w:szCs w:val="28"/>
        </w:rPr>
        <w:t xml:space="preserve"> </w:t>
      </w:r>
      <w:r w:rsidR="00F92C78" w:rsidRPr="00F92C78">
        <w:rPr>
          <w:bCs/>
          <w:color w:val="000000"/>
          <w:sz w:val="28"/>
          <w:szCs w:val="28"/>
        </w:rPr>
        <w:t>В-третьих, власть большевиков в России и правительство В. И. Ленина в Петрограде участниками Всебелорусского съезда признавались,</w:t>
      </w:r>
      <w:r w:rsidR="00CA3074">
        <w:rPr>
          <w:bCs/>
          <w:color w:val="000000"/>
          <w:sz w:val="28"/>
          <w:szCs w:val="28"/>
        </w:rPr>
        <w:t xml:space="preserve"> а на территории Беларуси, по</w:t>
      </w:r>
      <w:r w:rsidR="00F92C78" w:rsidRPr="00F92C78">
        <w:rPr>
          <w:bCs/>
          <w:color w:val="000000"/>
          <w:sz w:val="28"/>
          <w:szCs w:val="28"/>
        </w:rPr>
        <w:t xml:space="preserve"> мнению</w:t>
      </w:r>
      <w:r w:rsidR="00CA3074">
        <w:rPr>
          <w:bCs/>
          <w:color w:val="000000"/>
          <w:sz w:val="28"/>
          <w:szCs w:val="28"/>
        </w:rPr>
        <w:t xml:space="preserve"> съезда</w:t>
      </w:r>
      <w:r w:rsidR="00F92C78" w:rsidRPr="00F92C78">
        <w:rPr>
          <w:bCs/>
          <w:color w:val="000000"/>
          <w:sz w:val="28"/>
          <w:szCs w:val="28"/>
        </w:rPr>
        <w:t xml:space="preserve">, должна была существовать буржуазная власть, независимая от СНК РСФСР и от Советской России. С этим не могли согласиться большевики Беларуси. </w:t>
      </w:r>
    </w:p>
    <w:p w:rsidR="00611B2C" w:rsidRDefault="007D1634" w:rsidP="007D1634">
      <w:pPr>
        <w:shd w:val="clear" w:color="auto" w:fill="FFFFFF"/>
        <w:rPr>
          <w:bCs/>
          <w:color w:val="000000"/>
          <w:sz w:val="28"/>
          <w:szCs w:val="28"/>
        </w:rPr>
      </w:pPr>
      <w:r>
        <w:rPr>
          <w:bCs/>
          <w:color w:val="000000"/>
          <w:sz w:val="28"/>
          <w:szCs w:val="28"/>
        </w:rPr>
        <w:lastRenderedPageBreak/>
        <w:t xml:space="preserve"> </w:t>
      </w:r>
      <w:r w:rsidR="00F92C78" w:rsidRPr="00F92C78">
        <w:rPr>
          <w:bCs/>
          <w:color w:val="000000"/>
          <w:sz w:val="28"/>
          <w:szCs w:val="28"/>
        </w:rPr>
        <w:t>В-четвертых, события на съезде и после него свидетельствуют о том, что возможностей для сотрудничества различных партий и организаций на советской основе не существовало. Шла борьба между сторонниками буржуазно-реформистского и революционно-социалистического направлений развития Беларуси. В такой ситуации у различных политических течений не было другого выбора в борьбе</w:t>
      </w:r>
      <w:r w:rsidR="00F92C78">
        <w:rPr>
          <w:bCs/>
          <w:color w:val="000000"/>
          <w:sz w:val="28"/>
          <w:szCs w:val="28"/>
        </w:rPr>
        <w:t xml:space="preserve"> за власть, кроме конфронтации.</w:t>
      </w:r>
    </w:p>
    <w:p w:rsidR="00611B2C" w:rsidRDefault="00611B2C" w:rsidP="007D1634">
      <w:pPr>
        <w:spacing w:after="160"/>
        <w:rPr>
          <w:bCs/>
          <w:color w:val="000000"/>
          <w:sz w:val="28"/>
          <w:szCs w:val="28"/>
        </w:rPr>
      </w:pPr>
      <w:r>
        <w:rPr>
          <w:bCs/>
          <w:color w:val="000000"/>
          <w:sz w:val="28"/>
          <w:szCs w:val="28"/>
        </w:rPr>
        <w:br w:type="page"/>
      </w:r>
    </w:p>
    <w:p w:rsidR="00611B2C" w:rsidRDefault="00611B2C" w:rsidP="00A431F8">
      <w:pPr>
        <w:pStyle w:val="1"/>
      </w:pPr>
      <w:bookmarkStart w:id="7" w:name="_Toc22260060"/>
      <w:r>
        <w:lastRenderedPageBreak/>
        <w:t>ГЛАВА 2</w:t>
      </w:r>
      <w:bookmarkEnd w:id="7"/>
    </w:p>
    <w:p w:rsidR="00611B2C" w:rsidRDefault="00611B2C" w:rsidP="00A431F8">
      <w:pPr>
        <w:pStyle w:val="1"/>
      </w:pPr>
      <w:bookmarkStart w:id="8" w:name="_Toc22260061"/>
      <w:r>
        <w:t>ПРОВОЗГЛАШЕНИЕ БНР</w:t>
      </w:r>
      <w:r w:rsidR="00F344DD">
        <w:t>.</w:t>
      </w:r>
      <w:bookmarkEnd w:id="8"/>
    </w:p>
    <w:p w:rsidR="00611B2C" w:rsidRDefault="00611B2C" w:rsidP="007D1634">
      <w:pPr>
        <w:shd w:val="clear" w:color="auto" w:fill="FFFFFF"/>
        <w:jc w:val="center"/>
        <w:rPr>
          <w:b/>
          <w:bCs/>
          <w:color w:val="000000"/>
          <w:sz w:val="32"/>
          <w:szCs w:val="32"/>
        </w:rPr>
      </w:pPr>
    </w:p>
    <w:p w:rsidR="00611B2C" w:rsidRPr="00A431F8" w:rsidRDefault="00611B2C" w:rsidP="00A431F8">
      <w:pPr>
        <w:pStyle w:val="2"/>
      </w:pPr>
      <w:bookmarkStart w:id="9" w:name="_Toc22260062"/>
      <w:r w:rsidRPr="00A431F8">
        <w:t>2.1</w:t>
      </w:r>
      <w:r w:rsidR="00A811E9" w:rsidRPr="00A431F8">
        <w:t xml:space="preserve">. </w:t>
      </w:r>
      <w:r w:rsidR="00A811E9" w:rsidRPr="00A431F8">
        <w:rPr>
          <w:rStyle w:val="20"/>
          <w:b/>
          <w:bCs/>
          <w:shd w:val="clear" w:color="auto" w:fill="auto"/>
        </w:rPr>
        <w:t>Первая У</w:t>
      </w:r>
      <w:r w:rsidRPr="00A431F8">
        <w:rPr>
          <w:rStyle w:val="20"/>
          <w:b/>
          <w:bCs/>
          <w:shd w:val="clear" w:color="auto" w:fill="auto"/>
        </w:rPr>
        <w:t>ставная грамота</w:t>
      </w:r>
      <w:bookmarkEnd w:id="9"/>
    </w:p>
    <w:p w:rsidR="0034582B" w:rsidRDefault="0034582B" w:rsidP="007D1634">
      <w:pPr>
        <w:shd w:val="clear" w:color="auto" w:fill="FFFFFF"/>
        <w:jc w:val="center"/>
        <w:rPr>
          <w:b/>
          <w:bCs/>
          <w:color w:val="000000"/>
          <w:sz w:val="32"/>
          <w:szCs w:val="32"/>
        </w:rPr>
      </w:pPr>
    </w:p>
    <w:p w:rsidR="00611B2C" w:rsidRDefault="008960A5" w:rsidP="007D1634">
      <w:pPr>
        <w:shd w:val="clear" w:color="auto" w:fill="FFFFFF"/>
        <w:rPr>
          <w:bCs/>
          <w:color w:val="000000"/>
          <w:sz w:val="28"/>
          <w:szCs w:val="28"/>
        </w:rPr>
      </w:pPr>
      <w:r>
        <w:rPr>
          <w:bCs/>
          <w:color w:val="000000"/>
          <w:sz w:val="28"/>
          <w:szCs w:val="28"/>
        </w:rPr>
        <w:t xml:space="preserve"> </w:t>
      </w:r>
      <w:r w:rsidR="00611B2C" w:rsidRPr="00611B2C">
        <w:rPr>
          <w:bCs/>
          <w:color w:val="000000"/>
          <w:sz w:val="28"/>
          <w:szCs w:val="28"/>
        </w:rPr>
        <w:t>Поскольку руководство Западной области практически никаких мер по национально-государственному строительству в Беларуси не предпринимало, а требования о самоопределении Беларуси считало антисоветскими и контрреволюционными, Исполком Совета Всебелорусского съезда попытался взять создание белор</w:t>
      </w:r>
      <w:r w:rsidR="00611B2C">
        <w:rPr>
          <w:bCs/>
          <w:color w:val="000000"/>
          <w:sz w:val="28"/>
          <w:szCs w:val="28"/>
        </w:rPr>
        <w:t xml:space="preserve">усского государства в свои руки. </w:t>
      </w:r>
      <w:r w:rsidR="00611B2C" w:rsidRPr="00611B2C">
        <w:rPr>
          <w:bCs/>
          <w:color w:val="000000"/>
          <w:sz w:val="28"/>
          <w:szCs w:val="28"/>
        </w:rPr>
        <w:t xml:space="preserve">В условиях нового германского наступления, начавшегося 18 февраля 1918 г., Исполком Рады Всебелорусского съезда издал приказ № 1, в котором заявил о переходе к нему всей власти в крае. В день захвата Минска немцами, 21 февраля 1918 г., Исполком Рады Всебелорусского съезда обратился к народу Беларуси с 1-й Уставной грамотой, в которой объявил себя властью в крае. </w:t>
      </w:r>
      <w:r w:rsidR="00611B2C">
        <w:rPr>
          <w:bCs/>
          <w:color w:val="000000"/>
          <w:sz w:val="28"/>
          <w:szCs w:val="28"/>
        </w:rPr>
        <w:t xml:space="preserve">В грамоте было подчеркнуто, что белорусский народ имеет полное право на самоопределение, а национальные меньшинства – на национально-персональную автономию. Предусматривалось, что практическое решение этого вопроса будет осуществлено Учредительным сеймом, а до его созыва функции власти передавались созданному Исполкомом Народному секретариату Беларуси. Фактически, это было первое белорусское правительство, которое возглавил И. Воронко. Кроме него, в состав правительства вошли П. Бодунова, П. Кречевский, И. Середа и др. (всего 14 секретарей). </w:t>
      </w:r>
    </w:p>
    <w:p w:rsidR="00611B2C" w:rsidRDefault="008960A5" w:rsidP="007D1634">
      <w:pPr>
        <w:shd w:val="clear" w:color="auto" w:fill="FFFFFF"/>
        <w:rPr>
          <w:bCs/>
          <w:color w:val="000000"/>
          <w:sz w:val="28"/>
          <w:szCs w:val="28"/>
        </w:rPr>
      </w:pPr>
      <w:r>
        <w:rPr>
          <w:bCs/>
          <w:color w:val="000000"/>
          <w:sz w:val="28"/>
          <w:szCs w:val="28"/>
        </w:rPr>
        <w:t xml:space="preserve"> </w:t>
      </w:r>
      <w:r w:rsidR="00611B2C">
        <w:rPr>
          <w:bCs/>
          <w:color w:val="000000"/>
          <w:sz w:val="28"/>
          <w:szCs w:val="28"/>
        </w:rPr>
        <w:t xml:space="preserve">С первых дней своего существования Народный Секретариат столкнулся с большими трудностями. Вошедшие в Минск германские войска отказывались сотрудничать с этим органом власти, ибо основой своей политики Германия считала мирный договор с РСФСР. Поэтому никакой реальной власти Народный Секретариат не получил и действовал лишь формально. </w:t>
      </w:r>
    </w:p>
    <w:p w:rsidR="0034582B" w:rsidRDefault="0034582B" w:rsidP="007D1634">
      <w:pPr>
        <w:shd w:val="clear" w:color="auto" w:fill="FFFFFF"/>
        <w:rPr>
          <w:bCs/>
          <w:color w:val="000000"/>
          <w:sz w:val="28"/>
          <w:szCs w:val="28"/>
        </w:rPr>
      </w:pPr>
    </w:p>
    <w:p w:rsidR="00611B2C" w:rsidRDefault="00A811E9" w:rsidP="00A431F8">
      <w:pPr>
        <w:pStyle w:val="2"/>
      </w:pPr>
      <w:bookmarkStart w:id="10" w:name="_Toc22260063"/>
      <w:r>
        <w:t>2.2. Вторая Уставная грамота</w:t>
      </w:r>
      <w:r w:rsidR="003E7E3D">
        <w:t>. Провозглашение создания БНР.</w:t>
      </w:r>
      <w:bookmarkEnd w:id="10"/>
    </w:p>
    <w:p w:rsidR="0034582B" w:rsidRDefault="0034582B" w:rsidP="007D1634">
      <w:pPr>
        <w:shd w:val="clear" w:color="auto" w:fill="FFFFFF"/>
        <w:jc w:val="center"/>
        <w:rPr>
          <w:b/>
          <w:bCs/>
          <w:color w:val="000000"/>
          <w:sz w:val="28"/>
          <w:szCs w:val="28"/>
        </w:rPr>
      </w:pPr>
    </w:p>
    <w:p w:rsidR="003E7E3D" w:rsidRDefault="008960A5" w:rsidP="007D1634">
      <w:pPr>
        <w:shd w:val="clear" w:color="auto" w:fill="FFFFFF"/>
        <w:rPr>
          <w:bCs/>
          <w:color w:val="000000"/>
          <w:sz w:val="28"/>
          <w:szCs w:val="28"/>
        </w:rPr>
      </w:pPr>
      <w:r>
        <w:rPr>
          <w:bCs/>
          <w:color w:val="000000"/>
          <w:sz w:val="28"/>
          <w:szCs w:val="28"/>
        </w:rPr>
        <w:t xml:space="preserve"> </w:t>
      </w:r>
      <w:r w:rsidR="00A811E9">
        <w:rPr>
          <w:bCs/>
          <w:color w:val="000000"/>
          <w:sz w:val="28"/>
          <w:szCs w:val="28"/>
        </w:rPr>
        <w:t xml:space="preserve">Чтобы сдвинуть с мертвой точки </w:t>
      </w:r>
      <w:r w:rsidR="007D1634">
        <w:rPr>
          <w:bCs/>
          <w:color w:val="000000"/>
          <w:sz w:val="28"/>
          <w:szCs w:val="28"/>
        </w:rPr>
        <w:t>решение национального вопроса</w:t>
      </w:r>
      <w:r w:rsidR="00A811E9">
        <w:rPr>
          <w:bCs/>
          <w:color w:val="000000"/>
          <w:sz w:val="28"/>
          <w:szCs w:val="28"/>
        </w:rPr>
        <w:t>, Исполком Всебелорусского съезда провел 9 марта 1918 г. расширенное заседание, где принял вторую Уставную грамоту к народам Беларуси. В ней было провозглашено создание Белорусской Народной Республики (БНР). Исполком был переименовал в Раду, которая до созыва учредительного сейма объявлялась высшей законодательной властью. Народный Секретариат, назначаемый Радой, стал исполнительным органом.</w:t>
      </w:r>
    </w:p>
    <w:p w:rsidR="0034582B" w:rsidRPr="0034582B" w:rsidRDefault="0034582B" w:rsidP="007D1634">
      <w:pPr>
        <w:shd w:val="clear" w:color="auto" w:fill="FFFFFF"/>
        <w:rPr>
          <w:bCs/>
          <w:color w:val="000000"/>
          <w:sz w:val="28"/>
          <w:szCs w:val="28"/>
        </w:rPr>
      </w:pPr>
      <w:r w:rsidRPr="0034582B">
        <w:rPr>
          <w:bCs/>
          <w:color w:val="000000"/>
          <w:sz w:val="28"/>
          <w:szCs w:val="28"/>
        </w:rPr>
        <w:t>Уставные грамоты опре</w:t>
      </w:r>
      <w:r>
        <w:rPr>
          <w:bCs/>
          <w:color w:val="000000"/>
          <w:sz w:val="28"/>
          <w:szCs w:val="28"/>
        </w:rPr>
        <w:t>деляли основные принципы нацио</w:t>
      </w:r>
      <w:r w:rsidRPr="0034582B">
        <w:rPr>
          <w:bCs/>
          <w:color w:val="000000"/>
          <w:sz w:val="28"/>
          <w:szCs w:val="28"/>
        </w:rPr>
        <w:t>нально-государственного ст</w:t>
      </w:r>
      <w:r>
        <w:rPr>
          <w:bCs/>
          <w:color w:val="000000"/>
          <w:sz w:val="28"/>
          <w:szCs w:val="28"/>
        </w:rPr>
        <w:t>роительства на Беларуси‚ с кото</w:t>
      </w:r>
      <w:r w:rsidRPr="0034582B">
        <w:rPr>
          <w:bCs/>
          <w:color w:val="000000"/>
          <w:sz w:val="28"/>
          <w:szCs w:val="28"/>
        </w:rPr>
        <w:t>рыми согла</w:t>
      </w:r>
      <w:r>
        <w:rPr>
          <w:bCs/>
          <w:color w:val="000000"/>
          <w:sz w:val="28"/>
          <w:szCs w:val="28"/>
        </w:rPr>
        <w:t xml:space="preserve">шались представители российских </w:t>
      </w:r>
      <w:r w:rsidRPr="0034582B">
        <w:rPr>
          <w:bCs/>
          <w:color w:val="000000"/>
          <w:sz w:val="28"/>
          <w:szCs w:val="28"/>
        </w:rPr>
        <w:t>социалистических партий. Если ра</w:t>
      </w:r>
      <w:r>
        <w:rPr>
          <w:bCs/>
          <w:color w:val="000000"/>
          <w:sz w:val="28"/>
          <w:szCs w:val="28"/>
        </w:rPr>
        <w:t xml:space="preserve">ньше эсеры и меньшевики </w:t>
      </w:r>
      <w:r w:rsidRPr="0034582B">
        <w:rPr>
          <w:bCs/>
          <w:color w:val="000000"/>
          <w:sz w:val="28"/>
          <w:szCs w:val="28"/>
        </w:rPr>
        <w:t>отвергали идею белорусской государственности, то теперь</w:t>
      </w:r>
    </w:p>
    <w:p w:rsidR="0034582B" w:rsidRDefault="0034582B" w:rsidP="007D1634">
      <w:pPr>
        <w:shd w:val="clear" w:color="auto" w:fill="FFFFFF"/>
        <w:rPr>
          <w:bCs/>
          <w:color w:val="000000"/>
          <w:sz w:val="28"/>
          <w:szCs w:val="28"/>
        </w:rPr>
      </w:pPr>
      <w:r w:rsidRPr="0034582B">
        <w:rPr>
          <w:bCs/>
          <w:color w:val="000000"/>
          <w:sz w:val="28"/>
          <w:szCs w:val="28"/>
        </w:rPr>
        <w:t>они пошли на примир</w:t>
      </w:r>
      <w:r>
        <w:rPr>
          <w:bCs/>
          <w:color w:val="000000"/>
          <w:sz w:val="28"/>
          <w:szCs w:val="28"/>
        </w:rPr>
        <w:t xml:space="preserve">ение с национальными партиями и </w:t>
      </w:r>
      <w:r w:rsidRPr="0034582B">
        <w:rPr>
          <w:bCs/>
          <w:color w:val="000000"/>
          <w:sz w:val="28"/>
          <w:szCs w:val="28"/>
        </w:rPr>
        <w:t>организациями. Пред</w:t>
      </w:r>
      <w:r>
        <w:rPr>
          <w:bCs/>
          <w:color w:val="000000"/>
          <w:sz w:val="28"/>
          <w:szCs w:val="28"/>
        </w:rPr>
        <w:t xml:space="preserve">ставители общероссийских партий </w:t>
      </w:r>
      <w:r w:rsidRPr="0034582B">
        <w:rPr>
          <w:bCs/>
          <w:color w:val="000000"/>
          <w:sz w:val="28"/>
          <w:szCs w:val="28"/>
        </w:rPr>
        <w:t xml:space="preserve">вошли в состав Рады. 18 </w:t>
      </w:r>
      <w:r>
        <w:rPr>
          <w:bCs/>
          <w:color w:val="000000"/>
          <w:sz w:val="28"/>
          <w:szCs w:val="28"/>
        </w:rPr>
        <w:t xml:space="preserve">марта 1918 г. </w:t>
      </w:r>
      <w:r>
        <w:rPr>
          <w:bCs/>
          <w:color w:val="000000"/>
          <w:sz w:val="28"/>
          <w:szCs w:val="28"/>
        </w:rPr>
        <w:lastRenderedPageBreak/>
        <w:t xml:space="preserve">она объявила себя </w:t>
      </w:r>
      <w:r w:rsidRPr="0034582B">
        <w:rPr>
          <w:bCs/>
          <w:color w:val="000000"/>
          <w:sz w:val="28"/>
          <w:szCs w:val="28"/>
        </w:rPr>
        <w:t>Радой БНР и увеличила сво</w:t>
      </w:r>
      <w:r>
        <w:rPr>
          <w:bCs/>
          <w:color w:val="000000"/>
          <w:sz w:val="28"/>
          <w:szCs w:val="28"/>
        </w:rPr>
        <w:t xml:space="preserve">й состав до 71 человека. В Раду </w:t>
      </w:r>
      <w:r w:rsidRPr="0034582B">
        <w:rPr>
          <w:bCs/>
          <w:color w:val="000000"/>
          <w:sz w:val="28"/>
          <w:szCs w:val="28"/>
        </w:rPr>
        <w:t xml:space="preserve">были также кооптированы </w:t>
      </w:r>
      <w:r>
        <w:rPr>
          <w:bCs/>
          <w:color w:val="000000"/>
          <w:sz w:val="28"/>
          <w:szCs w:val="28"/>
        </w:rPr>
        <w:t xml:space="preserve">представители земств и городов, </w:t>
      </w:r>
      <w:r w:rsidRPr="0034582B">
        <w:rPr>
          <w:bCs/>
          <w:color w:val="000000"/>
          <w:sz w:val="28"/>
          <w:szCs w:val="28"/>
        </w:rPr>
        <w:t>национальных меньшинств</w:t>
      </w:r>
      <w:r>
        <w:rPr>
          <w:bCs/>
          <w:color w:val="000000"/>
          <w:sz w:val="28"/>
          <w:szCs w:val="28"/>
        </w:rPr>
        <w:t xml:space="preserve">, Виленской белорусской Рады. В </w:t>
      </w:r>
      <w:r w:rsidRPr="0034582B">
        <w:rPr>
          <w:bCs/>
          <w:color w:val="000000"/>
          <w:sz w:val="28"/>
          <w:szCs w:val="28"/>
        </w:rPr>
        <w:t>президиум Рады были избраны</w:t>
      </w:r>
      <w:r>
        <w:rPr>
          <w:bCs/>
          <w:color w:val="000000"/>
          <w:sz w:val="28"/>
          <w:szCs w:val="28"/>
        </w:rPr>
        <w:t xml:space="preserve"> И. Середа, К. Езовитов, И. Во</w:t>
      </w:r>
      <w:r w:rsidRPr="0034582B">
        <w:rPr>
          <w:bCs/>
          <w:color w:val="000000"/>
          <w:sz w:val="28"/>
          <w:szCs w:val="28"/>
        </w:rPr>
        <w:t>ронко.</w:t>
      </w:r>
    </w:p>
    <w:p w:rsidR="0034582B" w:rsidRDefault="0034582B" w:rsidP="007D1634">
      <w:pPr>
        <w:shd w:val="clear" w:color="auto" w:fill="FFFFFF"/>
        <w:rPr>
          <w:bCs/>
          <w:color w:val="000000"/>
          <w:sz w:val="28"/>
          <w:szCs w:val="28"/>
        </w:rPr>
      </w:pPr>
    </w:p>
    <w:p w:rsidR="0034582B" w:rsidRDefault="0034582B" w:rsidP="00A431F8">
      <w:pPr>
        <w:pStyle w:val="2"/>
      </w:pPr>
      <w:bookmarkStart w:id="11" w:name="_Toc22260064"/>
      <w:r>
        <w:t>2.3. Третья Уставная грамота и провозглашение независимости БНР.</w:t>
      </w:r>
      <w:bookmarkEnd w:id="11"/>
    </w:p>
    <w:p w:rsidR="0034582B" w:rsidRPr="0034582B" w:rsidRDefault="0034582B" w:rsidP="007D1634">
      <w:pPr>
        <w:shd w:val="clear" w:color="auto" w:fill="FFFFFF"/>
        <w:jc w:val="center"/>
        <w:rPr>
          <w:b/>
          <w:bCs/>
          <w:color w:val="000000"/>
          <w:sz w:val="28"/>
          <w:szCs w:val="28"/>
        </w:rPr>
      </w:pPr>
    </w:p>
    <w:p w:rsidR="0034582B" w:rsidRPr="0034582B" w:rsidRDefault="008960A5" w:rsidP="007D1634">
      <w:pPr>
        <w:shd w:val="clear" w:color="auto" w:fill="FFFFFF"/>
        <w:rPr>
          <w:bCs/>
          <w:color w:val="000000"/>
          <w:sz w:val="28"/>
          <w:szCs w:val="28"/>
        </w:rPr>
      </w:pPr>
      <w:r>
        <w:rPr>
          <w:bCs/>
          <w:color w:val="000000"/>
          <w:sz w:val="28"/>
          <w:szCs w:val="28"/>
        </w:rPr>
        <w:t xml:space="preserve"> </w:t>
      </w:r>
      <w:r w:rsidR="0034582B">
        <w:rPr>
          <w:bCs/>
          <w:color w:val="000000"/>
          <w:sz w:val="28"/>
          <w:szCs w:val="28"/>
        </w:rPr>
        <w:t xml:space="preserve">3 марта </w:t>
      </w:r>
      <w:r w:rsidR="0034582B" w:rsidRPr="0034582B">
        <w:rPr>
          <w:bCs/>
          <w:color w:val="000000"/>
          <w:sz w:val="28"/>
          <w:szCs w:val="28"/>
        </w:rPr>
        <w:t>1918 г. в Брест-Литовске</w:t>
      </w:r>
      <w:r w:rsidR="0034582B">
        <w:rPr>
          <w:bCs/>
          <w:color w:val="000000"/>
          <w:sz w:val="28"/>
          <w:szCs w:val="28"/>
        </w:rPr>
        <w:t xml:space="preserve"> между Советской Россией и Гер</w:t>
      </w:r>
      <w:r w:rsidR="0034582B" w:rsidRPr="0034582B">
        <w:rPr>
          <w:bCs/>
          <w:color w:val="000000"/>
          <w:sz w:val="28"/>
          <w:szCs w:val="28"/>
        </w:rPr>
        <w:t>манией был подписан мир</w:t>
      </w:r>
      <w:r w:rsidR="0034582B">
        <w:rPr>
          <w:bCs/>
          <w:color w:val="000000"/>
          <w:sz w:val="28"/>
          <w:szCs w:val="28"/>
        </w:rPr>
        <w:t>ный договор, по которому запад</w:t>
      </w:r>
      <w:r w:rsidR="0034582B" w:rsidRPr="0034582B">
        <w:rPr>
          <w:bCs/>
          <w:color w:val="000000"/>
          <w:sz w:val="28"/>
          <w:szCs w:val="28"/>
        </w:rPr>
        <w:t>ные белорусски</w:t>
      </w:r>
      <w:r w:rsidR="0034582B">
        <w:rPr>
          <w:bCs/>
          <w:color w:val="000000"/>
          <w:sz w:val="28"/>
          <w:szCs w:val="28"/>
        </w:rPr>
        <w:t xml:space="preserve">е земли передавались Германии и </w:t>
      </w:r>
      <w:r w:rsidR="0034582B" w:rsidRPr="0034582B">
        <w:rPr>
          <w:bCs/>
          <w:color w:val="000000"/>
          <w:sz w:val="28"/>
          <w:szCs w:val="28"/>
        </w:rPr>
        <w:t>Австро-Венгрии, а вост</w:t>
      </w:r>
      <w:r w:rsidR="0034582B">
        <w:rPr>
          <w:bCs/>
          <w:color w:val="000000"/>
          <w:sz w:val="28"/>
          <w:szCs w:val="28"/>
        </w:rPr>
        <w:t xml:space="preserve">очные до конца войны оставались </w:t>
      </w:r>
      <w:r w:rsidR="0034582B" w:rsidRPr="0034582B">
        <w:rPr>
          <w:bCs/>
          <w:color w:val="000000"/>
          <w:sz w:val="28"/>
          <w:szCs w:val="28"/>
        </w:rPr>
        <w:t>под оккупацией. Это вызвало недово</w:t>
      </w:r>
      <w:r w:rsidR="0034582B">
        <w:rPr>
          <w:bCs/>
          <w:color w:val="000000"/>
          <w:sz w:val="28"/>
          <w:szCs w:val="28"/>
        </w:rPr>
        <w:t>льство в среде белорус</w:t>
      </w:r>
      <w:r w:rsidR="0034582B" w:rsidRPr="0034582B">
        <w:rPr>
          <w:bCs/>
          <w:color w:val="000000"/>
          <w:sz w:val="28"/>
          <w:szCs w:val="28"/>
        </w:rPr>
        <w:t xml:space="preserve">ского национального </w:t>
      </w:r>
      <w:r w:rsidR="0034582B">
        <w:rPr>
          <w:bCs/>
          <w:color w:val="000000"/>
          <w:sz w:val="28"/>
          <w:szCs w:val="28"/>
        </w:rPr>
        <w:t xml:space="preserve">движения и усилило стремление к </w:t>
      </w:r>
      <w:r w:rsidR="0034582B" w:rsidRPr="0034582B">
        <w:rPr>
          <w:bCs/>
          <w:color w:val="000000"/>
          <w:sz w:val="28"/>
          <w:szCs w:val="28"/>
        </w:rPr>
        <w:t>независимости. По пред</w:t>
      </w:r>
      <w:r w:rsidR="0034582B">
        <w:rPr>
          <w:bCs/>
          <w:color w:val="000000"/>
          <w:sz w:val="28"/>
          <w:szCs w:val="28"/>
        </w:rPr>
        <w:t>ложению лидеров Виленской бело</w:t>
      </w:r>
      <w:r w:rsidR="0034582B" w:rsidRPr="0034582B">
        <w:rPr>
          <w:bCs/>
          <w:color w:val="000000"/>
          <w:sz w:val="28"/>
          <w:szCs w:val="28"/>
        </w:rPr>
        <w:t>русской Рады, которые</w:t>
      </w:r>
      <w:r w:rsidR="0034582B">
        <w:rPr>
          <w:bCs/>
          <w:color w:val="000000"/>
          <w:sz w:val="28"/>
          <w:szCs w:val="28"/>
        </w:rPr>
        <w:t xml:space="preserve"> вошли в состав Рады БНР, стала </w:t>
      </w:r>
      <w:r w:rsidR="0034582B" w:rsidRPr="0034582B">
        <w:rPr>
          <w:bCs/>
          <w:color w:val="000000"/>
          <w:sz w:val="28"/>
          <w:szCs w:val="28"/>
        </w:rPr>
        <w:t>активно обсуждаться ид</w:t>
      </w:r>
      <w:r w:rsidR="0034582B">
        <w:rPr>
          <w:bCs/>
          <w:color w:val="000000"/>
          <w:sz w:val="28"/>
          <w:szCs w:val="28"/>
        </w:rPr>
        <w:t>ея о необходимости провозглаше</w:t>
      </w:r>
      <w:r w:rsidR="0034582B" w:rsidRPr="0034582B">
        <w:rPr>
          <w:bCs/>
          <w:color w:val="000000"/>
          <w:sz w:val="28"/>
          <w:szCs w:val="28"/>
        </w:rPr>
        <w:t>ния независимости Бела</w:t>
      </w:r>
      <w:r w:rsidR="0034582B">
        <w:rPr>
          <w:bCs/>
          <w:color w:val="000000"/>
          <w:sz w:val="28"/>
          <w:szCs w:val="28"/>
        </w:rPr>
        <w:t xml:space="preserve">руси. 25 марта 1918 г. Рада БНР </w:t>
      </w:r>
      <w:r w:rsidR="0034582B" w:rsidRPr="0034582B">
        <w:rPr>
          <w:bCs/>
          <w:color w:val="000000"/>
          <w:sz w:val="28"/>
          <w:szCs w:val="28"/>
        </w:rPr>
        <w:t>приняла третью Устав</w:t>
      </w:r>
      <w:r w:rsidR="0034582B">
        <w:rPr>
          <w:bCs/>
          <w:color w:val="000000"/>
          <w:sz w:val="28"/>
          <w:szCs w:val="28"/>
        </w:rPr>
        <w:t>ную грамоту, в которой Белорус</w:t>
      </w:r>
      <w:r w:rsidR="0034582B" w:rsidRPr="0034582B">
        <w:rPr>
          <w:bCs/>
          <w:color w:val="000000"/>
          <w:sz w:val="28"/>
          <w:szCs w:val="28"/>
        </w:rPr>
        <w:t>ская Народная Республ</w:t>
      </w:r>
      <w:r w:rsidR="008F0A4A">
        <w:rPr>
          <w:bCs/>
          <w:color w:val="000000"/>
          <w:sz w:val="28"/>
          <w:szCs w:val="28"/>
        </w:rPr>
        <w:t>ика объявлялась независимой. В н</w:t>
      </w:r>
      <w:r w:rsidR="0034582B" w:rsidRPr="0034582B">
        <w:rPr>
          <w:bCs/>
          <w:color w:val="000000"/>
          <w:sz w:val="28"/>
          <w:szCs w:val="28"/>
        </w:rPr>
        <w:t>ей</w:t>
      </w:r>
    </w:p>
    <w:p w:rsidR="00A811E9" w:rsidRDefault="0034582B" w:rsidP="007D1634">
      <w:pPr>
        <w:shd w:val="clear" w:color="auto" w:fill="FFFFFF"/>
        <w:rPr>
          <w:bCs/>
          <w:color w:val="000000"/>
          <w:sz w:val="28"/>
          <w:szCs w:val="28"/>
        </w:rPr>
      </w:pPr>
      <w:r w:rsidRPr="0034582B">
        <w:rPr>
          <w:bCs/>
          <w:color w:val="000000"/>
          <w:sz w:val="28"/>
          <w:szCs w:val="28"/>
        </w:rPr>
        <w:t>отмечалось, что респ</w:t>
      </w:r>
      <w:r>
        <w:rPr>
          <w:bCs/>
          <w:color w:val="000000"/>
          <w:sz w:val="28"/>
          <w:szCs w:val="28"/>
        </w:rPr>
        <w:t xml:space="preserve">ублика должна была </w:t>
      </w:r>
      <w:r w:rsidR="008F0A4A">
        <w:rPr>
          <w:bCs/>
          <w:color w:val="000000"/>
          <w:sz w:val="28"/>
          <w:szCs w:val="28"/>
        </w:rPr>
        <w:t>включать в</w:t>
      </w:r>
      <w:r>
        <w:rPr>
          <w:bCs/>
          <w:color w:val="000000"/>
          <w:sz w:val="28"/>
          <w:szCs w:val="28"/>
        </w:rPr>
        <w:t xml:space="preserve">се </w:t>
      </w:r>
      <w:r w:rsidRPr="0034582B">
        <w:rPr>
          <w:bCs/>
          <w:color w:val="000000"/>
          <w:sz w:val="28"/>
          <w:szCs w:val="28"/>
        </w:rPr>
        <w:t>земли‚ где проживал и имел численное преим</w:t>
      </w:r>
      <w:r>
        <w:rPr>
          <w:bCs/>
          <w:color w:val="000000"/>
          <w:sz w:val="28"/>
          <w:szCs w:val="28"/>
        </w:rPr>
        <w:t>ущество белорусский</w:t>
      </w:r>
      <w:r w:rsidRPr="0034582B">
        <w:rPr>
          <w:bCs/>
          <w:color w:val="000000"/>
          <w:sz w:val="28"/>
          <w:szCs w:val="28"/>
        </w:rPr>
        <w:t xml:space="preserve"> народ.</w:t>
      </w:r>
      <w:r>
        <w:rPr>
          <w:bCs/>
          <w:color w:val="000000"/>
          <w:sz w:val="28"/>
          <w:szCs w:val="28"/>
        </w:rPr>
        <w:t xml:space="preserve"> </w:t>
      </w:r>
    </w:p>
    <w:p w:rsidR="00A936C8" w:rsidRDefault="0034582B" w:rsidP="007D1634">
      <w:pPr>
        <w:shd w:val="clear" w:color="auto" w:fill="FFFFFF"/>
        <w:rPr>
          <w:bCs/>
          <w:color w:val="000000"/>
          <w:sz w:val="28"/>
          <w:szCs w:val="28"/>
        </w:rPr>
      </w:pPr>
      <w:r>
        <w:rPr>
          <w:bCs/>
          <w:color w:val="000000"/>
          <w:sz w:val="28"/>
          <w:szCs w:val="28"/>
        </w:rPr>
        <w:t>Акт о независимости отражал н</w:t>
      </w:r>
      <w:r w:rsidRPr="0034582B">
        <w:rPr>
          <w:bCs/>
          <w:color w:val="000000"/>
          <w:sz w:val="28"/>
          <w:szCs w:val="28"/>
        </w:rPr>
        <w:t>адежд</w:t>
      </w:r>
      <w:r>
        <w:rPr>
          <w:bCs/>
          <w:color w:val="000000"/>
          <w:sz w:val="28"/>
          <w:szCs w:val="28"/>
        </w:rPr>
        <w:t xml:space="preserve">у на признание БНР соседними </w:t>
      </w:r>
      <w:r w:rsidRPr="0034582B">
        <w:rPr>
          <w:bCs/>
          <w:color w:val="000000"/>
          <w:sz w:val="28"/>
          <w:szCs w:val="28"/>
        </w:rPr>
        <w:t>странами и, прежде всего С</w:t>
      </w:r>
      <w:r>
        <w:rPr>
          <w:bCs/>
          <w:color w:val="000000"/>
          <w:sz w:val="28"/>
          <w:szCs w:val="28"/>
        </w:rPr>
        <w:t>оветской Россией</w:t>
      </w:r>
      <w:r w:rsidRPr="0034582B">
        <w:rPr>
          <w:bCs/>
          <w:color w:val="000000"/>
          <w:sz w:val="28"/>
          <w:szCs w:val="28"/>
        </w:rPr>
        <w:t>, а также Германией</w:t>
      </w:r>
      <w:r>
        <w:rPr>
          <w:bCs/>
          <w:color w:val="000000"/>
          <w:sz w:val="28"/>
          <w:szCs w:val="28"/>
        </w:rPr>
        <w:t xml:space="preserve">. Однако </w:t>
      </w:r>
      <w:r w:rsidRPr="0034582B">
        <w:rPr>
          <w:bCs/>
          <w:color w:val="000000"/>
          <w:sz w:val="28"/>
          <w:szCs w:val="28"/>
        </w:rPr>
        <w:t>этого</w:t>
      </w:r>
      <w:r>
        <w:rPr>
          <w:bCs/>
          <w:color w:val="000000"/>
          <w:sz w:val="28"/>
          <w:szCs w:val="28"/>
        </w:rPr>
        <w:t xml:space="preserve"> не произошло. </w:t>
      </w:r>
      <w:r w:rsidRPr="0034582B">
        <w:rPr>
          <w:bCs/>
          <w:color w:val="000000"/>
          <w:sz w:val="28"/>
          <w:szCs w:val="28"/>
        </w:rPr>
        <w:t>Оккупацио</w:t>
      </w:r>
      <w:r>
        <w:rPr>
          <w:bCs/>
          <w:color w:val="000000"/>
          <w:sz w:val="28"/>
          <w:szCs w:val="28"/>
        </w:rPr>
        <w:t xml:space="preserve">нные власти разогнали Раду и Народный Секретариат, а </w:t>
      </w:r>
      <w:r w:rsidRPr="0034582B">
        <w:rPr>
          <w:bCs/>
          <w:color w:val="000000"/>
          <w:sz w:val="28"/>
          <w:szCs w:val="28"/>
        </w:rPr>
        <w:t xml:space="preserve">в начале апреля запретили их </w:t>
      </w:r>
      <w:r>
        <w:rPr>
          <w:bCs/>
          <w:color w:val="000000"/>
          <w:sz w:val="28"/>
          <w:szCs w:val="28"/>
        </w:rPr>
        <w:t xml:space="preserve">деятельность. </w:t>
      </w:r>
    </w:p>
    <w:p w:rsidR="00A936C8" w:rsidRDefault="00A936C8" w:rsidP="007D1634">
      <w:pPr>
        <w:shd w:val="clear" w:color="auto" w:fill="FFFFFF"/>
        <w:rPr>
          <w:bCs/>
          <w:color w:val="000000"/>
          <w:sz w:val="28"/>
          <w:szCs w:val="28"/>
        </w:rPr>
      </w:pPr>
    </w:p>
    <w:p w:rsidR="00A936C8" w:rsidRPr="00A936C8" w:rsidRDefault="00A936C8" w:rsidP="00A431F8">
      <w:pPr>
        <w:pStyle w:val="2"/>
      </w:pPr>
      <w:bookmarkStart w:id="12" w:name="_Toc22260065"/>
      <w:r>
        <w:t xml:space="preserve">2.4. </w:t>
      </w:r>
      <w:r w:rsidRPr="00A936C8">
        <w:t>Территория БНР</w:t>
      </w:r>
      <w:bookmarkEnd w:id="12"/>
    </w:p>
    <w:p w:rsidR="00A936C8" w:rsidRDefault="00A936C8" w:rsidP="007D1634">
      <w:pPr>
        <w:shd w:val="clear" w:color="auto" w:fill="FFFFFF"/>
        <w:rPr>
          <w:bCs/>
          <w:color w:val="000000"/>
          <w:sz w:val="28"/>
          <w:szCs w:val="28"/>
        </w:rPr>
      </w:pPr>
    </w:p>
    <w:p w:rsidR="00A936C8" w:rsidRDefault="008960A5" w:rsidP="007D1634">
      <w:pPr>
        <w:shd w:val="clear" w:color="auto" w:fill="FFFFFF"/>
        <w:rPr>
          <w:bCs/>
          <w:color w:val="000000"/>
          <w:sz w:val="28"/>
          <w:szCs w:val="28"/>
        </w:rPr>
      </w:pPr>
      <w:r>
        <w:rPr>
          <w:bCs/>
          <w:color w:val="000000"/>
          <w:sz w:val="28"/>
          <w:szCs w:val="28"/>
        </w:rPr>
        <w:t xml:space="preserve"> </w:t>
      </w:r>
      <w:r w:rsidR="00A936C8" w:rsidRPr="00A936C8">
        <w:rPr>
          <w:bCs/>
          <w:color w:val="000000"/>
          <w:sz w:val="28"/>
          <w:szCs w:val="28"/>
        </w:rPr>
        <w:t xml:space="preserve">Во Второй уставной грамоте БНР провозглашался базовый принцип, согласно которому руководители БНР определяли территорию, на которую должен был распространяться суверенитет БНР. Таким образом под территорией БНР её создателями понималась этническая территория белорусов. В Третьей уставной грамоте БНР её авторы несколько уточнили предполагаемый территориальный состав БНР, сохранив при этом основной принцип его формирования, установленный Второй уставной грамотой. Таким образом в состав этнической территории белорусов и, соответственно, в состав БНР авторы Третьей Уставной грамоты включили целиком только Могилёвскую губернию, все другие перечисленные в Третьей уставной грамоте губернии должны были включаться в состав БНР в только в тех своих частях, в которых численно преобладают белорусы. При этом в тексте Третьей уставной грамоты нет указания на то, какие конкретно части Минской, Виленской, Витебской, Смоленской губерний и Черниговской губернии должны были бы войти в состав БНР. Такие указания даны только для Гродненской губернии, в отношении которой сказано, что в состав БНР должны были бы войти Гродно и Белосток, при этом Брест, также находившийся на территории Гродненской губернии, упомянут не был. В тексте Третьей уставной грамоты также </w:t>
      </w:r>
      <w:r w:rsidR="00A936C8" w:rsidRPr="00A936C8">
        <w:rPr>
          <w:bCs/>
          <w:color w:val="000000"/>
          <w:sz w:val="28"/>
          <w:szCs w:val="28"/>
        </w:rPr>
        <w:lastRenderedPageBreak/>
        <w:t xml:space="preserve">отсутствуют указания и на то, какие части и каких губерний также предполагались быть частями этнической территории белорусов и, соответственно, БНР. Ко времени создания Третьей уставной грамоты (24 марта 1918 года) были широко известны первые два тома фундаментального труда академика Карского «Белорусы», а также составленная им же «Этнографическая карта белорусского племени» (1903), в которой была нанесена «граница белорусской области». В состав этой «белорусской области» Карским была целиком включена только Могилёвская губерния. Своими </w:t>
      </w:r>
      <w:r w:rsidR="00605623" w:rsidRPr="00A936C8">
        <w:rPr>
          <w:bCs/>
          <w:color w:val="000000"/>
          <w:sz w:val="28"/>
          <w:szCs w:val="28"/>
        </w:rPr>
        <w:t>большими</w:t>
      </w:r>
      <w:r w:rsidR="00A936C8" w:rsidRPr="00A936C8">
        <w:rPr>
          <w:bCs/>
          <w:color w:val="000000"/>
          <w:sz w:val="28"/>
          <w:szCs w:val="28"/>
        </w:rPr>
        <w:t xml:space="preserve"> частями вошла Гродненская губерния (с Гродно и Белостоком), но без Бельска</w:t>
      </w:r>
      <w:r w:rsidR="0044116B">
        <w:rPr>
          <w:bCs/>
          <w:color w:val="000000"/>
          <w:sz w:val="28"/>
          <w:szCs w:val="28"/>
        </w:rPr>
        <w:t xml:space="preserve"> </w:t>
      </w:r>
      <w:r w:rsidR="00A936C8" w:rsidRPr="00A936C8">
        <w:rPr>
          <w:bCs/>
          <w:color w:val="000000"/>
          <w:sz w:val="28"/>
          <w:szCs w:val="28"/>
        </w:rPr>
        <w:t xml:space="preserve">(ныне в Польше), Бреста, Кобрина, </w:t>
      </w:r>
      <w:r w:rsidR="006B7BB2">
        <w:rPr>
          <w:bCs/>
          <w:color w:val="000000"/>
          <w:sz w:val="28"/>
          <w:szCs w:val="28"/>
        </w:rPr>
        <w:t>Пружан (ныне в составе Беларуси). Также бо</w:t>
      </w:r>
      <w:r w:rsidR="00A936C8" w:rsidRPr="00A936C8">
        <w:rPr>
          <w:bCs/>
          <w:color w:val="000000"/>
          <w:sz w:val="28"/>
          <w:szCs w:val="28"/>
        </w:rPr>
        <w:t>льшей частью в «границы белорусской области» была включена и Минская губерния, но без Пинска и южной половины Мозырског</w:t>
      </w:r>
      <w:r w:rsidR="006B7BB2">
        <w:rPr>
          <w:bCs/>
          <w:color w:val="000000"/>
          <w:sz w:val="28"/>
          <w:szCs w:val="28"/>
        </w:rPr>
        <w:t>о уезда (ныне в составе Беларуси). Бо</w:t>
      </w:r>
      <w:r w:rsidR="00A936C8" w:rsidRPr="00A936C8">
        <w:rPr>
          <w:bCs/>
          <w:color w:val="000000"/>
          <w:sz w:val="28"/>
          <w:szCs w:val="28"/>
        </w:rPr>
        <w:t>льшей частью в состав «границ белорусской области» Карским была включена Витебская губерния (без её северо-западных частей с Люцыном, Режицей и Двинском ныне входящими в Латвию), а также Виленская губерния (без её западных окраин, ныне бо́льшей частью входящих в современную Литву). В состав «границ белорусско</w:t>
      </w:r>
      <w:r w:rsidR="0044116B">
        <w:rPr>
          <w:bCs/>
          <w:color w:val="000000"/>
          <w:sz w:val="28"/>
          <w:szCs w:val="28"/>
        </w:rPr>
        <w:t>й области» Карский включил и бо</w:t>
      </w:r>
      <w:r w:rsidR="00A936C8" w:rsidRPr="00A936C8">
        <w:rPr>
          <w:bCs/>
          <w:color w:val="000000"/>
          <w:sz w:val="28"/>
          <w:szCs w:val="28"/>
        </w:rPr>
        <w:t xml:space="preserve">льшую часть Смоленской губернии, но без четырёх её восточных уездов: Вяземского, Сычёвского, Гжатского и Юхновского (ныне в составе России). В состав «границ белорусской области» Карским была включена меньшая часть Черниговской губернии с её 7 пятью северными уездами: Суражским, Мглинским, Стародубским, Новозыбковским уездами (ныне в составе России) и Городнянским, а также частью Новгород-Северского уезда (ныне в составе Украины). Для целого ряда других губерний в состав «границ белорусской области» Карским были включены только небольшие территории, приграничные к ранее перечисленным. К числу этих губерний относились Сувалкская , Ковенская , Курляндская , Псковская , Тверская и Орловская . </w:t>
      </w:r>
      <w:r w:rsidR="006B7BB2">
        <w:rPr>
          <w:bCs/>
          <w:color w:val="000000"/>
          <w:sz w:val="28"/>
          <w:szCs w:val="28"/>
        </w:rPr>
        <w:t>На марке БНР, выпущенной</w:t>
      </w:r>
      <w:r w:rsidR="00A936C8" w:rsidRPr="00A936C8">
        <w:rPr>
          <w:bCs/>
          <w:color w:val="000000"/>
          <w:sz w:val="28"/>
          <w:szCs w:val="28"/>
        </w:rPr>
        <w:t xml:space="preserve"> в 1918 году впервые показаны приблизительные границы территории «этнографической Белоруссии», на которые претендовала БНР. Описание состава территории БНР, данное в Третьей уставной грамоте, не противоречит составу «белорусской области», данному Карским на «Этнографической карте белорусского племени». Тем не менее в период существования БНР ею предпринимались меры к уточнению границ тех территорий, которые руководители БНР хотели бы видеть в её составе. Никакой делимитации и тем более демаркации границ БНР никогда произведено не было, БНР также не имела пограничной службы. В мае 1918 года при Народном Секретариате иностранных дел была создана так называемая Стратегическая комиссия. В функции последней входило составление описания границ БНР. Одновременно теми же задачами занималась и специальная комиссия при Народном Секретариате международных дел. Результатом работы обеих комиссий стал выпуск специальной почтовой марки в 1918 году, на которой были указаны приблизительные границы территорий, на которые претендовала БНР. Итоговая карта предполагаемых границ БНР была издана властями БНР только в 1919 </w:t>
      </w:r>
      <w:r w:rsidR="00A936C8" w:rsidRPr="00A936C8">
        <w:rPr>
          <w:bCs/>
          <w:color w:val="000000"/>
          <w:sz w:val="28"/>
          <w:szCs w:val="28"/>
        </w:rPr>
        <w:lastRenderedPageBreak/>
        <w:t>году в находящемся под польским контролем Гродне, где правительство БНР укрылось после отхода немецких войск и падения БНР. Основные отличия по сравнению с картой Карского заключались в том, что в предполагаемую территорию БНР властями БНР в эмиграции были включены смежные с границами Карского города Августов, Сокулка,</w:t>
      </w:r>
      <w:r w:rsidR="0044116B">
        <w:rPr>
          <w:bCs/>
          <w:color w:val="000000"/>
          <w:sz w:val="28"/>
          <w:szCs w:val="28"/>
        </w:rPr>
        <w:t xml:space="preserve"> </w:t>
      </w:r>
      <w:r w:rsidR="00A936C8" w:rsidRPr="00A936C8">
        <w:rPr>
          <w:bCs/>
          <w:color w:val="000000"/>
          <w:sz w:val="28"/>
          <w:szCs w:val="28"/>
        </w:rPr>
        <w:t>Бельск и Семятыче (ныне в Польше), что давало выход к границам Германии, а также города Ораны и</w:t>
      </w:r>
      <w:r w:rsidR="0044116B">
        <w:rPr>
          <w:bCs/>
          <w:color w:val="000000"/>
          <w:sz w:val="28"/>
          <w:szCs w:val="28"/>
        </w:rPr>
        <w:t xml:space="preserve"> </w:t>
      </w:r>
      <w:r w:rsidR="00A936C8" w:rsidRPr="00A936C8">
        <w:rPr>
          <w:bCs/>
          <w:color w:val="000000"/>
          <w:sz w:val="28"/>
          <w:szCs w:val="28"/>
        </w:rPr>
        <w:t>Свенцяны (ныне в Литве), город Двинск (ныне в Латвии), Великие Луки, Брянск, Трубчевск (ныне в России). В отношении границы с Украиной на карте БНР были отображены белорусскими южные полесские части Минской губернии (Пинский и Мозырский уезды) и Гродненской губернии (Пружанский, Брест-Литовский и Кобринский уезды), которые Карским квалифицировались как этнографически украинские.</w:t>
      </w:r>
    </w:p>
    <w:p w:rsidR="00F344DD" w:rsidRDefault="00F344DD" w:rsidP="007D1634">
      <w:pPr>
        <w:shd w:val="clear" w:color="auto" w:fill="FFFFFF"/>
        <w:rPr>
          <w:bCs/>
          <w:color w:val="000000"/>
          <w:sz w:val="28"/>
          <w:szCs w:val="28"/>
        </w:rPr>
      </w:pPr>
    </w:p>
    <w:p w:rsidR="00F344DD" w:rsidRPr="00F344DD" w:rsidRDefault="00F344DD" w:rsidP="00A431F8">
      <w:pPr>
        <w:pStyle w:val="2"/>
      </w:pPr>
      <w:bookmarkStart w:id="13" w:name="_Toc22260066"/>
      <w:r>
        <w:t xml:space="preserve">2.5. </w:t>
      </w:r>
      <w:r w:rsidRPr="00F344DD">
        <w:t>Символы БНР</w:t>
      </w:r>
      <w:bookmarkEnd w:id="13"/>
    </w:p>
    <w:p w:rsidR="00F344DD" w:rsidRPr="00F344DD" w:rsidRDefault="00F344DD" w:rsidP="007D1634">
      <w:pPr>
        <w:shd w:val="clear" w:color="auto" w:fill="FFFFFF"/>
        <w:rPr>
          <w:bCs/>
          <w:color w:val="000000"/>
          <w:sz w:val="28"/>
          <w:szCs w:val="28"/>
        </w:rPr>
      </w:pPr>
    </w:p>
    <w:p w:rsidR="00F344DD" w:rsidRPr="00F344DD" w:rsidRDefault="008960A5" w:rsidP="007D1634">
      <w:pPr>
        <w:shd w:val="clear" w:color="auto" w:fill="FFFFFF"/>
        <w:rPr>
          <w:bCs/>
          <w:color w:val="000000"/>
          <w:sz w:val="28"/>
          <w:szCs w:val="28"/>
        </w:rPr>
      </w:pPr>
      <w:r>
        <w:rPr>
          <w:bCs/>
          <w:color w:val="000000"/>
          <w:sz w:val="28"/>
          <w:szCs w:val="28"/>
        </w:rPr>
        <w:t xml:space="preserve"> </w:t>
      </w:r>
      <w:r w:rsidR="00F344DD" w:rsidRPr="00F344DD">
        <w:rPr>
          <w:bCs/>
          <w:color w:val="000000"/>
          <w:sz w:val="28"/>
          <w:szCs w:val="28"/>
        </w:rPr>
        <w:t>Символами БНР были бело-красно-белый флаг и герб «Погоня».</w:t>
      </w:r>
    </w:p>
    <w:p w:rsidR="00FA5E21" w:rsidRPr="00FA5E21" w:rsidRDefault="008960A5" w:rsidP="007D1634">
      <w:pPr>
        <w:shd w:val="clear" w:color="auto" w:fill="FFFFFF"/>
        <w:rPr>
          <w:color w:val="222222"/>
          <w:sz w:val="28"/>
          <w:szCs w:val="28"/>
          <w:shd w:val="clear" w:color="auto" w:fill="FFFFFF"/>
        </w:rPr>
      </w:pPr>
      <w:r>
        <w:rPr>
          <w:bCs/>
          <w:color w:val="000000"/>
          <w:sz w:val="28"/>
          <w:szCs w:val="28"/>
        </w:rPr>
        <w:t xml:space="preserve"> </w:t>
      </w:r>
      <w:r w:rsidR="00FA5E21">
        <w:rPr>
          <w:bCs/>
          <w:color w:val="000000"/>
          <w:sz w:val="28"/>
          <w:szCs w:val="28"/>
        </w:rPr>
        <w:t xml:space="preserve">Существовал </w:t>
      </w:r>
      <w:r w:rsidR="00F344DD" w:rsidRPr="00F344DD">
        <w:rPr>
          <w:bCs/>
          <w:color w:val="000000"/>
          <w:sz w:val="28"/>
          <w:szCs w:val="28"/>
        </w:rPr>
        <w:t xml:space="preserve">гимн </w:t>
      </w:r>
      <w:r w:rsidR="00FA5E21">
        <w:rPr>
          <w:bCs/>
          <w:color w:val="000000"/>
          <w:sz w:val="28"/>
          <w:szCs w:val="28"/>
        </w:rPr>
        <w:t xml:space="preserve">Белорусской Народной Республики </w:t>
      </w:r>
      <w:r w:rsidR="00FA5E21" w:rsidRPr="00FA5E21">
        <w:rPr>
          <w:bCs/>
          <w:color w:val="000000"/>
          <w:sz w:val="28"/>
          <w:szCs w:val="28"/>
        </w:rPr>
        <w:t>(</w:t>
      </w:r>
      <w:r w:rsidR="00FA5E21" w:rsidRPr="00FA5E21">
        <w:rPr>
          <w:color w:val="222222"/>
          <w:sz w:val="28"/>
          <w:szCs w:val="28"/>
          <w:shd w:val="clear" w:color="auto" w:fill="FFFFFF"/>
        </w:rPr>
        <w:t>«</w:t>
      </w:r>
      <w:r w:rsidR="00FA5E21" w:rsidRPr="00FA5E21">
        <w:rPr>
          <w:bCs/>
          <w:color w:val="222222"/>
          <w:sz w:val="28"/>
          <w:szCs w:val="28"/>
          <w:shd w:val="clear" w:color="auto" w:fill="FFFFFF"/>
        </w:rPr>
        <w:t>Мы выйдзем шчыльнымі радамі</w:t>
      </w:r>
      <w:r w:rsidR="00FA5E21" w:rsidRPr="00FA5E21">
        <w:rPr>
          <w:color w:val="222222"/>
          <w:sz w:val="28"/>
          <w:szCs w:val="28"/>
          <w:shd w:val="clear" w:color="auto" w:fill="FFFFFF"/>
        </w:rPr>
        <w:t>»</w:t>
      </w:r>
      <w:r w:rsidR="00FA5E21">
        <w:t xml:space="preserve">; </w:t>
      </w:r>
      <w:r w:rsidR="00FA5E21">
        <w:rPr>
          <w:color w:val="222222"/>
          <w:sz w:val="28"/>
          <w:szCs w:val="28"/>
          <w:shd w:val="clear" w:color="auto" w:fill="FFFFFF"/>
        </w:rPr>
        <w:t>а</w:t>
      </w:r>
      <w:r w:rsidR="00FA5E21" w:rsidRPr="00FA5E21">
        <w:rPr>
          <w:color w:val="222222"/>
          <w:sz w:val="28"/>
          <w:szCs w:val="28"/>
          <w:shd w:val="clear" w:color="auto" w:fill="FFFFFF"/>
        </w:rPr>
        <w:t>втор слов</w:t>
      </w:r>
      <w:r w:rsidR="00FA5E21">
        <w:rPr>
          <w:color w:val="222222"/>
          <w:sz w:val="28"/>
          <w:szCs w:val="28"/>
          <w:shd w:val="clear" w:color="auto" w:fill="FFFFFF"/>
        </w:rPr>
        <w:t xml:space="preserve"> </w:t>
      </w:r>
      <w:r w:rsidR="00FA5E21">
        <w:rPr>
          <w:color w:val="222222"/>
          <w:sz w:val="28"/>
          <w:szCs w:val="28"/>
          <w:shd w:val="clear" w:color="auto" w:fill="FFFFFF"/>
        </w:rPr>
        <w:softHyphen/>
        <w:t>- Макар Кравцов (Костевич), 1919 г. к</w:t>
      </w:r>
      <w:r w:rsidR="00FA5E21" w:rsidRPr="00FA5E21">
        <w:rPr>
          <w:color w:val="222222"/>
          <w:sz w:val="28"/>
          <w:szCs w:val="28"/>
          <w:shd w:val="clear" w:color="auto" w:fill="FFFFFF"/>
        </w:rPr>
        <w:t>омпозитор</w:t>
      </w:r>
      <w:r w:rsidR="00FA5E21">
        <w:rPr>
          <w:color w:val="222222"/>
          <w:sz w:val="28"/>
          <w:szCs w:val="28"/>
          <w:shd w:val="clear" w:color="auto" w:fill="FFFFFF"/>
        </w:rPr>
        <w:t xml:space="preserve"> - Т</w:t>
      </w:r>
      <w:r w:rsidR="00FA5E21" w:rsidRPr="00FA5E21">
        <w:rPr>
          <w:color w:val="222222"/>
          <w:sz w:val="28"/>
          <w:szCs w:val="28"/>
          <w:shd w:val="clear" w:color="auto" w:fill="FFFFFF"/>
        </w:rPr>
        <w:t>еравский Владимир Васильевич, 1919</w:t>
      </w:r>
      <w:r w:rsidR="00FA5E21">
        <w:rPr>
          <w:color w:val="222222"/>
          <w:sz w:val="28"/>
          <w:szCs w:val="28"/>
          <w:shd w:val="clear" w:color="auto" w:fill="FFFFFF"/>
        </w:rPr>
        <w:t xml:space="preserve"> г.</w:t>
      </w:r>
      <w:r w:rsidR="00FA5E21" w:rsidRPr="00FA5E21">
        <w:rPr>
          <w:color w:val="222222"/>
          <w:sz w:val="28"/>
          <w:szCs w:val="28"/>
          <w:shd w:val="clear" w:color="auto" w:fill="FFFFFF"/>
        </w:rPr>
        <w:t>)</w:t>
      </w:r>
      <w:r w:rsidR="00FA5E21">
        <w:rPr>
          <w:color w:val="222222"/>
          <w:sz w:val="28"/>
          <w:szCs w:val="28"/>
          <w:shd w:val="clear" w:color="auto" w:fill="FFFFFF"/>
        </w:rPr>
        <w:t>.</w:t>
      </w:r>
    </w:p>
    <w:p w:rsidR="006B7BB2" w:rsidRPr="00F344DD" w:rsidRDefault="008960A5" w:rsidP="007D1634">
      <w:pPr>
        <w:shd w:val="clear" w:color="auto" w:fill="FFFFFF"/>
        <w:rPr>
          <w:bCs/>
          <w:color w:val="000000"/>
          <w:sz w:val="28"/>
          <w:szCs w:val="28"/>
        </w:rPr>
      </w:pPr>
      <w:r>
        <w:rPr>
          <w:bCs/>
          <w:color w:val="000000"/>
          <w:sz w:val="28"/>
          <w:szCs w:val="28"/>
        </w:rPr>
        <w:t xml:space="preserve"> </w:t>
      </w:r>
      <w:r w:rsidR="00FA5E21">
        <w:rPr>
          <w:bCs/>
          <w:color w:val="000000"/>
          <w:sz w:val="28"/>
          <w:szCs w:val="28"/>
        </w:rPr>
        <w:t>Иные символы:</w:t>
      </w:r>
    </w:p>
    <w:p w:rsidR="00F344DD" w:rsidRPr="00FA5E21" w:rsidRDefault="00F344DD" w:rsidP="007D1634">
      <w:pPr>
        <w:pStyle w:val="a3"/>
        <w:numPr>
          <w:ilvl w:val="0"/>
          <w:numId w:val="6"/>
        </w:numPr>
        <w:shd w:val="clear" w:color="auto" w:fill="FFFFFF"/>
        <w:rPr>
          <w:bCs/>
          <w:color w:val="000000"/>
          <w:sz w:val="28"/>
          <w:szCs w:val="28"/>
        </w:rPr>
      </w:pPr>
      <w:r w:rsidRPr="00FA5E21">
        <w:rPr>
          <w:bCs/>
          <w:color w:val="000000"/>
          <w:sz w:val="28"/>
          <w:szCs w:val="28"/>
        </w:rPr>
        <w:t>Марка БНР. 10 грошей</w:t>
      </w:r>
    </w:p>
    <w:p w:rsidR="00F344DD" w:rsidRPr="00F344DD" w:rsidRDefault="00F344DD" w:rsidP="007D1634">
      <w:pPr>
        <w:shd w:val="clear" w:color="auto" w:fill="FFFFFF"/>
        <w:rPr>
          <w:bCs/>
          <w:color w:val="000000"/>
          <w:sz w:val="28"/>
          <w:szCs w:val="28"/>
        </w:rPr>
      </w:pPr>
    </w:p>
    <w:p w:rsidR="00F344DD" w:rsidRPr="00FA5E21" w:rsidRDefault="00F344DD" w:rsidP="007D1634">
      <w:pPr>
        <w:pStyle w:val="a3"/>
        <w:numPr>
          <w:ilvl w:val="0"/>
          <w:numId w:val="6"/>
        </w:numPr>
        <w:shd w:val="clear" w:color="auto" w:fill="FFFFFF"/>
        <w:rPr>
          <w:bCs/>
          <w:color w:val="000000"/>
          <w:sz w:val="28"/>
          <w:szCs w:val="28"/>
        </w:rPr>
      </w:pPr>
      <w:r w:rsidRPr="00FA5E21">
        <w:rPr>
          <w:bCs/>
          <w:color w:val="000000"/>
          <w:sz w:val="28"/>
          <w:szCs w:val="28"/>
        </w:rPr>
        <w:t>Марка БНР. 25 грошей</w:t>
      </w:r>
    </w:p>
    <w:p w:rsidR="00F344DD" w:rsidRPr="00F344DD" w:rsidRDefault="00F344DD" w:rsidP="007D1634">
      <w:pPr>
        <w:shd w:val="clear" w:color="auto" w:fill="FFFFFF"/>
        <w:rPr>
          <w:bCs/>
          <w:color w:val="000000"/>
          <w:sz w:val="28"/>
          <w:szCs w:val="28"/>
        </w:rPr>
      </w:pPr>
    </w:p>
    <w:p w:rsidR="00F344DD" w:rsidRPr="00FA5E21" w:rsidRDefault="00FA5E21" w:rsidP="007D1634">
      <w:pPr>
        <w:pStyle w:val="a3"/>
        <w:numPr>
          <w:ilvl w:val="0"/>
          <w:numId w:val="6"/>
        </w:numPr>
        <w:shd w:val="clear" w:color="auto" w:fill="FFFFFF"/>
        <w:rPr>
          <w:bCs/>
          <w:color w:val="000000"/>
          <w:sz w:val="28"/>
          <w:szCs w:val="28"/>
        </w:rPr>
      </w:pPr>
      <w:r>
        <w:rPr>
          <w:bCs/>
          <w:color w:val="000000"/>
          <w:sz w:val="28"/>
          <w:szCs w:val="28"/>
        </w:rPr>
        <w:t>Марка БНР. 3 рубля</w:t>
      </w:r>
    </w:p>
    <w:p w:rsidR="00F344DD" w:rsidRPr="00F344DD" w:rsidRDefault="00F344DD" w:rsidP="007D1634">
      <w:pPr>
        <w:shd w:val="clear" w:color="auto" w:fill="FFFFFF"/>
        <w:rPr>
          <w:bCs/>
          <w:color w:val="000000"/>
          <w:sz w:val="28"/>
          <w:szCs w:val="28"/>
        </w:rPr>
      </w:pPr>
    </w:p>
    <w:p w:rsidR="00FA5E21" w:rsidRDefault="00FA5E21" w:rsidP="007D1634">
      <w:pPr>
        <w:pStyle w:val="a3"/>
        <w:numPr>
          <w:ilvl w:val="0"/>
          <w:numId w:val="6"/>
        </w:numPr>
        <w:shd w:val="clear" w:color="auto" w:fill="FFFFFF"/>
        <w:rPr>
          <w:bCs/>
          <w:color w:val="000000"/>
          <w:sz w:val="28"/>
          <w:szCs w:val="28"/>
        </w:rPr>
      </w:pPr>
      <w:r>
        <w:rPr>
          <w:bCs/>
          <w:color w:val="000000"/>
          <w:sz w:val="28"/>
          <w:szCs w:val="28"/>
        </w:rPr>
        <w:t>Марка БНР. 2 рубля</w:t>
      </w:r>
    </w:p>
    <w:p w:rsidR="00FA5E21" w:rsidRPr="00FA5E21" w:rsidRDefault="00FA5E21" w:rsidP="007D1634">
      <w:pPr>
        <w:shd w:val="clear" w:color="auto" w:fill="FFFFFF"/>
        <w:rPr>
          <w:bCs/>
          <w:color w:val="000000"/>
          <w:sz w:val="28"/>
          <w:szCs w:val="28"/>
        </w:rPr>
      </w:pPr>
    </w:p>
    <w:p w:rsidR="00FA5E21" w:rsidRDefault="00FA5E21" w:rsidP="007D1634">
      <w:pPr>
        <w:pStyle w:val="a3"/>
        <w:numPr>
          <w:ilvl w:val="0"/>
          <w:numId w:val="6"/>
        </w:numPr>
        <w:shd w:val="clear" w:color="auto" w:fill="FFFFFF"/>
        <w:rPr>
          <w:bCs/>
          <w:color w:val="000000"/>
          <w:sz w:val="28"/>
          <w:szCs w:val="28"/>
        </w:rPr>
      </w:pPr>
      <w:r>
        <w:rPr>
          <w:bCs/>
          <w:color w:val="000000"/>
          <w:sz w:val="28"/>
          <w:szCs w:val="28"/>
        </w:rPr>
        <w:t>В</w:t>
      </w:r>
      <w:r w:rsidRPr="00FA5E21">
        <w:rPr>
          <w:bCs/>
          <w:color w:val="000000"/>
          <w:sz w:val="28"/>
          <w:szCs w:val="28"/>
        </w:rPr>
        <w:t>ыпущенная в Латвии марка отряда Булак-Балаховича. 50 копеек</w:t>
      </w:r>
    </w:p>
    <w:p w:rsidR="00FA5E21" w:rsidRPr="00FA5E21" w:rsidRDefault="00FA5E21" w:rsidP="007D1634">
      <w:pPr>
        <w:pStyle w:val="a3"/>
        <w:rPr>
          <w:bCs/>
          <w:color w:val="000000"/>
          <w:sz w:val="28"/>
          <w:szCs w:val="28"/>
        </w:rPr>
      </w:pPr>
    </w:p>
    <w:p w:rsidR="00FA5E21" w:rsidRDefault="00FA5E21" w:rsidP="007D1634">
      <w:pPr>
        <w:pStyle w:val="a3"/>
        <w:numPr>
          <w:ilvl w:val="0"/>
          <w:numId w:val="6"/>
        </w:numPr>
        <w:shd w:val="clear" w:color="auto" w:fill="FFFFFF"/>
        <w:rPr>
          <w:bCs/>
          <w:color w:val="000000"/>
          <w:sz w:val="28"/>
          <w:szCs w:val="28"/>
        </w:rPr>
      </w:pPr>
      <w:r w:rsidRPr="00FA5E21">
        <w:rPr>
          <w:bCs/>
          <w:color w:val="000000"/>
          <w:sz w:val="28"/>
          <w:szCs w:val="28"/>
        </w:rPr>
        <w:t>Флаг времён БНР</w:t>
      </w:r>
    </w:p>
    <w:p w:rsidR="00FA5E21" w:rsidRPr="00FA5E21" w:rsidRDefault="00FA5E21" w:rsidP="007D1634">
      <w:pPr>
        <w:pStyle w:val="a3"/>
        <w:rPr>
          <w:bCs/>
          <w:color w:val="000000"/>
          <w:sz w:val="28"/>
          <w:szCs w:val="28"/>
        </w:rPr>
      </w:pPr>
    </w:p>
    <w:p w:rsidR="00FA5E21" w:rsidRDefault="00FA5E21" w:rsidP="007D1634">
      <w:pPr>
        <w:pStyle w:val="a3"/>
        <w:numPr>
          <w:ilvl w:val="0"/>
          <w:numId w:val="6"/>
        </w:numPr>
        <w:shd w:val="clear" w:color="auto" w:fill="FFFFFF"/>
        <w:rPr>
          <w:bCs/>
          <w:color w:val="000000"/>
          <w:sz w:val="28"/>
          <w:szCs w:val="28"/>
        </w:rPr>
      </w:pPr>
      <w:r w:rsidRPr="00FA5E21">
        <w:rPr>
          <w:bCs/>
          <w:color w:val="000000"/>
          <w:sz w:val="28"/>
          <w:szCs w:val="28"/>
        </w:rPr>
        <w:t>Открытка времён БНР</w:t>
      </w:r>
    </w:p>
    <w:p w:rsidR="00FA5E21" w:rsidRPr="00FA5E21" w:rsidRDefault="00FA5E21" w:rsidP="007D1634">
      <w:pPr>
        <w:pStyle w:val="a3"/>
        <w:rPr>
          <w:bCs/>
          <w:color w:val="000000"/>
          <w:sz w:val="28"/>
          <w:szCs w:val="28"/>
        </w:rPr>
      </w:pPr>
    </w:p>
    <w:p w:rsidR="00FA5E21" w:rsidRPr="00FA5E21" w:rsidRDefault="00FA5E21" w:rsidP="007D1634">
      <w:pPr>
        <w:pStyle w:val="a3"/>
        <w:numPr>
          <w:ilvl w:val="0"/>
          <w:numId w:val="6"/>
        </w:numPr>
        <w:shd w:val="clear" w:color="auto" w:fill="FFFFFF"/>
        <w:rPr>
          <w:bCs/>
          <w:color w:val="000000"/>
          <w:sz w:val="28"/>
          <w:szCs w:val="28"/>
        </w:rPr>
      </w:pPr>
      <w:r w:rsidRPr="00FA5E21">
        <w:rPr>
          <w:bCs/>
          <w:color w:val="000000"/>
          <w:sz w:val="28"/>
          <w:szCs w:val="28"/>
        </w:rPr>
        <w:t>Центральный щит герба с рисунка времён БНР</w:t>
      </w:r>
    </w:p>
    <w:p w:rsidR="00A936C8" w:rsidRDefault="00A936C8" w:rsidP="007D1634">
      <w:pPr>
        <w:shd w:val="clear" w:color="auto" w:fill="FFFFFF"/>
        <w:rPr>
          <w:bCs/>
          <w:color w:val="000000"/>
          <w:sz w:val="28"/>
          <w:szCs w:val="28"/>
        </w:rPr>
      </w:pPr>
    </w:p>
    <w:p w:rsidR="00A936C8" w:rsidRDefault="00A936C8" w:rsidP="00A431F8">
      <w:pPr>
        <w:pStyle w:val="2"/>
      </w:pPr>
      <w:bookmarkStart w:id="14" w:name="_Toc22260067"/>
      <w:r>
        <w:t>2.</w:t>
      </w:r>
      <w:r w:rsidR="00F344DD">
        <w:t>6</w:t>
      </w:r>
      <w:r>
        <w:t>. Признание БНР.</w:t>
      </w:r>
      <w:bookmarkEnd w:id="14"/>
    </w:p>
    <w:p w:rsidR="00A936C8" w:rsidRPr="008F0A4A" w:rsidRDefault="008960A5" w:rsidP="007D1634">
      <w:pPr>
        <w:shd w:val="clear" w:color="auto" w:fill="FFFFFF"/>
        <w:jc w:val="center"/>
        <w:rPr>
          <w:b/>
          <w:bCs/>
          <w:color w:val="000000"/>
          <w:sz w:val="28"/>
          <w:szCs w:val="28"/>
        </w:rPr>
      </w:pPr>
      <w:r>
        <w:rPr>
          <w:b/>
          <w:bCs/>
          <w:color w:val="000000"/>
          <w:sz w:val="28"/>
          <w:szCs w:val="28"/>
        </w:rPr>
        <w:t xml:space="preserve"> </w:t>
      </w:r>
    </w:p>
    <w:p w:rsidR="00A936C8" w:rsidRPr="0034582B" w:rsidRDefault="008960A5" w:rsidP="007D1634">
      <w:pPr>
        <w:shd w:val="clear" w:color="auto" w:fill="FFFFFF"/>
        <w:rPr>
          <w:bCs/>
          <w:color w:val="000000"/>
          <w:sz w:val="28"/>
          <w:szCs w:val="28"/>
        </w:rPr>
      </w:pPr>
      <w:r>
        <w:rPr>
          <w:bCs/>
          <w:color w:val="000000"/>
          <w:sz w:val="28"/>
          <w:szCs w:val="28"/>
        </w:rPr>
        <w:t xml:space="preserve"> </w:t>
      </w:r>
      <w:r w:rsidR="00A936C8">
        <w:rPr>
          <w:bCs/>
          <w:color w:val="000000"/>
          <w:sz w:val="28"/>
          <w:szCs w:val="28"/>
        </w:rPr>
        <w:t>В сложившейся ситу</w:t>
      </w:r>
      <w:r w:rsidR="00A936C8" w:rsidRPr="0034582B">
        <w:rPr>
          <w:bCs/>
          <w:color w:val="000000"/>
          <w:sz w:val="28"/>
          <w:szCs w:val="28"/>
        </w:rPr>
        <w:t>ации Рада и</w:t>
      </w:r>
      <w:r w:rsidR="00A936C8">
        <w:rPr>
          <w:bCs/>
          <w:color w:val="000000"/>
          <w:sz w:val="28"/>
          <w:szCs w:val="28"/>
        </w:rPr>
        <w:t xml:space="preserve"> Секретариат пошли на сближение </w:t>
      </w:r>
      <w:r w:rsidR="00A936C8" w:rsidRPr="0034582B">
        <w:rPr>
          <w:bCs/>
          <w:color w:val="000000"/>
          <w:sz w:val="28"/>
          <w:szCs w:val="28"/>
        </w:rPr>
        <w:t>с лидерами Минского белорус</w:t>
      </w:r>
      <w:r w:rsidR="00A936C8">
        <w:rPr>
          <w:bCs/>
          <w:color w:val="000000"/>
          <w:sz w:val="28"/>
          <w:szCs w:val="28"/>
        </w:rPr>
        <w:t>ского правительства Р. Скир</w:t>
      </w:r>
      <w:r w:rsidR="00A936C8" w:rsidRPr="0034582B">
        <w:rPr>
          <w:bCs/>
          <w:color w:val="000000"/>
          <w:sz w:val="28"/>
          <w:szCs w:val="28"/>
        </w:rPr>
        <w:t>мунтом и П. Алексюком, ко</w:t>
      </w:r>
      <w:r w:rsidR="00A936C8">
        <w:rPr>
          <w:bCs/>
          <w:color w:val="000000"/>
          <w:sz w:val="28"/>
          <w:szCs w:val="28"/>
        </w:rPr>
        <w:t xml:space="preserve">торые выступали против социальных преобразований, за более тесное сотрудничество с </w:t>
      </w:r>
      <w:r w:rsidR="00A936C8" w:rsidRPr="0034582B">
        <w:rPr>
          <w:bCs/>
          <w:color w:val="000000"/>
          <w:sz w:val="28"/>
          <w:szCs w:val="28"/>
        </w:rPr>
        <w:t>Германией. Они были введены в с</w:t>
      </w:r>
      <w:r w:rsidR="00A936C8">
        <w:rPr>
          <w:bCs/>
          <w:color w:val="000000"/>
          <w:sz w:val="28"/>
          <w:szCs w:val="28"/>
        </w:rPr>
        <w:t xml:space="preserve">остав Рады и под их нажимом </w:t>
      </w:r>
      <w:r w:rsidR="00A936C8" w:rsidRPr="0034582B">
        <w:rPr>
          <w:bCs/>
          <w:color w:val="000000"/>
          <w:sz w:val="28"/>
          <w:szCs w:val="28"/>
        </w:rPr>
        <w:t>25 апре</w:t>
      </w:r>
      <w:r w:rsidR="00A936C8">
        <w:rPr>
          <w:bCs/>
          <w:color w:val="000000"/>
          <w:sz w:val="28"/>
          <w:szCs w:val="28"/>
        </w:rPr>
        <w:t xml:space="preserve">ля 1918 г. кайзеру Вильгельму </w:t>
      </w:r>
      <w:r w:rsidR="00A936C8">
        <w:rPr>
          <w:rFonts w:ascii="Arial" w:hAnsi="Arial" w:cs="Arial"/>
          <w:b/>
          <w:bCs/>
          <w:color w:val="222222"/>
          <w:sz w:val="21"/>
          <w:szCs w:val="21"/>
          <w:shd w:val="clear" w:color="auto" w:fill="FFFFFF"/>
        </w:rPr>
        <w:t>II</w:t>
      </w:r>
      <w:r w:rsidR="00A936C8" w:rsidRPr="0034582B">
        <w:rPr>
          <w:bCs/>
          <w:color w:val="000000"/>
          <w:sz w:val="28"/>
          <w:szCs w:val="28"/>
        </w:rPr>
        <w:t xml:space="preserve"> была направлена</w:t>
      </w:r>
    </w:p>
    <w:p w:rsidR="00A936C8" w:rsidRPr="0034582B" w:rsidRDefault="00A936C8" w:rsidP="007D1634">
      <w:pPr>
        <w:shd w:val="clear" w:color="auto" w:fill="FFFFFF"/>
        <w:rPr>
          <w:bCs/>
          <w:color w:val="000000"/>
          <w:sz w:val="28"/>
          <w:szCs w:val="28"/>
        </w:rPr>
      </w:pPr>
      <w:r w:rsidRPr="0034582B">
        <w:rPr>
          <w:bCs/>
          <w:color w:val="000000"/>
          <w:sz w:val="28"/>
          <w:szCs w:val="28"/>
        </w:rPr>
        <w:lastRenderedPageBreak/>
        <w:t xml:space="preserve">благодарственная телеграмма </w:t>
      </w:r>
      <w:r>
        <w:rPr>
          <w:bCs/>
          <w:color w:val="000000"/>
          <w:sz w:val="28"/>
          <w:szCs w:val="28"/>
        </w:rPr>
        <w:t>с расчетом добиться таким обра</w:t>
      </w:r>
      <w:r w:rsidRPr="0034582B">
        <w:rPr>
          <w:bCs/>
          <w:color w:val="000000"/>
          <w:sz w:val="28"/>
          <w:szCs w:val="28"/>
        </w:rPr>
        <w:t>зом признания БНР. Однак</w:t>
      </w:r>
      <w:r>
        <w:rPr>
          <w:bCs/>
          <w:color w:val="000000"/>
          <w:sz w:val="28"/>
          <w:szCs w:val="28"/>
        </w:rPr>
        <w:t xml:space="preserve">о официальный Берлин рассматривал Беларусь как часть Советской России и без согласия </w:t>
      </w:r>
      <w:r w:rsidRPr="0034582B">
        <w:rPr>
          <w:bCs/>
          <w:color w:val="000000"/>
          <w:sz w:val="28"/>
          <w:szCs w:val="28"/>
        </w:rPr>
        <w:t>лен</w:t>
      </w:r>
      <w:r>
        <w:rPr>
          <w:bCs/>
          <w:color w:val="000000"/>
          <w:sz w:val="28"/>
          <w:szCs w:val="28"/>
        </w:rPr>
        <w:t xml:space="preserve">инского правительства отказался признать вновь созданное </w:t>
      </w:r>
      <w:r w:rsidRPr="0034582B">
        <w:rPr>
          <w:bCs/>
          <w:color w:val="000000"/>
          <w:sz w:val="28"/>
          <w:szCs w:val="28"/>
        </w:rPr>
        <w:t xml:space="preserve">государство. Что </w:t>
      </w:r>
      <w:r>
        <w:rPr>
          <w:bCs/>
          <w:color w:val="000000"/>
          <w:sz w:val="28"/>
          <w:szCs w:val="28"/>
        </w:rPr>
        <w:t>же касается большевиков, то они рассмат</w:t>
      </w:r>
      <w:r w:rsidRPr="0034582B">
        <w:rPr>
          <w:bCs/>
          <w:color w:val="000000"/>
          <w:sz w:val="28"/>
          <w:szCs w:val="28"/>
        </w:rPr>
        <w:t>ривали БНР как буржуазн</w:t>
      </w:r>
      <w:r>
        <w:rPr>
          <w:bCs/>
          <w:color w:val="000000"/>
          <w:sz w:val="28"/>
          <w:szCs w:val="28"/>
        </w:rPr>
        <w:t xml:space="preserve">о-помещичью интригу, направленную на </w:t>
      </w:r>
      <w:r w:rsidRPr="0034582B">
        <w:rPr>
          <w:bCs/>
          <w:color w:val="000000"/>
          <w:sz w:val="28"/>
          <w:szCs w:val="28"/>
        </w:rPr>
        <w:t>отрыв Беларуси от России. В условиях</w:t>
      </w:r>
      <w:r>
        <w:rPr>
          <w:bCs/>
          <w:color w:val="000000"/>
          <w:sz w:val="28"/>
          <w:szCs w:val="28"/>
        </w:rPr>
        <w:t xml:space="preserve"> </w:t>
      </w:r>
      <w:r w:rsidRPr="0034582B">
        <w:rPr>
          <w:bCs/>
          <w:color w:val="000000"/>
          <w:sz w:val="28"/>
          <w:szCs w:val="28"/>
        </w:rPr>
        <w:t>продолжавшейся войны с Германией не проя</w:t>
      </w:r>
      <w:r>
        <w:rPr>
          <w:bCs/>
          <w:color w:val="000000"/>
          <w:sz w:val="28"/>
          <w:szCs w:val="28"/>
        </w:rPr>
        <w:t>вили заинтересо</w:t>
      </w:r>
      <w:r w:rsidRPr="0034582B">
        <w:rPr>
          <w:bCs/>
          <w:color w:val="000000"/>
          <w:sz w:val="28"/>
          <w:szCs w:val="28"/>
        </w:rPr>
        <w:t>ванности к БН</w:t>
      </w:r>
      <w:r>
        <w:rPr>
          <w:bCs/>
          <w:color w:val="000000"/>
          <w:sz w:val="28"/>
          <w:szCs w:val="28"/>
        </w:rPr>
        <w:t xml:space="preserve">Р и страны Антанты. Несмотря на активные </w:t>
      </w:r>
      <w:r w:rsidRPr="0034582B">
        <w:rPr>
          <w:bCs/>
          <w:color w:val="000000"/>
          <w:sz w:val="28"/>
          <w:szCs w:val="28"/>
        </w:rPr>
        <w:t>действия правительства БНР</w:t>
      </w:r>
      <w:r>
        <w:rPr>
          <w:bCs/>
          <w:color w:val="000000"/>
          <w:sz w:val="28"/>
          <w:szCs w:val="28"/>
        </w:rPr>
        <w:t xml:space="preserve">, белорусский вопрос позднее не </w:t>
      </w:r>
      <w:r w:rsidRPr="0034582B">
        <w:rPr>
          <w:bCs/>
          <w:color w:val="000000"/>
          <w:sz w:val="28"/>
          <w:szCs w:val="28"/>
        </w:rPr>
        <w:t>был вынесен даже на Версальскую конференцию.</w:t>
      </w:r>
    </w:p>
    <w:p w:rsidR="00A936C8" w:rsidRPr="0034582B" w:rsidRDefault="008960A5" w:rsidP="007D1634">
      <w:pPr>
        <w:shd w:val="clear" w:color="auto" w:fill="FFFFFF"/>
        <w:rPr>
          <w:bCs/>
          <w:color w:val="000000"/>
          <w:sz w:val="28"/>
          <w:szCs w:val="28"/>
        </w:rPr>
      </w:pPr>
      <w:r>
        <w:rPr>
          <w:bCs/>
          <w:color w:val="000000"/>
          <w:sz w:val="28"/>
          <w:szCs w:val="28"/>
        </w:rPr>
        <w:t xml:space="preserve"> </w:t>
      </w:r>
      <w:r w:rsidR="00A936C8" w:rsidRPr="0034582B">
        <w:rPr>
          <w:bCs/>
          <w:color w:val="000000"/>
          <w:sz w:val="28"/>
          <w:szCs w:val="28"/>
        </w:rPr>
        <w:t>Телеграмма кайзеру вызв</w:t>
      </w:r>
      <w:r w:rsidR="00A936C8">
        <w:rPr>
          <w:bCs/>
          <w:color w:val="000000"/>
          <w:sz w:val="28"/>
          <w:szCs w:val="28"/>
        </w:rPr>
        <w:t xml:space="preserve">ала острый политический кризис, </w:t>
      </w:r>
      <w:r w:rsidR="00A936C8" w:rsidRPr="0034582B">
        <w:rPr>
          <w:bCs/>
          <w:color w:val="000000"/>
          <w:sz w:val="28"/>
          <w:szCs w:val="28"/>
        </w:rPr>
        <w:t>который привел к расколу Б</w:t>
      </w:r>
      <w:r w:rsidR="00A936C8">
        <w:rPr>
          <w:bCs/>
          <w:color w:val="000000"/>
          <w:sz w:val="28"/>
          <w:szCs w:val="28"/>
        </w:rPr>
        <w:t xml:space="preserve">СГ и Рады БНР. Последнюю </w:t>
      </w:r>
      <w:r w:rsidR="00A936C8" w:rsidRPr="00A936C8">
        <w:rPr>
          <w:bCs/>
          <w:color w:val="000000"/>
          <w:sz w:val="28"/>
          <w:szCs w:val="28"/>
        </w:rPr>
        <w:t>покинули эсеры, меньшевики, еврейские социалисты. Белорусская социалистическая громада как политическое ядро Рады БНР раскололась. На ее основе образовались три новые партии — Белорусская партия социалистов-революционеров (БПС-Р), Белорусская социал-демократическая партия (БСДП) и Белорусская партия социалистов-федералистов (БПС-Ф). Вскоре был сформирован новый состав Народного секретариата, высказавшийся за сотрудничество с оккупантами. Были признаны недействительными декреты Советской власти.</w:t>
      </w:r>
      <w:r w:rsidR="00A936C8">
        <w:rPr>
          <w:bCs/>
          <w:color w:val="000000"/>
          <w:sz w:val="28"/>
          <w:szCs w:val="28"/>
        </w:rPr>
        <w:t xml:space="preserve"> Рада стала эволюциониро</w:t>
      </w:r>
      <w:r w:rsidR="00A936C8" w:rsidRPr="0034582B">
        <w:rPr>
          <w:bCs/>
          <w:color w:val="000000"/>
          <w:sz w:val="28"/>
          <w:szCs w:val="28"/>
        </w:rPr>
        <w:t>вать в коалиционный о</w:t>
      </w:r>
      <w:r w:rsidR="00A936C8">
        <w:rPr>
          <w:bCs/>
          <w:color w:val="000000"/>
          <w:sz w:val="28"/>
          <w:szCs w:val="28"/>
        </w:rPr>
        <w:t xml:space="preserve">рган, где преимущество получили </w:t>
      </w:r>
      <w:r w:rsidR="00A936C8" w:rsidRPr="0034582B">
        <w:rPr>
          <w:bCs/>
          <w:color w:val="000000"/>
          <w:sz w:val="28"/>
          <w:szCs w:val="28"/>
        </w:rPr>
        <w:t>консерваторы. Они отказа</w:t>
      </w:r>
      <w:r w:rsidR="00A936C8">
        <w:rPr>
          <w:bCs/>
          <w:color w:val="000000"/>
          <w:sz w:val="28"/>
          <w:szCs w:val="28"/>
        </w:rPr>
        <w:t>лись от социальных преобразова</w:t>
      </w:r>
      <w:r w:rsidR="00A936C8" w:rsidRPr="0034582B">
        <w:rPr>
          <w:bCs/>
          <w:color w:val="000000"/>
          <w:sz w:val="28"/>
          <w:szCs w:val="28"/>
        </w:rPr>
        <w:t>ний, что у</w:t>
      </w:r>
      <w:r w:rsidR="00A936C8">
        <w:rPr>
          <w:bCs/>
          <w:color w:val="000000"/>
          <w:sz w:val="28"/>
          <w:szCs w:val="28"/>
        </w:rPr>
        <w:t xml:space="preserve">лучшило </w:t>
      </w:r>
      <w:r w:rsidR="00A936C8" w:rsidRPr="0034582B">
        <w:rPr>
          <w:bCs/>
          <w:color w:val="000000"/>
          <w:sz w:val="28"/>
          <w:szCs w:val="28"/>
        </w:rPr>
        <w:t>отнош</w:t>
      </w:r>
      <w:r w:rsidR="00A936C8">
        <w:rPr>
          <w:bCs/>
          <w:color w:val="000000"/>
          <w:sz w:val="28"/>
          <w:szCs w:val="28"/>
        </w:rPr>
        <w:t xml:space="preserve">ения с оккупационными властями. Раде БНР и Народному </w:t>
      </w:r>
      <w:r w:rsidR="00A936C8" w:rsidRPr="0034582B">
        <w:rPr>
          <w:bCs/>
          <w:color w:val="000000"/>
          <w:sz w:val="28"/>
          <w:szCs w:val="28"/>
        </w:rPr>
        <w:t>Сек</w:t>
      </w:r>
      <w:r w:rsidR="00A936C8">
        <w:rPr>
          <w:bCs/>
          <w:color w:val="000000"/>
          <w:sz w:val="28"/>
          <w:szCs w:val="28"/>
        </w:rPr>
        <w:t xml:space="preserve">ретариату было дано обещание на создание органов местного самоуправления. Они получили </w:t>
      </w:r>
      <w:r w:rsidR="00A936C8" w:rsidRPr="0034582B">
        <w:rPr>
          <w:bCs/>
          <w:color w:val="000000"/>
          <w:sz w:val="28"/>
          <w:szCs w:val="28"/>
        </w:rPr>
        <w:t>возможность развернуть с</w:t>
      </w:r>
      <w:r w:rsidR="00A936C8">
        <w:rPr>
          <w:bCs/>
          <w:color w:val="000000"/>
          <w:sz w:val="28"/>
          <w:szCs w:val="28"/>
        </w:rPr>
        <w:t>вою деятельность на международ</w:t>
      </w:r>
      <w:r w:rsidR="00A936C8" w:rsidRPr="0034582B">
        <w:rPr>
          <w:bCs/>
          <w:color w:val="000000"/>
          <w:sz w:val="28"/>
          <w:szCs w:val="28"/>
        </w:rPr>
        <w:t>ной арене, приступить</w:t>
      </w:r>
      <w:r w:rsidR="00A936C8">
        <w:rPr>
          <w:bCs/>
          <w:color w:val="000000"/>
          <w:sz w:val="28"/>
          <w:szCs w:val="28"/>
        </w:rPr>
        <w:t xml:space="preserve"> к созданию национальной школы, учреждений культур</w:t>
      </w:r>
      <w:r w:rsidR="00A936C8" w:rsidRPr="0034582B">
        <w:rPr>
          <w:bCs/>
          <w:color w:val="000000"/>
          <w:sz w:val="28"/>
          <w:szCs w:val="28"/>
        </w:rPr>
        <w:t>ы. Од</w:t>
      </w:r>
      <w:r w:rsidR="00A936C8">
        <w:rPr>
          <w:bCs/>
          <w:color w:val="000000"/>
          <w:sz w:val="28"/>
          <w:szCs w:val="28"/>
        </w:rPr>
        <w:t xml:space="preserve">нако Германские власти не разрешили </w:t>
      </w:r>
      <w:r w:rsidR="00A936C8" w:rsidRPr="0034582B">
        <w:rPr>
          <w:bCs/>
          <w:color w:val="000000"/>
          <w:sz w:val="28"/>
          <w:szCs w:val="28"/>
        </w:rPr>
        <w:t>сформировать свои вооруженные силы, полицию,</w:t>
      </w:r>
      <w:r w:rsidR="00A936C8">
        <w:rPr>
          <w:bCs/>
          <w:color w:val="000000"/>
          <w:sz w:val="28"/>
          <w:szCs w:val="28"/>
        </w:rPr>
        <w:t xml:space="preserve"> финансовую систему</w:t>
      </w:r>
      <w:r w:rsidR="00A936C8" w:rsidRPr="0034582B">
        <w:rPr>
          <w:bCs/>
          <w:color w:val="000000"/>
          <w:sz w:val="28"/>
          <w:szCs w:val="28"/>
        </w:rPr>
        <w:t>.</w:t>
      </w:r>
    </w:p>
    <w:p w:rsidR="00A936C8" w:rsidRDefault="008960A5" w:rsidP="007D1634">
      <w:pPr>
        <w:shd w:val="clear" w:color="auto" w:fill="FFFFFF"/>
        <w:rPr>
          <w:bCs/>
          <w:color w:val="000000"/>
          <w:sz w:val="28"/>
          <w:szCs w:val="28"/>
        </w:rPr>
      </w:pPr>
      <w:r>
        <w:rPr>
          <w:bCs/>
          <w:color w:val="000000"/>
          <w:sz w:val="28"/>
          <w:szCs w:val="28"/>
        </w:rPr>
        <w:t xml:space="preserve"> </w:t>
      </w:r>
      <w:r w:rsidR="00A936C8">
        <w:rPr>
          <w:bCs/>
          <w:color w:val="000000"/>
          <w:sz w:val="28"/>
          <w:szCs w:val="28"/>
        </w:rPr>
        <w:t>После Ноябрьской (1918 г.) революции в Германии Со</w:t>
      </w:r>
      <w:r w:rsidR="00A936C8" w:rsidRPr="0034582B">
        <w:rPr>
          <w:bCs/>
          <w:color w:val="000000"/>
          <w:sz w:val="28"/>
          <w:szCs w:val="28"/>
        </w:rPr>
        <w:t>ветское правительство де</w:t>
      </w:r>
      <w:r w:rsidR="00A936C8">
        <w:rPr>
          <w:bCs/>
          <w:color w:val="000000"/>
          <w:sz w:val="28"/>
          <w:szCs w:val="28"/>
        </w:rPr>
        <w:t>нонсиров</w:t>
      </w:r>
      <w:r w:rsidR="00A936C8" w:rsidRPr="0034582B">
        <w:rPr>
          <w:bCs/>
          <w:color w:val="000000"/>
          <w:sz w:val="28"/>
          <w:szCs w:val="28"/>
        </w:rPr>
        <w:t>ало</w:t>
      </w:r>
      <w:r w:rsidR="00A936C8">
        <w:rPr>
          <w:bCs/>
          <w:color w:val="000000"/>
          <w:sz w:val="28"/>
          <w:szCs w:val="28"/>
        </w:rPr>
        <w:t xml:space="preserve"> Брестск</w:t>
      </w:r>
      <w:r w:rsidR="00A936C8" w:rsidRPr="0034582B">
        <w:rPr>
          <w:bCs/>
          <w:color w:val="000000"/>
          <w:sz w:val="28"/>
          <w:szCs w:val="28"/>
        </w:rPr>
        <w:t>и</w:t>
      </w:r>
      <w:r w:rsidR="00A936C8">
        <w:rPr>
          <w:bCs/>
          <w:color w:val="000000"/>
          <w:sz w:val="28"/>
          <w:szCs w:val="28"/>
        </w:rPr>
        <w:t>й</w:t>
      </w:r>
      <w:r w:rsidR="00A936C8" w:rsidRPr="0034582B">
        <w:rPr>
          <w:bCs/>
          <w:color w:val="000000"/>
          <w:sz w:val="28"/>
          <w:szCs w:val="28"/>
        </w:rPr>
        <w:t xml:space="preserve"> договор</w:t>
      </w:r>
      <w:r w:rsidR="00A936C8">
        <w:rPr>
          <w:bCs/>
          <w:color w:val="000000"/>
          <w:sz w:val="28"/>
          <w:szCs w:val="28"/>
        </w:rPr>
        <w:t xml:space="preserve"> и </w:t>
      </w:r>
      <w:r w:rsidR="00A936C8" w:rsidRPr="0034582B">
        <w:rPr>
          <w:bCs/>
          <w:color w:val="000000"/>
          <w:sz w:val="28"/>
          <w:szCs w:val="28"/>
        </w:rPr>
        <w:t>направило Красную Армию</w:t>
      </w:r>
      <w:r w:rsidR="00A936C8">
        <w:rPr>
          <w:bCs/>
          <w:color w:val="000000"/>
          <w:sz w:val="28"/>
          <w:szCs w:val="28"/>
        </w:rPr>
        <w:t xml:space="preserve"> на Запад.  </w:t>
      </w:r>
      <w:r w:rsidR="00A936C8" w:rsidRPr="00A936C8">
        <w:rPr>
          <w:bCs/>
          <w:color w:val="000000"/>
          <w:sz w:val="28"/>
          <w:szCs w:val="28"/>
        </w:rPr>
        <w:t>Страны Антанты не высказали четко своего отношения к белорусскому национальному движению и не сдерживали намерений польского правительства восстановить Польшу в границах 1772 г. Для стран Антанты тогда было более важным использовать военные силы этого государства против Советской России. Поэтому стремление Рады и правительства БНР участвовать в Парижской мирной конференции не имело успеха, а страны Анта</w:t>
      </w:r>
      <w:r w:rsidR="00A936C8">
        <w:rPr>
          <w:bCs/>
          <w:color w:val="000000"/>
          <w:sz w:val="28"/>
          <w:szCs w:val="28"/>
        </w:rPr>
        <w:t>нты официально не признали БНР. П</w:t>
      </w:r>
      <w:r w:rsidR="00A936C8" w:rsidRPr="0034582B">
        <w:rPr>
          <w:bCs/>
          <w:color w:val="000000"/>
          <w:sz w:val="28"/>
          <w:szCs w:val="28"/>
        </w:rPr>
        <w:t>осле от</w:t>
      </w:r>
      <w:r w:rsidR="00A936C8">
        <w:rPr>
          <w:bCs/>
          <w:color w:val="000000"/>
          <w:sz w:val="28"/>
          <w:szCs w:val="28"/>
        </w:rPr>
        <w:t>хода герман</w:t>
      </w:r>
      <w:r w:rsidR="00A936C8" w:rsidRPr="0034582B">
        <w:rPr>
          <w:bCs/>
          <w:color w:val="000000"/>
          <w:sz w:val="28"/>
          <w:szCs w:val="28"/>
        </w:rPr>
        <w:t>ских войс</w:t>
      </w:r>
      <w:r w:rsidR="00A936C8">
        <w:rPr>
          <w:bCs/>
          <w:color w:val="000000"/>
          <w:sz w:val="28"/>
          <w:szCs w:val="28"/>
        </w:rPr>
        <w:t>к рада БНР осталась незащищенной</w:t>
      </w:r>
      <w:r w:rsidR="00A936C8" w:rsidRPr="0034582B">
        <w:rPr>
          <w:bCs/>
          <w:color w:val="000000"/>
          <w:sz w:val="28"/>
          <w:szCs w:val="28"/>
        </w:rPr>
        <w:t xml:space="preserve">. </w:t>
      </w:r>
      <w:r w:rsidR="00A936C8">
        <w:rPr>
          <w:bCs/>
          <w:color w:val="000000"/>
          <w:sz w:val="28"/>
          <w:szCs w:val="28"/>
        </w:rPr>
        <w:t xml:space="preserve">Часть ее </w:t>
      </w:r>
      <w:r w:rsidR="00A936C8" w:rsidRPr="0034582B">
        <w:rPr>
          <w:bCs/>
          <w:color w:val="000000"/>
          <w:sz w:val="28"/>
          <w:szCs w:val="28"/>
        </w:rPr>
        <w:t>членов осталась в Ми</w:t>
      </w:r>
      <w:r w:rsidR="00A936C8">
        <w:rPr>
          <w:bCs/>
          <w:color w:val="000000"/>
          <w:sz w:val="28"/>
          <w:szCs w:val="28"/>
        </w:rPr>
        <w:t xml:space="preserve">нске, другие выехали в Гродно и </w:t>
      </w:r>
      <w:r w:rsidR="00A936C8" w:rsidRPr="0034582B">
        <w:rPr>
          <w:bCs/>
          <w:color w:val="000000"/>
          <w:sz w:val="28"/>
          <w:szCs w:val="28"/>
        </w:rPr>
        <w:t>Вильно, где затем продолж</w:t>
      </w:r>
      <w:r w:rsidR="00A936C8">
        <w:rPr>
          <w:bCs/>
          <w:color w:val="000000"/>
          <w:sz w:val="28"/>
          <w:szCs w:val="28"/>
        </w:rPr>
        <w:t xml:space="preserve">али работу по созданию белорусской государственности. </w:t>
      </w:r>
    </w:p>
    <w:p w:rsidR="00495FEE" w:rsidRDefault="00495FEE" w:rsidP="007D1634">
      <w:pPr>
        <w:shd w:val="clear" w:color="auto" w:fill="FFFFFF"/>
        <w:rPr>
          <w:bCs/>
          <w:color w:val="000000"/>
          <w:sz w:val="28"/>
          <w:szCs w:val="28"/>
        </w:rPr>
      </w:pPr>
    </w:p>
    <w:p w:rsidR="00495FEE" w:rsidRDefault="00495FEE" w:rsidP="00A431F8">
      <w:pPr>
        <w:pStyle w:val="2"/>
      </w:pPr>
      <w:bookmarkStart w:id="15" w:name="_Toc22260068"/>
      <w:r>
        <w:t>2.7. Основные деятели Рады БНР</w:t>
      </w:r>
      <w:bookmarkEnd w:id="15"/>
    </w:p>
    <w:p w:rsidR="00495FEE" w:rsidRDefault="00495FEE" w:rsidP="007D1634">
      <w:pPr>
        <w:shd w:val="clear" w:color="auto" w:fill="FFFFFF"/>
        <w:jc w:val="center"/>
        <w:rPr>
          <w:b/>
          <w:bCs/>
          <w:color w:val="000000"/>
          <w:sz w:val="28"/>
          <w:szCs w:val="28"/>
        </w:rPr>
      </w:pPr>
    </w:p>
    <w:p w:rsidR="0044116B" w:rsidRPr="00495FEE" w:rsidRDefault="00495FEE" w:rsidP="007D1634">
      <w:pPr>
        <w:pStyle w:val="a3"/>
        <w:numPr>
          <w:ilvl w:val="0"/>
          <w:numId w:val="10"/>
        </w:numPr>
        <w:shd w:val="clear" w:color="auto" w:fill="FFFFFF"/>
        <w:rPr>
          <w:b/>
          <w:bCs/>
          <w:color w:val="000000"/>
          <w:sz w:val="28"/>
          <w:szCs w:val="28"/>
        </w:rPr>
      </w:pPr>
      <w:r w:rsidRPr="00495FEE">
        <w:rPr>
          <w:bCs/>
          <w:color w:val="000000"/>
          <w:sz w:val="28"/>
          <w:szCs w:val="28"/>
        </w:rPr>
        <w:t>Алексюк П.</w:t>
      </w:r>
      <w:r>
        <w:rPr>
          <w:bCs/>
          <w:color w:val="000000"/>
          <w:sz w:val="28"/>
          <w:szCs w:val="28"/>
        </w:rPr>
        <w:t xml:space="preserve"> </w:t>
      </w:r>
      <w:r w:rsidRPr="00495FEE">
        <w:rPr>
          <w:bCs/>
          <w:color w:val="000000"/>
          <w:sz w:val="28"/>
          <w:szCs w:val="28"/>
        </w:rPr>
        <w:t>П. (1892 - ?</w:t>
      </w:r>
      <w:r>
        <w:rPr>
          <w:bCs/>
          <w:color w:val="000000"/>
          <w:sz w:val="28"/>
          <w:szCs w:val="28"/>
        </w:rPr>
        <w:t xml:space="preserve"> </w:t>
      </w:r>
      <w:r w:rsidRPr="00495FEE">
        <w:rPr>
          <w:bCs/>
          <w:color w:val="000000"/>
          <w:sz w:val="28"/>
          <w:szCs w:val="28"/>
        </w:rPr>
        <w:t>). Участник белорусского национального движения</w:t>
      </w:r>
      <w:r>
        <w:rPr>
          <w:bCs/>
          <w:color w:val="000000"/>
          <w:sz w:val="28"/>
          <w:szCs w:val="28"/>
        </w:rPr>
        <w:t xml:space="preserve"> один из лидеров его правого крыла. В 1917 г. входил в состав БСГ, Белорусской народной партии социалистов, избирался в состав </w:t>
      </w:r>
      <w:r>
        <w:rPr>
          <w:bCs/>
          <w:color w:val="000000"/>
          <w:sz w:val="28"/>
          <w:szCs w:val="28"/>
        </w:rPr>
        <w:lastRenderedPageBreak/>
        <w:t>Белорусского национального комитета и Великой белорусской Рады. Поддержал провозглашение БНР, с июля 1918 г. входил в состав Народного Секретариата Беларуси. Совместно с Р. Скирмунтом в решении белорусского вопроса ориентировался на Германию, а затем – на Польшу. В 20-е гг. пропагандировал на территории Западной Беларуси идею сближения белорусского народа с польским.</w:t>
      </w:r>
    </w:p>
    <w:p w:rsidR="00495FEE" w:rsidRPr="007D70DE" w:rsidRDefault="00495FEE" w:rsidP="007D1634">
      <w:pPr>
        <w:pStyle w:val="a3"/>
        <w:numPr>
          <w:ilvl w:val="0"/>
          <w:numId w:val="10"/>
        </w:numPr>
        <w:shd w:val="clear" w:color="auto" w:fill="FFFFFF"/>
        <w:rPr>
          <w:b/>
          <w:bCs/>
          <w:color w:val="000000"/>
          <w:sz w:val="28"/>
          <w:szCs w:val="28"/>
        </w:rPr>
      </w:pPr>
      <w:r>
        <w:rPr>
          <w:bCs/>
          <w:color w:val="000000"/>
          <w:sz w:val="28"/>
          <w:szCs w:val="28"/>
        </w:rPr>
        <w:t>Бодунова П. А. (</w:t>
      </w:r>
      <w:r w:rsidR="007D70DE">
        <w:rPr>
          <w:bCs/>
          <w:color w:val="000000"/>
          <w:sz w:val="28"/>
          <w:szCs w:val="28"/>
        </w:rPr>
        <w:t>1885 – 1938). Деятель белорусского национального движения. С 1917 г. в составе БСГ, участвовала в работе Всебелорусского съезда. В феврале 1918 г. вошла в состав Народного Секретариата Беларуси, выполняла обязанности народного секретаря опеки. В 1918-1925 гг. – один из лидеров Белорусской партии социалистов-революционеров. Позднее отошла от политической деятельности. В 1937 г. была арестована органами НКВД, а в 1938 г. расстреляна в Минске. Реабилитирована в 1989 г.</w:t>
      </w:r>
    </w:p>
    <w:p w:rsidR="007D70DE" w:rsidRPr="007D70DE" w:rsidRDefault="007D70DE" w:rsidP="007D1634">
      <w:pPr>
        <w:pStyle w:val="a3"/>
        <w:numPr>
          <w:ilvl w:val="0"/>
          <w:numId w:val="10"/>
        </w:numPr>
        <w:shd w:val="clear" w:color="auto" w:fill="FFFFFF"/>
        <w:rPr>
          <w:b/>
          <w:bCs/>
          <w:color w:val="000000"/>
          <w:sz w:val="28"/>
          <w:szCs w:val="28"/>
        </w:rPr>
      </w:pPr>
      <w:r>
        <w:rPr>
          <w:bCs/>
          <w:color w:val="000000"/>
          <w:sz w:val="28"/>
          <w:szCs w:val="28"/>
        </w:rPr>
        <w:t>Воронко И. Я. (1891 – 1952). Политический деятель, журналист, публицист. С 1917 г. член БСГ, участник Всебелорусского съезда. Председатель первого правительства БНР – Народного Секретариата Беларуси. Одновременно выполнял функции секретаря иностранных дел. С октября 1918 г. входил в Раду народных министров БНР. С 1923 г. – в США. Автор книги «Белорусское движение с 1917 по 1920 г. Краткий обзор».</w:t>
      </w:r>
    </w:p>
    <w:p w:rsidR="007D70DE" w:rsidRPr="007D70DE" w:rsidRDefault="007D70DE" w:rsidP="007D1634">
      <w:pPr>
        <w:pStyle w:val="a3"/>
        <w:numPr>
          <w:ilvl w:val="0"/>
          <w:numId w:val="10"/>
        </w:numPr>
        <w:shd w:val="clear" w:color="auto" w:fill="FFFFFF"/>
        <w:rPr>
          <w:b/>
          <w:bCs/>
          <w:color w:val="000000"/>
          <w:sz w:val="28"/>
          <w:szCs w:val="28"/>
        </w:rPr>
      </w:pPr>
      <w:r>
        <w:rPr>
          <w:bCs/>
          <w:color w:val="000000"/>
          <w:sz w:val="28"/>
          <w:szCs w:val="28"/>
        </w:rPr>
        <w:t>Кречевскй П. (1879 – 1928). Член Рады Всебелорусского съезда. Участвовал в провозглашении БНР. В феврале 1918 г. вошел в состав Народного Секретариата Беларуси, выполнял обязанности народного секретаря контроля, затем – торговли. С октября 1918 г. – секретарь Рады народных министров БНР. В декабре 1919 – феврале 1920 г. – председатель Народной Рады БНР. С 1923 г. жил в Чехословакии, где возглавлял до 1928 г. Раду БНР в эмиграции.</w:t>
      </w:r>
    </w:p>
    <w:p w:rsidR="007D70DE" w:rsidRPr="004C4FFB" w:rsidRDefault="007D70DE" w:rsidP="007D1634">
      <w:pPr>
        <w:pStyle w:val="a3"/>
        <w:numPr>
          <w:ilvl w:val="0"/>
          <w:numId w:val="10"/>
        </w:numPr>
        <w:shd w:val="clear" w:color="auto" w:fill="FFFFFF"/>
        <w:rPr>
          <w:b/>
          <w:bCs/>
          <w:color w:val="000000"/>
          <w:sz w:val="28"/>
          <w:szCs w:val="28"/>
        </w:rPr>
      </w:pPr>
      <w:r>
        <w:rPr>
          <w:bCs/>
          <w:color w:val="000000"/>
          <w:sz w:val="28"/>
          <w:szCs w:val="28"/>
        </w:rPr>
        <w:t xml:space="preserve">Ластовский В. Ю. (1883-1938). Белорусский историк, языковед, писатель, публицист, общественный деятель. Член БСГ, входил в состав Виленской белорусской Рады, где активно поддерживал идею независимости Беларуси. </w:t>
      </w:r>
      <w:r w:rsidR="004C4FFB">
        <w:rPr>
          <w:bCs/>
          <w:color w:val="000000"/>
          <w:sz w:val="28"/>
          <w:szCs w:val="28"/>
        </w:rPr>
        <w:t>С марта 1918 г. в Раде БНР. С декабря 1919 г. председатель Рады народных министров БНР. В 1920 г. эмигрировал в Литву, где вскоре отошел от активной политической деятельности. Вернулся в БССР в 1927 г. Автор «Краткой истории Беларуси» (1910), учебников для белорусских школ. Академик АН БССР(1928). В 1930 г. был арестовал и сослан в Саратов. В 1938 г. арестовал повторно и расстрелян: реабилитирован в 1958 и 1988 гг.</w:t>
      </w:r>
    </w:p>
    <w:p w:rsidR="004C4FFB" w:rsidRPr="00495FEE" w:rsidRDefault="004C4FFB" w:rsidP="007D1634">
      <w:pPr>
        <w:pStyle w:val="a3"/>
        <w:numPr>
          <w:ilvl w:val="0"/>
          <w:numId w:val="10"/>
        </w:numPr>
        <w:shd w:val="clear" w:color="auto" w:fill="FFFFFF"/>
        <w:rPr>
          <w:b/>
          <w:bCs/>
          <w:color w:val="000000"/>
          <w:sz w:val="28"/>
          <w:szCs w:val="28"/>
        </w:rPr>
      </w:pPr>
      <w:r>
        <w:rPr>
          <w:bCs/>
          <w:color w:val="000000"/>
          <w:sz w:val="28"/>
          <w:szCs w:val="28"/>
        </w:rPr>
        <w:t>Середа И. (1879 - ?). Председатель Исполнительного комитета Рады Всебелорусского съезда. Был председателем Рады БНР и ее Президиума до октября 1918 г. Арестован в 1930 г. Реабилитирован.</w:t>
      </w:r>
    </w:p>
    <w:p w:rsidR="0044116B" w:rsidRDefault="0044116B" w:rsidP="007D1634">
      <w:pPr>
        <w:shd w:val="clear" w:color="auto" w:fill="FFFFFF"/>
        <w:jc w:val="center"/>
        <w:rPr>
          <w:b/>
          <w:bCs/>
          <w:color w:val="000000"/>
          <w:sz w:val="28"/>
          <w:szCs w:val="28"/>
        </w:rPr>
      </w:pPr>
    </w:p>
    <w:p w:rsidR="006B7BB2" w:rsidRDefault="006B7BB2" w:rsidP="006B7BB2">
      <w:pPr>
        <w:shd w:val="clear" w:color="auto" w:fill="FFFFFF"/>
        <w:rPr>
          <w:b/>
          <w:bCs/>
          <w:color w:val="000000"/>
          <w:sz w:val="28"/>
          <w:szCs w:val="28"/>
        </w:rPr>
      </w:pPr>
    </w:p>
    <w:p w:rsidR="006B7BB2" w:rsidRDefault="006B7BB2" w:rsidP="006B7BB2">
      <w:pPr>
        <w:shd w:val="clear" w:color="auto" w:fill="FFFFFF"/>
        <w:rPr>
          <w:b/>
          <w:bCs/>
          <w:color w:val="000000"/>
          <w:sz w:val="28"/>
          <w:szCs w:val="28"/>
        </w:rPr>
      </w:pPr>
    </w:p>
    <w:p w:rsidR="0044116B" w:rsidRPr="00A431F8" w:rsidRDefault="0044116B" w:rsidP="00A431F8">
      <w:pPr>
        <w:pStyle w:val="1"/>
      </w:pPr>
      <w:bookmarkStart w:id="16" w:name="_Toc22260069"/>
      <w:r w:rsidRPr="00A431F8">
        <w:lastRenderedPageBreak/>
        <w:t>ГЛАВА 3.</w:t>
      </w:r>
      <w:bookmarkEnd w:id="16"/>
    </w:p>
    <w:p w:rsidR="00F344DD" w:rsidRPr="00A431F8" w:rsidRDefault="00F344DD" w:rsidP="00A431F8">
      <w:pPr>
        <w:pStyle w:val="1"/>
      </w:pPr>
      <w:bookmarkStart w:id="17" w:name="_Toc22260070"/>
      <w:r w:rsidRPr="00A431F8">
        <w:t>БНР ПОСЛЕ ПРОВОЗГЛАШЕНИЯ.</w:t>
      </w:r>
      <w:bookmarkEnd w:id="17"/>
      <w:r w:rsidRPr="00A431F8">
        <w:t xml:space="preserve"> </w:t>
      </w:r>
    </w:p>
    <w:p w:rsidR="0044116B" w:rsidRPr="00A431F8" w:rsidRDefault="00D734A1" w:rsidP="00A431F8">
      <w:pPr>
        <w:pStyle w:val="1"/>
      </w:pPr>
      <w:bookmarkStart w:id="18" w:name="_Toc22260071"/>
      <w:r w:rsidRPr="00A431F8">
        <w:t>ВОПРОС СТАТУСА</w:t>
      </w:r>
      <w:r w:rsidR="00F344DD" w:rsidRPr="00A431F8">
        <w:t xml:space="preserve"> БНР.</w:t>
      </w:r>
      <w:bookmarkEnd w:id="18"/>
    </w:p>
    <w:p w:rsidR="0044116B" w:rsidRDefault="0044116B" w:rsidP="007D1634">
      <w:pPr>
        <w:shd w:val="clear" w:color="auto" w:fill="FFFFFF"/>
        <w:jc w:val="center"/>
        <w:rPr>
          <w:b/>
          <w:bCs/>
          <w:color w:val="000000"/>
          <w:sz w:val="28"/>
          <w:szCs w:val="28"/>
        </w:rPr>
      </w:pPr>
    </w:p>
    <w:p w:rsidR="0044116B" w:rsidRDefault="00F344DD" w:rsidP="00A431F8">
      <w:pPr>
        <w:pStyle w:val="2"/>
      </w:pPr>
      <w:bookmarkStart w:id="19" w:name="_Toc22260072"/>
      <w:r>
        <w:t>3.1</w:t>
      </w:r>
      <w:r w:rsidR="0044116B">
        <w:t xml:space="preserve">. </w:t>
      </w:r>
      <w:r w:rsidR="0044116B" w:rsidRPr="0044116B">
        <w:t>БНР и проблема государственности</w:t>
      </w:r>
      <w:bookmarkEnd w:id="19"/>
    </w:p>
    <w:p w:rsidR="00AA6C9E" w:rsidRPr="0044116B" w:rsidRDefault="00AA6C9E" w:rsidP="007D1634">
      <w:pPr>
        <w:shd w:val="clear" w:color="auto" w:fill="FFFFFF"/>
        <w:jc w:val="center"/>
        <w:rPr>
          <w:b/>
          <w:bCs/>
          <w:color w:val="000000"/>
          <w:sz w:val="28"/>
          <w:szCs w:val="28"/>
        </w:rPr>
      </w:pPr>
    </w:p>
    <w:p w:rsidR="00F344DD" w:rsidRDefault="008960A5" w:rsidP="007D1634">
      <w:pPr>
        <w:shd w:val="clear" w:color="auto" w:fill="FFFFFF"/>
        <w:rPr>
          <w:bCs/>
          <w:color w:val="000000"/>
          <w:sz w:val="28"/>
          <w:szCs w:val="28"/>
        </w:rPr>
      </w:pPr>
      <w:r>
        <w:rPr>
          <w:bCs/>
          <w:color w:val="000000"/>
          <w:sz w:val="28"/>
          <w:szCs w:val="28"/>
        </w:rPr>
        <w:t xml:space="preserve"> </w:t>
      </w:r>
      <w:r w:rsidR="0044116B" w:rsidRPr="0044116B">
        <w:rPr>
          <w:bCs/>
          <w:color w:val="000000"/>
          <w:sz w:val="28"/>
          <w:szCs w:val="28"/>
        </w:rPr>
        <w:t>У БНР отсутствовали основные признаки государства: она не обладала ни суверенитетом над территорией (оккупированной немцами), ни конституцией, ни аппаратом принуждения, монополией на сбор налогов и применение насилия. Отсутствовали местные органы власти и судебная система. В связи с этим нередко отмечается, что БНР так и не успела стать настоящим государством за короткий период своего существования. В то же время в БНР существовал институт гражданства, государственная печать и символика, система образования, издавались почтовые марки. Были продекларированы границы территорий, на которые предполагалось распространить суверенитет БНР, предпринимались попытки создания вооружённых сил. Рада БНР, провозгласившая независимость Белоруссии, была избрана на Первом Всебелорусском съезде, в котором принимало участие 1872 делегата — представители различных политический течений и социальных слоёв со всей этнографической территории страны. Тем не менее, отмечается, что идея построения независимого государства на основе этнического суверенитета не получила поддержку всего населения белорусских земель. Большевики заявили, что создание БНР</w:t>
      </w:r>
      <w:r w:rsidR="006B7BB2">
        <w:rPr>
          <w:bCs/>
          <w:color w:val="000000"/>
          <w:sz w:val="28"/>
          <w:szCs w:val="28"/>
        </w:rPr>
        <w:t>, как уже упоминалось раннее,</w:t>
      </w:r>
      <w:r w:rsidR="0044116B" w:rsidRPr="0044116B">
        <w:rPr>
          <w:bCs/>
          <w:color w:val="000000"/>
          <w:sz w:val="28"/>
          <w:szCs w:val="28"/>
        </w:rPr>
        <w:t xml:space="preserve"> — попытка буржуазно-помещичьих кругов оторвать Белоруссию от России. Не признала БНР и Германия, поскольку создание республики противоречило Брестскому миру. Однако немецкая администрация не препятствовала деятельности Рады, которая направила кайзеру телеграмму, где благодарила его за освобождение Белоруссии и просила помощи в укреплении её государственной независимости в союзе с Германской империей. Эта телеграмма</w:t>
      </w:r>
      <w:r w:rsidR="005C1E36">
        <w:rPr>
          <w:bCs/>
          <w:color w:val="000000"/>
          <w:sz w:val="28"/>
          <w:szCs w:val="28"/>
        </w:rPr>
        <w:t>, как уже упоминалось,</w:t>
      </w:r>
      <w:r w:rsidR="0044116B" w:rsidRPr="0044116B">
        <w:rPr>
          <w:bCs/>
          <w:color w:val="000000"/>
          <w:sz w:val="28"/>
          <w:szCs w:val="28"/>
        </w:rPr>
        <w:t xml:space="preserve"> вызвала острый политический кризис в БНР, так как не все члены Рады БНР поддерживали столь плотное сотрудничество с Герм</w:t>
      </w:r>
      <w:r w:rsidR="0044116B">
        <w:rPr>
          <w:bCs/>
          <w:color w:val="000000"/>
          <w:sz w:val="28"/>
          <w:szCs w:val="28"/>
        </w:rPr>
        <w:t>анией. Советско-польская война п</w:t>
      </w:r>
      <w:r w:rsidR="0044116B" w:rsidRPr="0044116B">
        <w:rPr>
          <w:bCs/>
          <w:color w:val="000000"/>
          <w:sz w:val="28"/>
          <w:szCs w:val="28"/>
        </w:rPr>
        <w:t>осле поражения Германии в Первой мировой войне и подписания мирного соглашения, по которому Германия была обязана вывести войска</w:t>
      </w:r>
      <w:r w:rsidR="0044116B">
        <w:rPr>
          <w:bCs/>
          <w:color w:val="000000"/>
          <w:sz w:val="28"/>
          <w:szCs w:val="28"/>
        </w:rPr>
        <w:t xml:space="preserve"> </w:t>
      </w:r>
      <w:r w:rsidR="0044116B" w:rsidRPr="0044116B">
        <w:rPr>
          <w:bCs/>
          <w:color w:val="000000"/>
          <w:sz w:val="28"/>
          <w:szCs w:val="28"/>
        </w:rPr>
        <w:t>с оккупированных территорий, Советское правительство денонсировало Брестский мир и направило войска на освобождаемые территории. Ввиду приближения советских войск, члены Рады БНР 3 декабря 1918 члены Рады и правительства покинули Минск и переехали в находившееся под контролем п</w:t>
      </w:r>
      <w:r w:rsidR="0044116B">
        <w:rPr>
          <w:bCs/>
          <w:color w:val="000000"/>
          <w:sz w:val="28"/>
          <w:szCs w:val="28"/>
        </w:rPr>
        <w:t xml:space="preserve">ольских формирований Вильно. </w:t>
      </w:r>
    </w:p>
    <w:p w:rsidR="005C1E36" w:rsidRDefault="005C1E36" w:rsidP="005C1E36">
      <w:pPr>
        <w:shd w:val="clear" w:color="auto" w:fill="FFFFFF"/>
        <w:rPr>
          <w:bCs/>
          <w:color w:val="000000"/>
          <w:sz w:val="28"/>
          <w:szCs w:val="28"/>
        </w:rPr>
      </w:pPr>
    </w:p>
    <w:p w:rsidR="00F344DD" w:rsidRDefault="00AA6C9E" w:rsidP="005C1E36">
      <w:pPr>
        <w:shd w:val="clear" w:color="auto" w:fill="FFFFFF"/>
        <w:jc w:val="center"/>
        <w:rPr>
          <w:b/>
          <w:bCs/>
          <w:color w:val="000000"/>
          <w:sz w:val="28"/>
          <w:szCs w:val="28"/>
        </w:rPr>
      </w:pPr>
      <w:r>
        <w:rPr>
          <w:b/>
          <w:bCs/>
          <w:color w:val="000000"/>
          <w:sz w:val="28"/>
          <w:szCs w:val="28"/>
        </w:rPr>
        <w:t>3.2</w:t>
      </w:r>
      <w:r w:rsidR="00F344DD">
        <w:rPr>
          <w:b/>
          <w:bCs/>
          <w:color w:val="000000"/>
          <w:sz w:val="28"/>
          <w:szCs w:val="28"/>
        </w:rPr>
        <w:t xml:space="preserve">. </w:t>
      </w:r>
      <w:r w:rsidR="005C1E36">
        <w:rPr>
          <w:b/>
          <w:bCs/>
          <w:color w:val="000000"/>
          <w:sz w:val="28"/>
          <w:szCs w:val="28"/>
        </w:rPr>
        <w:t>Дальнейшая судьба</w:t>
      </w:r>
      <w:r w:rsidR="00F344DD">
        <w:rPr>
          <w:b/>
          <w:bCs/>
          <w:color w:val="000000"/>
          <w:sz w:val="28"/>
          <w:szCs w:val="28"/>
        </w:rPr>
        <w:t xml:space="preserve"> БНР.</w:t>
      </w:r>
      <w:r w:rsidR="005C1E36">
        <w:rPr>
          <w:b/>
          <w:bCs/>
          <w:color w:val="000000"/>
          <w:sz w:val="28"/>
          <w:szCs w:val="28"/>
        </w:rPr>
        <w:t xml:space="preserve"> Деятельность Рады БНР</w:t>
      </w:r>
    </w:p>
    <w:p w:rsidR="00F344DD" w:rsidRPr="00F344DD" w:rsidRDefault="00F344DD" w:rsidP="007D1634">
      <w:pPr>
        <w:shd w:val="clear" w:color="auto" w:fill="FFFFFF"/>
        <w:jc w:val="center"/>
        <w:rPr>
          <w:b/>
          <w:bCs/>
          <w:color w:val="000000"/>
          <w:sz w:val="28"/>
          <w:szCs w:val="28"/>
        </w:rPr>
      </w:pPr>
    </w:p>
    <w:p w:rsidR="0044116B" w:rsidRDefault="008960A5" w:rsidP="007D1634">
      <w:pPr>
        <w:shd w:val="clear" w:color="auto" w:fill="FFFFFF"/>
        <w:rPr>
          <w:bCs/>
          <w:color w:val="000000"/>
          <w:sz w:val="28"/>
          <w:szCs w:val="28"/>
        </w:rPr>
      </w:pPr>
      <w:r>
        <w:rPr>
          <w:bCs/>
          <w:color w:val="000000"/>
          <w:sz w:val="28"/>
          <w:szCs w:val="28"/>
        </w:rPr>
        <w:t xml:space="preserve"> </w:t>
      </w:r>
      <w:r w:rsidR="0044116B" w:rsidRPr="0044116B">
        <w:rPr>
          <w:bCs/>
          <w:color w:val="000000"/>
          <w:sz w:val="28"/>
          <w:szCs w:val="28"/>
        </w:rPr>
        <w:t xml:space="preserve">10 декабря 1918 года немецкие войска оставили Минск. 27 декабря 1918 года Рада переехала в ещё остававшееся под немецким контролем Гродно, 10 апреля 1919 года Гродно перешло под польский контроль и оставалось номинальной </w:t>
      </w:r>
      <w:r w:rsidR="0044116B" w:rsidRPr="0044116B">
        <w:rPr>
          <w:bCs/>
          <w:color w:val="000000"/>
          <w:sz w:val="28"/>
          <w:szCs w:val="28"/>
        </w:rPr>
        <w:lastRenderedPageBreak/>
        <w:t>столицей БНР до сентября 1919 года. 1 января 1919 года в Смоленске была провозглашена Советская Социалистическая Республика Белоруссия, 8 января правительство ССРБ переехало из Смоленска в Минск, который к тому времени уже был занят без боя Красной Армией в ходе советско-польской войны. К середине февраля Советская власть была установлена почти на всей территории современной Белоруссии (кроме Гродно). В Минск деятели Рады вернулись в августе — сентябре 1919 года, после того как 8 августа 1919 в город вошло Войско Польское</w:t>
      </w:r>
      <w:r w:rsidR="0044116B">
        <w:rPr>
          <w:bCs/>
          <w:color w:val="000000"/>
          <w:sz w:val="28"/>
          <w:szCs w:val="28"/>
        </w:rPr>
        <w:t>.</w:t>
      </w:r>
    </w:p>
    <w:p w:rsidR="00A936C8" w:rsidRDefault="008960A5" w:rsidP="007D1634">
      <w:pPr>
        <w:shd w:val="clear" w:color="auto" w:fill="FFFFFF"/>
        <w:rPr>
          <w:bCs/>
          <w:color w:val="000000"/>
          <w:sz w:val="28"/>
          <w:szCs w:val="28"/>
        </w:rPr>
      </w:pPr>
      <w:r>
        <w:rPr>
          <w:bCs/>
          <w:color w:val="000000"/>
          <w:sz w:val="28"/>
          <w:szCs w:val="28"/>
        </w:rPr>
        <w:t xml:space="preserve"> </w:t>
      </w:r>
      <w:r w:rsidR="0044116B" w:rsidRPr="0044116B">
        <w:rPr>
          <w:bCs/>
          <w:color w:val="000000"/>
          <w:sz w:val="28"/>
          <w:szCs w:val="28"/>
        </w:rPr>
        <w:t>Когда в сентябре в Минск приехал Юзеф Пилсудский, его приветствовали все белорусские партии, кроме большевиков. Но впоследствии в белорусских национальных кругах стало складываться негативное отношение к польскому руководству. В декабре 1919 года произошел раскол Рады БНР на Верховную Раду и Народную Раду. Верховная Рада под руководством Антона Луцкевича ориентировалась на сотрудничество с польскими властями и искала формы осуществления белорусской государственности на основе федерации с Польшей. Луцкевич считал, что в союзе с Польшей белорусы могут не только создать автономию, но и сохранить земли на востоке, вплоть до Смоленска. Однако польское правительство проигнорировало предложения белорусских политиков. В свою очередь Народная Рада под руководством</w:t>
      </w:r>
      <w:r w:rsidR="0044116B">
        <w:rPr>
          <w:bCs/>
          <w:color w:val="000000"/>
          <w:sz w:val="28"/>
          <w:szCs w:val="28"/>
        </w:rPr>
        <w:t xml:space="preserve"> </w:t>
      </w:r>
      <w:r w:rsidR="0044116B" w:rsidRPr="0044116B">
        <w:rPr>
          <w:bCs/>
          <w:color w:val="000000"/>
          <w:sz w:val="28"/>
          <w:szCs w:val="28"/>
        </w:rPr>
        <w:t>Вацлава Ластовского протестовала против «колонизаторской политики» Польши и своими союзниками рассматривала прибалтийские республики. Обе рады БНР вступили в жесткую конкуренцию между собой, доказывая свое исключительное право на представительство Белоруссии на международной арене. После ухода поляков из Минска в июле 1920 года Верховная рада БНР переехала в Польшу. Большинство сторонников Народной Рады переехало в Каунас. 9-12 ноября 1920 года армия атамана Балаховича на несколько дней занял местечки Петриков, Хомички, Прудок, и наконец город Мозырь. Генерал объявил независимость Белоруссии, 16 ноября было создано правительство БНР, было объявлено о начале создания белорусской армии. На занятой Булак-Балаховичем территории прошли еврейские погромы. Но уже 18 ноября Красная Армия выбила Балаховича из Мозыря. Отступившие на территорию Польши войска были интернированы и разоружены. В октябре 1920 года польский генерал Люциан Желиговский с негласной санкции руководства Польши поднял мятеж против предстоящей передачи Вильна Литве, занял город и провозгласил так называемую Срединную Литву. Лига Наций отказалась признать действия Желиговского законными. Предполагалось, что статус Виленского края будет определён в ходе плебисцита. После этого правительство Литвы стало искать поддержки среди белорусского населения спорных территорий, и 11 ноября 1920 года был подписан секретный договор между правительством Ластовского и Литовской Тарибой о взаимно</w:t>
      </w:r>
      <w:r w:rsidR="0044116B">
        <w:rPr>
          <w:bCs/>
          <w:color w:val="000000"/>
          <w:sz w:val="28"/>
          <w:szCs w:val="28"/>
        </w:rPr>
        <w:t>м признании и сотрудничестве</w:t>
      </w:r>
      <w:r w:rsidR="0044116B" w:rsidRPr="0044116B">
        <w:rPr>
          <w:bCs/>
          <w:color w:val="000000"/>
          <w:sz w:val="28"/>
          <w:szCs w:val="28"/>
        </w:rPr>
        <w:t xml:space="preserve">. Руководство Литвы обещало оказать финансовую помощь правительству БНР и национальным белорусским организациям Виленского края и Гродненщины. Народная Рада БНР обещала Литве поддержку белорусского населения в ходе плебисцита и соглашалась на </w:t>
      </w:r>
      <w:r w:rsidR="0044116B" w:rsidRPr="0044116B">
        <w:rPr>
          <w:bCs/>
          <w:color w:val="000000"/>
          <w:sz w:val="28"/>
          <w:szCs w:val="28"/>
        </w:rPr>
        <w:lastRenderedPageBreak/>
        <w:t>использование правительством Литвы белорусских военных формирований. Также была достигнута договоренность, что этнические белорусские территории Виленского края и Гродненщины получат статус автономии и будут находиться в составе Литовского государства на основе федерации. В договоре ничего не говорилось о Восточной Белоруссии. Позднее член Рады БНР Александр Цвикевич вспоминал:</w:t>
      </w:r>
      <w:r w:rsidR="0044116B">
        <w:rPr>
          <w:bCs/>
          <w:color w:val="000000"/>
          <w:sz w:val="28"/>
          <w:szCs w:val="28"/>
        </w:rPr>
        <w:t xml:space="preserve"> «</w:t>
      </w:r>
      <w:r w:rsidR="0044116B" w:rsidRPr="0044116B">
        <w:rPr>
          <w:bCs/>
          <w:color w:val="000000"/>
          <w:sz w:val="28"/>
          <w:szCs w:val="28"/>
        </w:rPr>
        <w:t>В то же время польское правительство в борьбе за Виль</w:t>
      </w:r>
      <w:r w:rsidR="0044116B">
        <w:rPr>
          <w:bCs/>
          <w:color w:val="000000"/>
          <w:sz w:val="28"/>
          <w:szCs w:val="28"/>
        </w:rPr>
        <w:t>но использовало «полонофильскую»</w:t>
      </w:r>
      <w:r w:rsidR="0044116B" w:rsidRPr="0044116B">
        <w:rPr>
          <w:bCs/>
          <w:color w:val="000000"/>
          <w:sz w:val="28"/>
          <w:szCs w:val="28"/>
        </w:rPr>
        <w:t xml:space="preserve"> Верховную Раду БНР, которая к тому моменту уже практически прекратила свою 13 деятельность. Её письмо, в котором говорилось, что «белорусское население не разделяет пожелания Каунаса», было аргументом польской делегации на польско-литовских переговорах в Брюсселе в апреле 1921 года. Однако в итоге переговоры оказались безрезультатными, Лига Наций оказалась не в силах разрешить конфликт, и плебисцит так и не состоялся. 24 марта 1922 года польский сейм ратифицировал решение о принятии Виленского края в состав Польши. После этого литовское руководство потеряло интерес к сотрудничеству с Радой БНР и отказалось финансировать её деятельность. В ноябре 1923 года члены правительства БНР покинули Каунас и переехали в</w:t>
      </w:r>
      <w:r w:rsidR="0044116B">
        <w:rPr>
          <w:bCs/>
          <w:color w:val="000000"/>
          <w:sz w:val="28"/>
          <w:szCs w:val="28"/>
        </w:rPr>
        <w:t xml:space="preserve"> </w:t>
      </w:r>
      <w:r w:rsidR="0044116B" w:rsidRPr="0044116B">
        <w:rPr>
          <w:bCs/>
          <w:color w:val="000000"/>
          <w:sz w:val="28"/>
          <w:szCs w:val="28"/>
        </w:rPr>
        <w:t>Прагу. В ноябре-декабре 1920 года белорусские эсеры возглавили Слуцкое восстание под лозунгами восстановления БНР; каких-либо связей повстанцев с Радой БНР историками не установлено. Деятели БНР неоднократно пытались привлечь внимание мировой общественности к «белорусскому вопросу» на различных послевоенных конференциях, однако эти попытки были безуспешными. Ведущие державы мира не рассматривали даже возможности пред</w:t>
      </w:r>
      <w:r w:rsidR="0044116B">
        <w:rPr>
          <w:bCs/>
          <w:color w:val="000000"/>
          <w:sz w:val="28"/>
          <w:szCs w:val="28"/>
        </w:rPr>
        <w:t>оставления белорусам автономии.</w:t>
      </w:r>
    </w:p>
    <w:p w:rsidR="00AA6C9E" w:rsidRDefault="00AA6C9E" w:rsidP="007D1634">
      <w:pPr>
        <w:shd w:val="clear" w:color="auto" w:fill="FFFFFF"/>
        <w:rPr>
          <w:bCs/>
          <w:color w:val="000000"/>
          <w:sz w:val="28"/>
          <w:szCs w:val="28"/>
        </w:rPr>
      </w:pPr>
    </w:p>
    <w:p w:rsidR="00AA6C9E" w:rsidRPr="00AA6C9E" w:rsidRDefault="00AA6C9E" w:rsidP="00A431F8">
      <w:pPr>
        <w:pStyle w:val="2"/>
      </w:pPr>
      <w:bookmarkStart w:id="20" w:name="_Toc22260073"/>
      <w:r>
        <w:t>3.3</w:t>
      </w:r>
      <w:r w:rsidRPr="00AA6C9E">
        <w:t>. Деятельность Рады БНР в эмиграции</w:t>
      </w:r>
      <w:bookmarkEnd w:id="20"/>
    </w:p>
    <w:p w:rsidR="00AA6C9E" w:rsidRPr="00AA6C9E" w:rsidRDefault="00AA6C9E" w:rsidP="007D1634">
      <w:pPr>
        <w:shd w:val="clear" w:color="auto" w:fill="FFFFFF"/>
        <w:tabs>
          <w:tab w:val="left" w:pos="7455"/>
        </w:tabs>
        <w:rPr>
          <w:bCs/>
          <w:color w:val="000000"/>
          <w:sz w:val="28"/>
          <w:szCs w:val="28"/>
        </w:rPr>
      </w:pP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1924 год ознаменовался тем, что руководящие органы правительства ССРБ, РСФСР и СССР приняли решение о возвращении Белоруссии части ее территорий. Эти события усилили просоветские настроения в Западной Белоруссии и среди эмигрантов. На Второй Белорусской конференции в Берлине в октябре 1925 г. некоторые члены Рады БНР во главе с Александром Цвикевичем передали свои полномочия правительству БССР и признали Минск единственным культурным и политическим центром, на который должно ориентироваться белорусское движение за рубежом. Другая часть руководящих органов БНР осудила этот акт как «предательство независимости Белоруссии» и продолжила свою деятельность в Праге.</w:t>
      </w: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Деятельность белорусской эмиграции активизировалась с приходом к власти в Германии национал-социалистов. Третий президент БНР Василий Захарка в 1939 г. написал подробный доклад о политическом, экономическом</w:t>
      </w:r>
      <w:r w:rsidR="005C1E36">
        <w:rPr>
          <w:bCs/>
          <w:color w:val="000000"/>
          <w:sz w:val="28"/>
          <w:szCs w:val="28"/>
        </w:rPr>
        <w:t xml:space="preserve"> и культурном положении Беларус</w:t>
      </w:r>
      <w:r w:rsidR="00AA6C9E" w:rsidRPr="00AA6C9E">
        <w:rPr>
          <w:bCs/>
          <w:color w:val="000000"/>
          <w:sz w:val="28"/>
          <w:szCs w:val="28"/>
        </w:rPr>
        <w:t xml:space="preserve">и, а также обратился с меморандумом к Гитлеру с заверениями поддержки. Во время войны Захарка оставался в Праге, а перед смертью в 1943 г. передал полномочия Николаю Абрамчику, который в это время редактировал в Берлине газету «Раница», пропагандировавшую </w:t>
      </w:r>
      <w:r w:rsidR="00AA6C9E" w:rsidRPr="00AA6C9E">
        <w:rPr>
          <w:bCs/>
          <w:color w:val="000000"/>
          <w:sz w:val="28"/>
          <w:szCs w:val="28"/>
        </w:rPr>
        <w:lastRenderedPageBreak/>
        <w:t>сотрудничество белорусов с немцами. Деятельность Рады была возобновлена Абрамчиком и его соратниками в 1947 г.</w:t>
      </w: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После Второй мировой войны конкурентом «правительства БНР в изгнании» была Белорусская центральная рада, сформированная Р. Островским в 1943 г. и продолжавшая существовать в эмиграции. В отличие от БЦР, почти целиком состоявшей из активных коллаборационистов, в «правительство БНР» входили как бывшие коллаборационисты (напр., И. Ермаченко, И. Сажич, Б. Рогуля), так и те, кто воевал против гитлеровской Германии (В. Жук-Гришкевич).</w:t>
      </w: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Известно о послевоенном сотрудничестве Рады БНР с ЦРУ. При задержании в 1953 году заброшенного в Белоруссию агента ЦРУ Ивана Филистовича, у него было обнаружено удостоверение представителя «правительства» БНР, подписанное Абрамчиком. Бывший федеральный прокурор США Джон Лофтус в книге «Белорусский секрет» утверждает, что белорусские военные преступники были завербованы американскими спецслужбами и тайно вывезены в США в обход американских законов для последующей антисоветской деятельности.</w:t>
      </w: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К началу 90-х годов Рада БНР с резиденцией в Нью-Йорке состояла приблизительно из 200 человек со всего</w:t>
      </w:r>
      <w:r w:rsidR="005C1E36">
        <w:rPr>
          <w:bCs/>
          <w:color w:val="000000"/>
          <w:sz w:val="28"/>
          <w:szCs w:val="28"/>
        </w:rPr>
        <w:t xml:space="preserve"> мира, в том числе и из Беларус</w:t>
      </w:r>
      <w:r w:rsidR="00AA6C9E" w:rsidRPr="00AA6C9E">
        <w:rPr>
          <w:bCs/>
          <w:color w:val="000000"/>
          <w:sz w:val="28"/>
          <w:szCs w:val="28"/>
        </w:rPr>
        <w:t>и, но большинство из них проживало в США. В соответствии с уставом президент или председатель Рады является «высшим представителем Рады БНР и белорусского народа», которого Рада избирает на 6-летний срок.</w:t>
      </w:r>
    </w:p>
    <w:p w:rsidR="00AA6C9E" w:rsidRP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Эмиграция не признавала БССР и ее границы. Одним из возможных путей возвращения белорусских земель, входивших в состав РСФСР (Смоленская, части Брянской и Псковской областей), эмиграция считала неизбежный военный конфликт между СССР и Западом, в результате которого коммунистическая система будет уничтожена. В обращениях к западным державам и ООН Рада БНР просила создать комиссию ООН по расследованию «колониальной политики Советского Союза в Беларуси», в том числе «фальшивого представительства» интересов Белоруссии в ООН делегацией БССР.</w:t>
      </w:r>
    </w:p>
    <w:p w:rsidR="00AA6C9E" w:rsidRDefault="008960A5" w:rsidP="007D1634">
      <w:pPr>
        <w:shd w:val="clear" w:color="auto" w:fill="FFFFFF"/>
        <w:tabs>
          <w:tab w:val="left" w:pos="7455"/>
        </w:tabs>
        <w:rPr>
          <w:bCs/>
          <w:color w:val="000000"/>
          <w:sz w:val="28"/>
          <w:szCs w:val="28"/>
        </w:rPr>
      </w:pPr>
      <w:r>
        <w:rPr>
          <w:bCs/>
          <w:color w:val="000000"/>
          <w:sz w:val="28"/>
          <w:szCs w:val="28"/>
        </w:rPr>
        <w:t xml:space="preserve"> </w:t>
      </w:r>
      <w:r w:rsidR="00AA6C9E" w:rsidRPr="00AA6C9E">
        <w:rPr>
          <w:bCs/>
          <w:color w:val="000000"/>
          <w:sz w:val="28"/>
          <w:szCs w:val="28"/>
        </w:rPr>
        <w:t>После провозглашения независимости Белоруссии Рада БНР осторожно восприняла перемены в стране, не высказав своего официального отношения к Декларации о государственном суверенитете и принятию новой государственной символики, хотя именно за такое развитие событий она боролась в эмиграции. В отличие от эмигрантских правительств Украины, стран Прибалтики, Польши, которые признали новые правительства в постсоветских и постсоциалистических странах и передали им свои полномочия, Белоруссия остаётся единственной страной Восточной Европы, имеющей сво</w:t>
      </w:r>
      <w:r w:rsidR="00AA6C9E">
        <w:rPr>
          <w:bCs/>
          <w:color w:val="000000"/>
          <w:sz w:val="28"/>
          <w:szCs w:val="28"/>
        </w:rPr>
        <w:t>е «правительство в изгнании»</w:t>
      </w:r>
      <w:r w:rsidR="00AA6C9E" w:rsidRPr="00AA6C9E">
        <w:rPr>
          <w:bCs/>
          <w:color w:val="000000"/>
          <w:sz w:val="28"/>
          <w:szCs w:val="28"/>
        </w:rPr>
        <w:t>.</w:t>
      </w:r>
    </w:p>
    <w:p w:rsidR="00AA6C9E" w:rsidRDefault="00AA6C9E" w:rsidP="007D1634">
      <w:pPr>
        <w:shd w:val="clear" w:color="auto" w:fill="FFFFFF"/>
        <w:tabs>
          <w:tab w:val="left" w:pos="7455"/>
        </w:tabs>
        <w:rPr>
          <w:bCs/>
          <w:color w:val="000000"/>
          <w:sz w:val="28"/>
          <w:szCs w:val="28"/>
        </w:rPr>
      </w:pPr>
    </w:p>
    <w:p w:rsidR="00AA6C9E" w:rsidRPr="00AA6C9E" w:rsidRDefault="00AA6C9E" w:rsidP="00A431F8">
      <w:pPr>
        <w:pStyle w:val="2"/>
      </w:pPr>
      <w:bookmarkStart w:id="21" w:name="_Toc22260074"/>
      <w:r>
        <w:t xml:space="preserve">3.4. </w:t>
      </w:r>
      <w:r w:rsidRPr="00AA6C9E">
        <w:t>Председатели Рады БНР</w:t>
      </w:r>
      <w:r>
        <w:t>.</w:t>
      </w:r>
      <w:bookmarkEnd w:id="21"/>
    </w:p>
    <w:p w:rsidR="00AA6C9E" w:rsidRPr="00AA6C9E" w:rsidRDefault="00AA6C9E" w:rsidP="007D1634">
      <w:pPr>
        <w:shd w:val="clear" w:color="auto" w:fill="FFFFFF"/>
        <w:jc w:val="center"/>
        <w:rPr>
          <w:bCs/>
          <w:color w:val="000000"/>
          <w:sz w:val="28"/>
          <w:szCs w:val="28"/>
        </w:rPr>
      </w:pPr>
    </w:p>
    <w:p w:rsidR="00AA6C9E" w:rsidRPr="00AA6C9E" w:rsidRDefault="008960A5" w:rsidP="007D1634">
      <w:pPr>
        <w:shd w:val="clear" w:color="auto" w:fill="FFFFFF"/>
        <w:rPr>
          <w:bCs/>
          <w:color w:val="000000"/>
          <w:sz w:val="28"/>
          <w:szCs w:val="28"/>
        </w:rPr>
      </w:pPr>
      <w:r>
        <w:rPr>
          <w:bCs/>
          <w:color w:val="000000"/>
          <w:sz w:val="28"/>
          <w:szCs w:val="28"/>
        </w:rPr>
        <w:t xml:space="preserve">  Председатели Рады в изгнании:</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lastRenderedPageBreak/>
        <w:t>Иван Середа (белор. Ян Серада) (1918—1919)</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Пётр Кречевский (белор. Пётра Крэчэўскі) (1919—1928)</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Василий Захарка (белор. Васіль Захарка) (1928—1943)</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Николай Абрамчик (белор. Мікола Абрамчык) (1944—1970)</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Винцент Жук-Гришкевич (белор. Вінцэнт Жук-Грышкевіч) (1970—1982)</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Иосиф Сажич (белор. Язэп Сажыч ) (1982—1997)</w:t>
      </w:r>
    </w:p>
    <w:p w:rsidR="00AA6C9E" w:rsidRPr="00AA6C9E" w:rsidRDefault="00AA6C9E" w:rsidP="007D1634">
      <w:pPr>
        <w:shd w:val="clear" w:color="auto" w:fill="FFFFFF"/>
        <w:rPr>
          <w:bCs/>
          <w:color w:val="000000"/>
          <w:sz w:val="28"/>
          <w:szCs w:val="28"/>
        </w:rPr>
      </w:pPr>
    </w:p>
    <w:p w:rsidR="00AA6C9E" w:rsidRPr="00AA6C9E" w:rsidRDefault="00AA6C9E" w:rsidP="007D1634">
      <w:pPr>
        <w:pStyle w:val="a3"/>
        <w:numPr>
          <w:ilvl w:val="0"/>
          <w:numId w:val="7"/>
        </w:numPr>
        <w:shd w:val="clear" w:color="auto" w:fill="FFFFFF"/>
        <w:rPr>
          <w:bCs/>
          <w:color w:val="000000"/>
          <w:sz w:val="28"/>
          <w:szCs w:val="28"/>
        </w:rPr>
      </w:pPr>
      <w:r w:rsidRPr="00AA6C9E">
        <w:rPr>
          <w:bCs/>
          <w:color w:val="000000"/>
          <w:sz w:val="28"/>
          <w:szCs w:val="28"/>
        </w:rPr>
        <w:t>Ивонка Сурвилла (белор. Івонка Сурвіла) (с 1997)</w:t>
      </w:r>
    </w:p>
    <w:p w:rsidR="00AA6C9E" w:rsidRDefault="00AA6C9E" w:rsidP="007D1634">
      <w:pPr>
        <w:shd w:val="clear" w:color="auto" w:fill="FFFFFF"/>
        <w:tabs>
          <w:tab w:val="left" w:pos="7455"/>
        </w:tabs>
        <w:rPr>
          <w:bCs/>
          <w:color w:val="000000"/>
          <w:sz w:val="28"/>
          <w:szCs w:val="28"/>
        </w:rPr>
      </w:pPr>
      <w:r>
        <w:rPr>
          <w:bCs/>
          <w:color w:val="000000"/>
          <w:sz w:val="28"/>
          <w:szCs w:val="28"/>
        </w:rPr>
        <w:tab/>
      </w:r>
    </w:p>
    <w:p w:rsidR="00605623" w:rsidRDefault="00605623" w:rsidP="007D1634">
      <w:pPr>
        <w:shd w:val="clear" w:color="auto" w:fill="FFFFFF"/>
        <w:rPr>
          <w:b/>
          <w:bCs/>
          <w:color w:val="000000"/>
          <w:sz w:val="28"/>
          <w:szCs w:val="28"/>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8960A5" w:rsidRDefault="008960A5"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5C1E36" w:rsidRDefault="005C1E36" w:rsidP="007D1634">
      <w:pPr>
        <w:shd w:val="clear" w:color="auto" w:fill="FFFFFF"/>
        <w:jc w:val="center"/>
        <w:rPr>
          <w:b/>
          <w:bCs/>
          <w:color w:val="000000"/>
          <w:sz w:val="32"/>
          <w:szCs w:val="32"/>
        </w:rPr>
      </w:pPr>
    </w:p>
    <w:p w:rsidR="00A936C8" w:rsidRDefault="00495FEE" w:rsidP="00A431F8">
      <w:pPr>
        <w:pStyle w:val="1"/>
      </w:pPr>
      <w:bookmarkStart w:id="22" w:name="_Toc22260075"/>
      <w:r>
        <w:lastRenderedPageBreak/>
        <w:t>ЗАКЛЮЧЕНИЕ</w:t>
      </w:r>
      <w:bookmarkEnd w:id="22"/>
    </w:p>
    <w:p w:rsidR="00495FEE" w:rsidRDefault="00495FEE" w:rsidP="007D1634">
      <w:pPr>
        <w:shd w:val="clear" w:color="auto" w:fill="FFFFFF"/>
        <w:jc w:val="center"/>
        <w:rPr>
          <w:b/>
          <w:bCs/>
          <w:color w:val="000000"/>
          <w:sz w:val="32"/>
          <w:szCs w:val="32"/>
        </w:rPr>
      </w:pPr>
    </w:p>
    <w:p w:rsidR="004C4FFB" w:rsidRPr="004C4FFB" w:rsidRDefault="005C1E36" w:rsidP="007D1634">
      <w:pPr>
        <w:shd w:val="clear" w:color="auto" w:fill="FFFFFF"/>
        <w:rPr>
          <w:bCs/>
          <w:color w:val="000000"/>
          <w:sz w:val="28"/>
          <w:szCs w:val="28"/>
        </w:rPr>
      </w:pPr>
      <w:r>
        <w:rPr>
          <w:bCs/>
          <w:color w:val="000000"/>
          <w:sz w:val="28"/>
          <w:szCs w:val="28"/>
        </w:rPr>
        <w:t xml:space="preserve"> </w:t>
      </w:r>
      <w:r w:rsidR="004C4FFB">
        <w:rPr>
          <w:bCs/>
          <w:color w:val="000000"/>
          <w:sz w:val="28"/>
          <w:szCs w:val="28"/>
        </w:rPr>
        <w:t>Б</w:t>
      </w:r>
      <w:r w:rsidR="004C4FFB" w:rsidRPr="004C4FFB">
        <w:rPr>
          <w:bCs/>
          <w:color w:val="000000"/>
          <w:sz w:val="28"/>
          <w:szCs w:val="28"/>
        </w:rPr>
        <w:t>елорусская Народная Республика является первой исторической попыткой создания белорусской государственности в XX в. БНР возникла в тяжелых внешнеполитических условиях, когда территория Беларуси была оккупирована немецкими войсками, все соседние государства претендовали на белорусские земли и не желали создания самостоятельного белорусского государства.</w:t>
      </w:r>
    </w:p>
    <w:p w:rsidR="004C4FFB" w:rsidRPr="004C4FFB" w:rsidRDefault="008960A5" w:rsidP="007D1634">
      <w:pPr>
        <w:shd w:val="clear" w:color="auto" w:fill="FFFFFF"/>
        <w:rPr>
          <w:bCs/>
          <w:color w:val="000000"/>
          <w:sz w:val="28"/>
          <w:szCs w:val="28"/>
        </w:rPr>
      </w:pPr>
      <w:r>
        <w:rPr>
          <w:bCs/>
          <w:color w:val="000000"/>
          <w:sz w:val="28"/>
          <w:szCs w:val="28"/>
        </w:rPr>
        <w:t xml:space="preserve"> </w:t>
      </w:r>
      <w:r w:rsidR="004C4FFB" w:rsidRPr="004C4FFB">
        <w:rPr>
          <w:bCs/>
          <w:color w:val="000000"/>
          <w:sz w:val="28"/>
          <w:szCs w:val="28"/>
        </w:rPr>
        <w:t>За семилетний период БНР не смогла обзавестись всеми признаками полноценного государства, главные из которых - контроль над территорией, легитимность государственной власти и действенный государственный аппарат. Из-за слабости национального движения и отсутствия международной поддержки БНР не смогла окончательно реализовать свои замыслы и через два года после провозглашения её руководящие органы были вынуждены покинуть страну.</w:t>
      </w:r>
    </w:p>
    <w:p w:rsidR="004C4FFB" w:rsidRPr="004C4FFB" w:rsidRDefault="008960A5" w:rsidP="007D1634">
      <w:pPr>
        <w:shd w:val="clear" w:color="auto" w:fill="FFFFFF"/>
        <w:rPr>
          <w:bCs/>
          <w:color w:val="000000"/>
          <w:sz w:val="28"/>
          <w:szCs w:val="28"/>
        </w:rPr>
      </w:pPr>
      <w:r>
        <w:rPr>
          <w:bCs/>
          <w:color w:val="000000"/>
          <w:sz w:val="28"/>
          <w:szCs w:val="28"/>
        </w:rPr>
        <w:t xml:space="preserve"> </w:t>
      </w:r>
      <w:r w:rsidR="004C4FFB" w:rsidRPr="004C4FFB">
        <w:rPr>
          <w:bCs/>
          <w:color w:val="000000"/>
          <w:sz w:val="28"/>
          <w:szCs w:val="28"/>
        </w:rPr>
        <w:t>Впервые за многовековую историю в 1918-1925 гг. было заявлено о праве белорусов на национальную государственность. Но эта идея не была реализована. Так или иначе, но сама история показала, что решить этот вопрос в тех конкретных политических, экономических и социальн</w:t>
      </w:r>
      <w:r>
        <w:rPr>
          <w:bCs/>
          <w:color w:val="000000"/>
          <w:sz w:val="28"/>
          <w:szCs w:val="28"/>
        </w:rPr>
        <w:t>ых условиях было весьма сложно.</w:t>
      </w:r>
    </w:p>
    <w:p w:rsidR="00A811E9" w:rsidRPr="00A811E9" w:rsidRDefault="008960A5" w:rsidP="007D1634">
      <w:pPr>
        <w:shd w:val="clear" w:color="auto" w:fill="FFFFFF"/>
        <w:rPr>
          <w:bCs/>
          <w:color w:val="000000"/>
          <w:sz w:val="28"/>
          <w:szCs w:val="28"/>
        </w:rPr>
      </w:pPr>
      <w:r>
        <w:rPr>
          <w:bCs/>
          <w:color w:val="000000"/>
          <w:sz w:val="28"/>
          <w:szCs w:val="28"/>
        </w:rPr>
        <w:t xml:space="preserve"> </w:t>
      </w:r>
      <w:r w:rsidR="004C4FFB" w:rsidRPr="004C4FFB">
        <w:rPr>
          <w:bCs/>
          <w:color w:val="000000"/>
          <w:sz w:val="28"/>
          <w:szCs w:val="28"/>
        </w:rPr>
        <w:t>БНР была провозглашена как идея, но не возникла как реальность.</w:t>
      </w:r>
    </w:p>
    <w:p w:rsidR="00611B2C" w:rsidRPr="00611B2C" w:rsidRDefault="00611B2C" w:rsidP="007D1634">
      <w:pPr>
        <w:shd w:val="clear" w:color="auto" w:fill="FFFFFF"/>
        <w:rPr>
          <w:bCs/>
          <w:color w:val="000000"/>
          <w:sz w:val="28"/>
          <w:szCs w:val="28"/>
        </w:rPr>
      </w:pPr>
    </w:p>
    <w:p w:rsidR="00611B2C" w:rsidRPr="00611B2C" w:rsidRDefault="00611B2C" w:rsidP="007D1634">
      <w:pPr>
        <w:shd w:val="clear" w:color="auto" w:fill="FFFFFF"/>
        <w:rPr>
          <w:bCs/>
          <w:color w:val="000000"/>
          <w:sz w:val="28"/>
          <w:szCs w:val="28"/>
        </w:rPr>
      </w:pPr>
    </w:p>
    <w:p w:rsidR="00AF1173" w:rsidRPr="00F92C78" w:rsidRDefault="00AF1173" w:rsidP="007D1634">
      <w:pPr>
        <w:shd w:val="clear" w:color="auto" w:fill="FFFFFF"/>
        <w:rPr>
          <w:bCs/>
          <w:color w:val="000000"/>
          <w:sz w:val="28"/>
          <w:szCs w:val="28"/>
        </w:rPr>
      </w:pPr>
      <w:r w:rsidRPr="00F92C78">
        <w:rPr>
          <w:bCs/>
          <w:color w:val="000000"/>
          <w:sz w:val="28"/>
          <w:szCs w:val="28"/>
        </w:rPr>
        <w:br w:type="page"/>
      </w:r>
    </w:p>
    <w:p w:rsidR="00AF1173" w:rsidRPr="00AF1173" w:rsidRDefault="00AF1173" w:rsidP="00A431F8">
      <w:pPr>
        <w:pStyle w:val="1"/>
      </w:pPr>
      <w:bookmarkStart w:id="23" w:name="_Toc22260076"/>
      <w:r w:rsidRPr="00AF1173">
        <w:lastRenderedPageBreak/>
        <w:t>СПИСОК ИСПОЛЬЗОВАННОЙ ЛИТЕРАТУРЫ</w:t>
      </w:r>
      <w:bookmarkEnd w:id="23"/>
    </w:p>
    <w:p w:rsidR="007E05C6" w:rsidRDefault="007E05C6" w:rsidP="007D1634">
      <w:pPr>
        <w:spacing w:after="160"/>
        <w:rPr>
          <w:bCs/>
          <w:color w:val="000000"/>
          <w:sz w:val="28"/>
          <w:szCs w:val="28"/>
        </w:rPr>
      </w:pPr>
    </w:p>
    <w:p w:rsidR="00F14A1A" w:rsidRPr="00F14A1A" w:rsidRDefault="00F14A1A" w:rsidP="00F14A1A">
      <w:pPr>
        <w:pStyle w:val="a3"/>
        <w:numPr>
          <w:ilvl w:val="0"/>
          <w:numId w:val="12"/>
        </w:numPr>
        <w:spacing w:after="160"/>
        <w:rPr>
          <w:bCs/>
          <w:color w:val="000000"/>
          <w:sz w:val="28"/>
          <w:szCs w:val="28"/>
        </w:rPr>
      </w:pPr>
      <w:r w:rsidRPr="00F14A1A">
        <w:rPr>
          <w:bCs/>
          <w:color w:val="000000"/>
          <w:sz w:val="28"/>
          <w:szCs w:val="28"/>
        </w:rPr>
        <w:t>История Беларуси. Мн..: МП «Беларыт», при участии НПЖ  «ФУА». 1997. 448с.</w:t>
      </w:r>
    </w:p>
    <w:p w:rsidR="00F14A1A" w:rsidRPr="00F14A1A" w:rsidRDefault="00F14A1A" w:rsidP="00F14A1A">
      <w:pPr>
        <w:pStyle w:val="a3"/>
        <w:numPr>
          <w:ilvl w:val="0"/>
          <w:numId w:val="12"/>
        </w:numPr>
        <w:spacing w:after="160"/>
        <w:rPr>
          <w:bCs/>
          <w:color w:val="000000"/>
          <w:sz w:val="28"/>
          <w:szCs w:val="28"/>
        </w:rPr>
      </w:pPr>
      <w:r w:rsidRPr="00F14A1A">
        <w:rPr>
          <w:bCs/>
          <w:color w:val="000000"/>
          <w:sz w:val="28"/>
          <w:szCs w:val="28"/>
        </w:rPr>
        <w:t>История Беларуси. В двух частях. ЧАСТЬ 2. Под редакцией Я.И.Трещенка.</w:t>
      </w:r>
    </w:p>
    <w:p w:rsidR="00F14A1A" w:rsidRPr="00F14A1A" w:rsidRDefault="00F14A1A" w:rsidP="00F14A1A">
      <w:pPr>
        <w:pStyle w:val="a3"/>
        <w:numPr>
          <w:ilvl w:val="0"/>
          <w:numId w:val="12"/>
        </w:numPr>
        <w:spacing w:after="160"/>
        <w:rPr>
          <w:bCs/>
          <w:color w:val="000000"/>
          <w:sz w:val="28"/>
          <w:szCs w:val="28"/>
        </w:rPr>
      </w:pPr>
      <w:r w:rsidRPr="00F14A1A">
        <w:rPr>
          <w:bCs/>
          <w:color w:val="000000"/>
          <w:sz w:val="28"/>
          <w:szCs w:val="28"/>
        </w:rPr>
        <w:t>История Беларуси в контексте мировых цивилизаций. Учебно-методическое пособие. Под редакцией профессора В.И.Голубовича, доктора исторических наук Ю.Н.Бохана. 3 издание.</w:t>
      </w:r>
    </w:p>
    <w:p w:rsidR="00F14A1A" w:rsidRPr="00F14A1A" w:rsidRDefault="00F14A1A" w:rsidP="00F14A1A">
      <w:pPr>
        <w:pStyle w:val="a3"/>
        <w:numPr>
          <w:ilvl w:val="0"/>
          <w:numId w:val="12"/>
        </w:numPr>
        <w:spacing w:after="160"/>
        <w:rPr>
          <w:bCs/>
          <w:color w:val="000000"/>
          <w:sz w:val="28"/>
          <w:szCs w:val="28"/>
        </w:rPr>
      </w:pPr>
      <w:r w:rsidRPr="00F14A1A">
        <w:rPr>
          <w:bCs/>
          <w:color w:val="000000"/>
          <w:sz w:val="28"/>
          <w:szCs w:val="28"/>
        </w:rPr>
        <w:t>И.И. Ковкель, Э.С.Ярмусик. История Беларуси. С Древнейших времен до нашего времени. 4-е издание.</w:t>
      </w:r>
    </w:p>
    <w:p w:rsidR="00F14A1A" w:rsidRPr="00F14A1A" w:rsidRDefault="00F14A1A" w:rsidP="00F14A1A">
      <w:pPr>
        <w:pStyle w:val="a3"/>
        <w:numPr>
          <w:ilvl w:val="0"/>
          <w:numId w:val="12"/>
        </w:numPr>
        <w:spacing w:after="160"/>
        <w:rPr>
          <w:bCs/>
          <w:color w:val="000000"/>
          <w:sz w:val="28"/>
          <w:szCs w:val="28"/>
        </w:rPr>
      </w:pPr>
      <w:hyperlink r:id="rId8" w:history="1">
        <w:r w:rsidRPr="00F14A1A">
          <w:rPr>
            <w:rStyle w:val="a5"/>
            <w:bCs/>
            <w:sz w:val="28"/>
            <w:szCs w:val="28"/>
          </w:rPr>
          <w:t>https://ru.wikipedia.org/wiki/%D0%91%D0%B5%D0%BB%D0%BE%D1%80%D1%83%D1%81%D1%81%D0%BA%D0%B0%D1%8F_%D0%9D%D0%B0%D1%80%D0%BE%D0%B4%D0%BD%D0%B0%D1%8F_%D0%A0%D0%B5%D1%81%D0%BF%D1%83%D0%B1%D0%BB%D0%B8%D0%BA%D0%B0</w:t>
        </w:r>
      </w:hyperlink>
    </w:p>
    <w:p w:rsidR="00F14A1A" w:rsidRPr="00F14A1A" w:rsidRDefault="00F14A1A" w:rsidP="00F14A1A">
      <w:pPr>
        <w:pStyle w:val="a3"/>
        <w:numPr>
          <w:ilvl w:val="0"/>
          <w:numId w:val="12"/>
        </w:numPr>
        <w:spacing w:after="160"/>
        <w:rPr>
          <w:bCs/>
          <w:color w:val="000000"/>
          <w:sz w:val="28"/>
          <w:szCs w:val="28"/>
        </w:rPr>
      </w:pPr>
      <w:hyperlink r:id="rId9" w:history="1">
        <w:r w:rsidRPr="00F14A1A">
          <w:rPr>
            <w:rStyle w:val="a5"/>
            <w:bCs/>
            <w:sz w:val="28"/>
            <w:szCs w:val="28"/>
          </w:rPr>
          <w:t>https://archives.gov.by/index.php?id=677845</w:t>
        </w:r>
      </w:hyperlink>
    </w:p>
    <w:p w:rsidR="00F14A1A" w:rsidRPr="00F14A1A" w:rsidRDefault="00F14A1A" w:rsidP="00F14A1A">
      <w:pPr>
        <w:pStyle w:val="a3"/>
        <w:numPr>
          <w:ilvl w:val="0"/>
          <w:numId w:val="12"/>
        </w:numPr>
        <w:spacing w:after="160"/>
        <w:rPr>
          <w:bCs/>
          <w:color w:val="000000"/>
          <w:sz w:val="28"/>
          <w:szCs w:val="28"/>
        </w:rPr>
      </w:pPr>
      <w:hyperlink r:id="rId10" w:history="1">
        <w:r w:rsidRPr="00F14A1A">
          <w:rPr>
            <w:rStyle w:val="a5"/>
            <w:sz w:val="28"/>
            <w:szCs w:val="28"/>
            <w:shd w:val="clear" w:color="auto" w:fill="F9F9F9"/>
            <w:lang w:val="en-US"/>
          </w:rPr>
          <w:t>http</w:t>
        </w:r>
        <w:r w:rsidRPr="00F14A1A">
          <w:rPr>
            <w:rStyle w:val="a5"/>
            <w:sz w:val="28"/>
            <w:szCs w:val="28"/>
            <w:shd w:val="clear" w:color="auto" w:fill="F9F9F9"/>
          </w:rPr>
          <w:t>://</w:t>
        </w:r>
        <w:r w:rsidRPr="00F14A1A">
          <w:rPr>
            <w:rStyle w:val="a5"/>
            <w:sz w:val="28"/>
            <w:szCs w:val="28"/>
            <w:shd w:val="clear" w:color="auto" w:fill="F9F9F9"/>
            <w:lang w:val="en-US"/>
          </w:rPr>
          <w:t>www</w:t>
        </w:r>
        <w:r w:rsidRPr="00F14A1A">
          <w:rPr>
            <w:rStyle w:val="a5"/>
            <w:sz w:val="28"/>
            <w:szCs w:val="28"/>
            <w:shd w:val="clear" w:color="auto" w:fill="F9F9F9"/>
          </w:rPr>
          <w:t>.</w:t>
        </w:r>
        <w:r w:rsidRPr="00F14A1A">
          <w:rPr>
            <w:rStyle w:val="a5"/>
            <w:sz w:val="28"/>
            <w:szCs w:val="28"/>
            <w:shd w:val="clear" w:color="auto" w:fill="F9F9F9"/>
            <w:lang w:val="en-US"/>
          </w:rPr>
          <w:t>gistoryja</w:t>
        </w:r>
        <w:r w:rsidRPr="00F14A1A">
          <w:rPr>
            <w:rStyle w:val="a5"/>
            <w:sz w:val="28"/>
            <w:szCs w:val="28"/>
            <w:shd w:val="clear" w:color="auto" w:fill="F9F9F9"/>
          </w:rPr>
          <w:t>.</w:t>
        </w:r>
        <w:r w:rsidRPr="00F14A1A">
          <w:rPr>
            <w:rStyle w:val="a5"/>
            <w:sz w:val="28"/>
            <w:szCs w:val="28"/>
            <w:shd w:val="clear" w:color="auto" w:fill="F9F9F9"/>
            <w:lang w:val="en-US"/>
          </w:rPr>
          <w:t>ru</w:t>
        </w:r>
        <w:r w:rsidRPr="00F14A1A">
          <w:rPr>
            <w:rStyle w:val="a5"/>
            <w:sz w:val="28"/>
            <w:szCs w:val="28"/>
            <w:shd w:val="clear" w:color="auto" w:fill="F9F9F9"/>
          </w:rPr>
          <w:t>/</w:t>
        </w:r>
        <w:r w:rsidRPr="00F14A1A">
          <w:rPr>
            <w:rStyle w:val="a5"/>
            <w:sz w:val="28"/>
            <w:szCs w:val="28"/>
            <w:shd w:val="clear" w:color="auto" w:fill="F9F9F9"/>
            <w:lang w:val="en-US"/>
          </w:rPr>
          <w:t>XIX</w:t>
        </w:r>
        <w:r w:rsidRPr="00F14A1A">
          <w:rPr>
            <w:rStyle w:val="a5"/>
            <w:sz w:val="28"/>
            <w:szCs w:val="28"/>
            <w:shd w:val="clear" w:color="auto" w:fill="F9F9F9"/>
          </w:rPr>
          <w:t>-</w:t>
        </w:r>
        <w:r w:rsidRPr="00F14A1A">
          <w:rPr>
            <w:rStyle w:val="a5"/>
            <w:sz w:val="28"/>
            <w:szCs w:val="28"/>
            <w:shd w:val="clear" w:color="auto" w:fill="F9F9F9"/>
            <w:lang w:val="en-US"/>
          </w:rPr>
          <w:t>nachalo</w:t>
        </w:r>
        <w:r w:rsidRPr="00F14A1A">
          <w:rPr>
            <w:rStyle w:val="a5"/>
            <w:sz w:val="28"/>
            <w:szCs w:val="28"/>
            <w:shd w:val="clear" w:color="auto" w:fill="F9F9F9"/>
          </w:rPr>
          <w:t>-</w:t>
        </w:r>
        <w:r w:rsidRPr="00F14A1A">
          <w:rPr>
            <w:rStyle w:val="a5"/>
            <w:sz w:val="28"/>
            <w:szCs w:val="28"/>
            <w:shd w:val="clear" w:color="auto" w:fill="F9F9F9"/>
            <w:lang w:val="en-US"/>
          </w:rPr>
          <w:t>XXI</w:t>
        </w:r>
        <w:r w:rsidRPr="00F14A1A">
          <w:rPr>
            <w:rStyle w:val="a5"/>
            <w:sz w:val="28"/>
            <w:szCs w:val="28"/>
            <w:shd w:val="clear" w:color="auto" w:fill="F9F9F9"/>
          </w:rPr>
          <w:t>-</w:t>
        </w:r>
        <w:r w:rsidRPr="00F14A1A">
          <w:rPr>
            <w:rStyle w:val="a5"/>
            <w:sz w:val="28"/>
            <w:szCs w:val="28"/>
            <w:shd w:val="clear" w:color="auto" w:fill="F9F9F9"/>
            <w:lang w:val="en-US"/>
          </w:rPr>
          <w:t>v</w:t>
        </w:r>
        <w:r w:rsidRPr="00F14A1A">
          <w:rPr>
            <w:rStyle w:val="a5"/>
            <w:sz w:val="28"/>
            <w:szCs w:val="28"/>
            <w:shd w:val="clear" w:color="auto" w:fill="F9F9F9"/>
          </w:rPr>
          <w:t>/55-</w:t>
        </w:r>
        <w:r w:rsidRPr="00F14A1A">
          <w:rPr>
            <w:rStyle w:val="a5"/>
            <w:sz w:val="28"/>
            <w:szCs w:val="28"/>
            <w:shd w:val="clear" w:color="auto" w:fill="F9F9F9"/>
            <w:lang w:val="en-US"/>
          </w:rPr>
          <w:t>provozglashenie</w:t>
        </w:r>
        <w:r w:rsidRPr="00F14A1A">
          <w:rPr>
            <w:rStyle w:val="a5"/>
            <w:sz w:val="28"/>
            <w:szCs w:val="28"/>
            <w:shd w:val="clear" w:color="auto" w:fill="F9F9F9"/>
          </w:rPr>
          <w:t>-</w:t>
        </w:r>
        <w:r w:rsidRPr="00F14A1A">
          <w:rPr>
            <w:rStyle w:val="a5"/>
            <w:sz w:val="28"/>
            <w:szCs w:val="28"/>
            <w:shd w:val="clear" w:color="auto" w:fill="F9F9F9"/>
            <w:lang w:val="en-US"/>
          </w:rPr>
          <w:t>belorusskoj</w:t>
        </w:r>
        <w:r w:rsidRPr="00F14A1A">
          <w:rPr>
            <w:rStyle w:val="a5"/>
            <w:sz w:val="28"/>
            <w:szCs w:val="28"/>
            <w:shd w:val="clear" w:color="auto" w:fill="F9F9F9"/>
          </w:rPr>
          <w:t>-</w:t>
        </w:r>
        <w:r w:rsidRPr="00F14A1A">
          <w:rPr>
            <w:rStyle w:val="a5"/>
            <w:sz w:val="28"/>
            <w:szCs w:val="28"/>
            <w:shd w:val="clear" w:color="auto" w:fill="F9F9F9"/>
            <w:lang w:val="en-US"/>
          </w:rPr>
          <w:t>narodnoj</w:t>
        </w:r>
        <w:r w:rsidRPr="00F14A1A">
          <w:rPr>
            <w:rStyle w:val="a5"/>
            <w:sz w:val="28"/>
            <w:szCs w:val="28"/>
            <w:shd w:val="clear" w:color="auto" w:fill="F9F9F9"/>
          </w:rPr>
          <w:t>-</w:t>
        </w:r>
        <w:r w:rsidRPr="00F14A1A">
          <w:rPr>
            <w:rStyle w:val="a5"/>
            <w:sz w:val="28"/>
            <w:szCs w:val="28"/>
            <w:shd w:val="clear" w:color="auto" w:fill="F9F9F9"/>
            <w:lang w:val="en-US"/>
          </w:rPr>
          <w:t>respubliki</w:t>
        </w:r>
        <w:r w:rsidRPr="00F14A1A">
          <w:rPr>
            <w:rStyle w:val="a5"/>
            <w:sz w:val="28"/>
            <w:szCs w:val="28"/>
            <w:shd w:val="clear" w:color="auto" w:fill="F9F9F9"/>
          </w:rPr>
          <w:t>-(</w:t>
        </w:r>
        <w:r w:rsidRPr="00F14A1A">
          <w:rPr>
            <w:rStyle w:val="a5"/>
            <w:sz w:val="28"/>
            <w:szCs w:val="28"/>
            <w:shd w:val="clear" w:color="auto" w:fill="F9F9F9"/>
            <w:lang w:val="en-US"/>
          </w:rPr>
          <w:t>bnr</w:t>
        </w:r>
        <w:r w:rsidRPr="00F14A1A">
          <w:rPr>
            <w:rStyle w:val="a5"/>
            <w:sz w:val="28"/>
            <w:szCs w:val="28"/>
            <w:shd w:val="clear" w:color="auto" w:fill="F9F9F9"/>
          </w:rPr>
          <w:t>).</w:t>
        </w:r>
        <w:r w:rsidRPr="00F14A1A">
          <w:rPr>
            <w:rStyle w:val="a5"/>
            <w:sz w:val="28"/>
            <w:szCs w:val="28"/>
            <w:shd w:val="clear" w:color="auto" w:fill="F9F9F9"/>
            <w:lang w:val="en-US"/>
          </w:rPr>
          <w:t>php</w:t>
        </w:r>
      </w:hyperlink>
    </w:p>
    <w:p w:rsidR="00F14A1A" w:rsidRPr="00F14A1A" w:rsidRDefault="00F14A1A" w:rsidP="00F14A1A">
      <w:pPr>
        <w:pStyle w:val="a3"/>
        <w:numPr>
          <w:ilvl w:val="0"/>
          <w:numId w:val="12"/>
        </w:numPr>
        <w:spacing w:after="160"/>
        <w:rPr>
          <w:bCs/>
          <w:color w:val="000000"/>
          <w:sz w:val="28"/>
          <w:szCs w:val="28"/>
        </w:rPr>
      </w:pPr>
      <w:hyperlink r:id="rId11" w:history="1">
        <w:r w:rsidRPr="00F14A1A">
          <w:rPr>
            <w:rStyle w:val="a5"/>
            <w:bCs/>
            <w:sz w:val="28"/>
            <w:szCs w:val="28"/>
          </w:rPr>
          <w:t>http://www.gistoryja.ru/XIX-nachalo-XXI-v/54-I-vsebelorusskij-sezd-i-ego-itogi.php</w:t>
        </w:r>
      </w:hyperlink>
    </w:p>
    <w:p w:rsidR="00BF2B4A" w:rsidRPr="00BF2B4A" w:rsidRDefault="00BF2B4A" w:rsidP="007D1634">
      <w:pPr>
        <w:pStyle w:val="a3"/>
        <w:spacing w:after="160"/>
        <w:rPr>
          <w:bCs/>
          <w:color w:val="000000"/>
          <w:sz w:val="28"/>
          <w:szCs w:val="28"/>
        </w:rPr>
      </w:pPr>
    </w:p>
    <w:sectPr w:rsidR="00BF2B4A" w:rsidRPr="00BF2B4A" w:rsidSect="00605623">
      <w:footerReference w:type="default" r:id="rId12"/>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4AE" w:rsidRDefault="00D654AE" w:rsidP="00611B2C">
      <w:r>
        <w:separator/>
      </w:r>
    </w:p>
  </w:endnote>
  <w:endnote w:type="continuationSeparator" w:id="0">
    <w:p w:rsidR="00D654AE" w:rsidRDefault="00D654AE" w:rsidP="0061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929193"/>
      <w:docPartObj>
        <w:docPartGallery w:val="Page Numbers (Bottom of Page)"/>
        <w:docPartUnique/>
      </w:docPartObj>
    </w:sdtPr>
    <w:sdtEndPr/>
    <w:sdtContent>
      <w:p w:rsidR="00BF2B4A" w:rsidRDefault="00BF2B4A">
        <w:pPr>
          <w:pStyle w:val="a8"/>
          <w:jc w:val="right"/>
        </w:pPr>
        <w:r>
          <w:fldChar w:fldCharType="begin"/>
        </w:r>
        <w:r>
          <w:instrText>PAGE   \* MERGEFORMAT</w:instrText>
        </w:r>
        <w:r>
          <w:fldChar w:fldCharType="separate"/>
        </w:r>
        <w:r w:rsidR="0078490B">
          <w:rPr>
            <w:noProof/>
          </w:rPr>
          <w:t>4</w:t>
        </w:r>
        <w:r>
          <w:fldChar w:fldCharType="end"/>
        </w:r>
      </w:p>
    </w:sdtContent>
  </w:sdt>
  <w:p w:rsidR="00BF2B4A" w:rsidRDefault="00BF2B4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4AE" w:rsidRDefault="00D654AE" w:rsidP="00611B2C">
      <w:r>
        <w:separator/>
      </w:r>
    </w:p>
  </w:footnote>
  <w:footnote w:type="continuationSeparator" w:id="0">
    <w:p w:rsidR="00D654AE" w:rsidRDefault="00D654AE" w:rsidP="00611B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3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C632D"/>
    <w:multiLevelType w:val="hybridMultilevel"/>
    <w:tmpl w:val="07B4D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B5F01"/>
    <w:multiLevelType w:val="hybridMultilevel"/>
    <w:tmpl w:val="DDA47064"/>
    <w:lvl w:ilvl="0" w:tplc="C678A770">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0B0F36"/>
    <w:multiLevelType w:val="multilevel"/>
    <w:tmpl w:val="60D406C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C411EFD"/>
    <w:multiLevelType w:val="hybridMultilevel"/>
    <w:tmpl w:val="28163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004DAC"/>
    <w:multiLevelType w:val="hybridMultilevel"/>
    <w:tmpl w:val="03E47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5E1960"/>
    <w:multiLevelType w:val="multilevel"/>
    <w:tmpl w:val="0B8ECB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1C4CD8"/>
    <w:multiLevelType w:val="hybridMultilevel"/>
    <w:tmpl w:val="81E466E0"/>
    <w:lvl w:ilvl="0" w:tplc="FBA21B8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DD7231"/>
    <w:multiLevelType w:val="hybridMultilevel"/>
    <w:tmpl w:val="2B22F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B375E6"/>
    <w:multiLevelType w:val="hybridMultilevel"/>
    <w:tmpl w:val="446411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1C2C71"/>
    <w:multiLevelType w:val="hybridMultilevel"/>
    <w:tmpl w:val="3E76C1B4"/>
    <w:lvl w:ilvl="0" w:tplc="FBA21B8A">
      <w:start w:val="1"/>
      <w:numFmt w:val="decimal"/>
      <w:lvlText w:val="2.%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AC2C2E"/>
    <w:multiLevelType w:val="hybridMultilevel"/>
    <w:tmpl w:val="3EBC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672836"/>
    <w:multiLevelType w:val="hybridMultilevel"/>
    <w:tmpl w:val="D292C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B92D94"/>
    <w:multiLevelType w:val="hybridMultilevel"/>
    <w:tmpl w:val="99D2A7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6666A5E"/>
    <w:multiLevelType w:val="hybridMultilevel"/>
    <w:tmpl w:val="E38AC228"/>
    <w:lvl w:ilvl="0" w:tplc="2A64A9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D852D7"/>
    <w:multiLevelType w:val="hybridMultilevel"/>
    <w:tmpl w:val="9BDE28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DB00F4F"/>
    <w:multiLevelType w:val="hybridMultilevel"/>
    <w:tmpl w:val="F7AE66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F1926B9"/>
    <w:multiLevelType w:val="hybridMultilevel"/>
    <w:tmpl w:val="82766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1"/>
  </w:num>
  <w:num w:numId="5">
    <w:abstractNumId w:val="12"/>
  </w:num>
  <w:num w:numId="6">
    <w:abstractNumId w:val="8"/>
  </w:num>
  <w:num w:numId="7">
    <w:abstractNumId w:val="4"/>
  </w:num>
  <w:num w:numId="8">
    <w:abstractNumId w:val="17"/>
  </w:num>
  <w:num w:numId="9">
    <w:abstractNumId w:val="16"/>
  </w:num>
  <w:num w:numId="10">
    <w:abstractNumId w:val="1"/>
  </w:num>
  <w:num w:numId="11">
    <w:abstractNumId w:val="15"/>
  </w:num>
  <w:num w:numId="12">
    <w:abstractNumId w:val="13"/>
  </w:num>
  <w:num w:numId="13">
    <w:abstractNumId w:val="0"/>
  </w:num>
  <w:num w:numId="14">
    <w:abstractNumId w:val="2"/>
  </w:num>
  <w:num w:numId="15">
    <w:abstractNumId w:val="10"/>
  </w:num>
  <w:num w:numId="16">
    <w:abstractNumId w:val="7"/>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C6"/>
    <w:rsid w:val="00235EB8"/>
    <w:rsid w:val="0029465B"/>
    <w:rsid w:val="0034582B"/>
    <w:rsid w:val="003E7E3D"/>
    <w:rsid w:val="0044116B"/>
    <w:rsid w:val="00495FEE"/>
    <w:rsid w:val="004C4FFB"/>
    <w:rsid w:val="005C1E36"/>
    <w:rsid w:val="00605623"/>
    <w:rsid w:val="00611B2C"/>
    <w:rsid w:val="006B7BB2"/>
    <w:rsid w:val="0075516B"/>
    <w:rsid w:val="0078490B"/>
    <w:rsid w:val="00797254"/>
    <w:rsid w:val="007D1634"/>
    <w:rsid w:val="007D70DE"/>
    <w:rsid w:val="007E05C6"/>
    <w:rsid w:val="00840F80"/>
    <w:rsid w:val="00854D7F"/>
    <w:rsid w:val="008960A5"/>
    <w:rsid w:val="008F0A4A"/>
    <w:rsid w:val="008F43F6"/>
    <w:rsid w:val="0098263C"/>
    <w:rsid w:val="009C3465"/>
    <w:rsid w:val="00A431F8"/>
    <w:rsid w:val="00A43AC9"/>
    <w:rsid w:val="00A811E9"/>
    <w:rsid w:val="00A936C8"/>
    <w:rsid w:val="00AA6C9E"/>
    <w:rsid w:val="00AF1173"/>
    <w:rsid w:val="00BA6591"/>
    <w:rsid w:val="00BC045A"/>
    <w:rsid w:val="00BF2B4A"/>
    <w:rsid w:val="00C0580F"/>
    <w:rsid w:val="00CA3074"/>
    <w:rsid w:val="00D654AE"/>
    <w:rsid w:val="00D734A1"/>
    <w:rsid w:val="00F14A1A"/>
    <w:rsid w:val="00F344DD"/>
    <w:rsid w:val="00F92C78"/>
    <w:rsid w:val="00FA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5951"/>
  <w15:chartTrackingRefBased/>
  <w15:docId w15:val="{77884B8D-C671-40AD-BAF9-C17D2F2B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5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5516B"/>
    <w:pPr>
      <w:shd w:val="clear" w:color="auto" w:fill="FFFFFF"/>
      <w:spacing w:line="360" w:lineRule="exact"/>
      <w:jc w:val="center"/>
      <w:outlineLvl w:val="0"/>
    </w:pPr>
    <w:rPr>
      <w:b/>
      <w:bCs/>
      <w:color w:val="000000"/>
      <w:sz w:val="32"/>
      <w:szCs w:val="32"/>
    </w:rPr>
  </w:style>
  <w:style w:type="paragraph" w:styleId="2">
    <w:name w:val="heading 2"/>
    <w:basedOn w:val="a"/>
    <w:next w:val="a"/>
    <w:link w:val="20"/>
    <w:uiPriority w:val="9"/>
    <w:unhideWhenUsed/>
    <w:qFormat/>
    <w:rsid w:val="00A431F8"/>
    <w:pPr>
      <w:shd w:val="clear" w:color="auto" w:fill="FFFFFF"/>
      <w:jc w:val="center"/>
      <w:outlineLvl w:val="1"/>
    </w:pPr>
    <w:rPr>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173"/>
    <w:pPr>
      <w:ind w:left="720"/>
      <w:contextualSpacing/>
    </w:pPr>
  </w:style>
  <w:style w:type="paragraph" w:styleId="a4">
    <w:name w:val="Normal (Web)"/>
    <w:basedOn w:val="a"/>
    <w:uiPriority w:val="99"/>
    <w:semiHidden/>
    <w:unhideWhenUsed/>
    <w:rsid w:val="00840F80"/>
    <w:pPr>
      <w:spacing w:before="100" w:beforeAutospacing="1" w:after="100" w:afterAutospacing="1"/>
    </w:pPr>
  </w:style>
  <w:style w:type="character" w:styleId="a5">
    <w:name w:val="Hyperlink"/>
    <w:basedOn w:val="a0"/>
    <w:uiPriority w:val="99"/>
    <w:unhideWhenUsed/>
    <w:rsid w:val="0098263C"/>
    <w:rPr>
      <w:color w:val="0000FF"/>
      <w:u w:val="single"/>
    </w:rPr>
  </w:style>
  <w:style w:type="paragraph" w:styleId="a6">
    <w:name w:val="header"/>
    <w:basedOn w:val="a"/>
    <w:link w:val="a7"/>
    <w:uiPriority w:val="99"/>
    <w:unhideWhenUsed/>
    <w:rsid w:val="00611B2C"/>
    <w:pPr>
      <w:tabs>
        <w:tab w:val="center" w:pos="4677"/>
        <w:tab w:val="right" w:pos="9355"/>
      </w:tabs>
    </w:pPr>
  </w:style>
  <w:style w:type="character" w:customStyle="1" w:styleId="a7">
    <w:name w:val="Верхний колонтитул Знак"/>
    <w:basedOn w:val="a0"/>
    <w:link w:val="a6"/>
    <w:uiPriority w:val="99"/>
    <w:rsid w:val="00611B2C"/>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611B2C"/>
    <w:pPr>
      <w:tabs>
        <w:tab w:val="center" w:pos="4677"/>
        <w:tab w:val="right" w:pos="9355"/>
      </w:tabs>
    </w:pPr>
  </w:style>
  <w:style w:type="character" w:customStyle="1" w:styleId="a9">
    <w:name w:val="Нижний колонтитул Знак"/>
    <w:basedOn w:val="a0"/>
    <w:link w:val="a8"/>
    <w:uiPriority w:val="99"/>
    <w:rsid w:val="00611B2C"/>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5516B"/>
    <w:rPr>
      <w:rFonts w:ascii="Times New Roman" w:eastAsia="Times New Roman" w:hAnsi="Times New Roman" w:cs="Times New Roman"/>
      <w:b/>
      <w:bCs/>
      <w:color w:val="000000"/>
      <w:sz w:val="32"/>
      <w:szCs w:val="32"/>
      <w:shd w:val="clear" w:color="auto" w:fill="FFFFFF"/>
      <w:lang w:eastAsia="ru-RU"/>
    </w:rPr>
  </w:style>
  <w:style w:type="paragraph" w:styleId="aa">
    <w:name w:val="TOC Heading"/>
    <w:basedOn w:val="1"/>
    <w:next w:val="a"/>
    <w:uiPriority w:val="39"/>
    <w:unhideWhenUsed/>
    <w:qFormat/>
    <w:rsid w:val="0075516B"/>
    <w:pPr>
      <w:spacing w:line="259" w:lineRule="auto"/>
      <w:outlineLvl w:val="9"/>
    </w:pPr>
  </w:style>
  <w:style w:type="character" w:customStyle="1" w:styleId="20">
    <w:name w:val="Заголовок 2 Знак"/>
    <w:basedOn w:val="a0"/>
    <w:link w:val="2"/>
    <w:uiPriority w:val="9"/>
    <w:rsid w:val="00A431F8"/>
    <w:rPr>
      <w:rFonts w:ascii="Times New Roman" w:eastAsia="Times New Roman" w:hAnsi="Times New Roman" w:cs="Times New Roman"/>
      <w:b/>
      <w:bCs/>
      <w:color w:val="000000"/>
      <w:sz w:val="28"/>
      <w:szCs w:val="28"/>
      <w:shd w:val="clear" w:color="auto" w:fill="FFFFFF"/>
      <w:lang w:eastAsia="ru-RU"/>
    </w:rPr>
  </w:style>
  <w:style w:type="paragraph" w:styleId="11">
    <w:name w:val="toc 1"/>
    <w:basedOn w:val="a"/>
    <w:next w:val="a"/>
    <w:autoRedefine/>
    <w:uiPriority w:val="39"/>
    <w:unhideWhenUsed/>
    <w:rsid w:val="00A431F8"/>
    <w:pPr>
      <w:spacing w:after="100"/>
    </w:pPr>
  </w:style>
  <w:style w:type="paragraph" w:styleId="21">
    <w:name w:val="toc 2"/>
    <w:basedOn w:val="a"/>
    <w:next w:val="a"/>
    <w:autoRedefine/>
    <w:uiPriority w:val="39"/>
    <w:unhideWhenUsed/>
    <w:rsid w:val="00A431F8"/>
    <w:pPr>
      <w:spacing w:after="100"/>
      <w:ind w:left="240"/>
    </w:pPr>
  </w:style>
  <w:style w:type="paragraph" w:styleId="ab">
    <w:name w:val="No Spacing"/>
    <w:uiPriority w:val="1"/>
    <w:qFormat/>
    <w:rsid w:val="00A431F8"/>
    <w:pPr>
      <w:spacing w:after="0"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784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6693">
      <w:bodyDiv w:val="1"/>
      <w:marLeft w:val="0"/>
      <w:marRight w:val="0"/>
      <w:marTop w:val="0"/>
      <w:marBottom w:val="0"/>
      <w:divBdr>
        <w:top w:val="none" w:sz="0" w:space="0" w:color="auto"/>
        <w:left w:val="none" w:sz="0" w:space="0" w:color="auto"/>
        <w:bottom w:val="none" w:sz="0" w:space="0" w:color="auto"/>
        <w:right w:val="none" w:sz="0" w:space="0" w:color="auto"/>
      </w:divBdr>
    </w:div>
    <w:div w:id="232588699">
      <w:bodyDiv w:val="1"/>
      <w:marLeft w:val="0"/>
      <w:marRight w:val="0"/>
      <w:marTop w:val="0"/>
      <w:marBottom w:val="0"/>
      <w:divBdr>
        <w:top w:val="none" w:sz="0" w:space="0" w:color="auto"/>
        <w:left w:val="none" w:sz="0" w:space="0" w:color="auto"/>
        <w:bottom w:val="none" w:sz="0" w:space="0" w:color="auto"/>
        <w:right w:val="none" w:sz="0" w:space="0" w:color="auto"/>
      </w:divBdr>
    </w:div>
    <w:div w:id="242228056">
      <w:bodyDiv w:val="1"/>
      <w:marLeft w:val="0"/>
      <w:marRight w:val="0"/>
      <w:marTop w:val="0"/>
      <w:marBottom w:val="0"/>
      <w:divBdr>
        <w:top w:val="none" w:sz="0" w:space="0" w:color="auto"/>
        <w:left w:val="none" w:sz="0" w:space="0" w:color="auto"/>
        <w:bottom w:val="none" w:sz="0" w:space="0" w:color="auto"/>
        <w:right w:val="none" w:sz="0" w:space="0" w:color="auto"/>
      </w:divBdr>
    </w:div>
    <w:div w:id="892695530">
      <w:bodyDiv w:val="1"/>
      <w:marLeft w:val="0"/>
      <w:marRight w:val="0"/>
      <w:marTop w:val="0"/>
      <w:marBottom w:val="0"/>
      <w:divBdr>
        <w:top w:val="none" w:sz="0" w:space="0" w:color="auto"/>
        <w:left w:val="none" w:sz="0" w:space="0" w:color="auto"/>
        <w:bottom w:val="none" w:sz="0" w:space="0" w:color="auto"/>
        <w:right w:val="none" w:sz="0" w:space="0" w:color="auto"/>
      </w:divBdr>
    </w:div>
    <w:div w:id="1496073890">
      <w:bodyDiv w:val="1"/>
      <w:marLeft w:val="0"/>
      <w:marRight w:val="0"/>
      <w:marTop w:val="0"/>
      <w:marBottom w:val="0"/>
      <w:divBdr>
        <w:top w:val="none" w:sz="0" w:space="0" w:color="auto"/>
        <w:left w:val="none" w:sz="0" w:space="0" w:color="auto"/>
        <w:bottom w:val="none" w:sz="0" w:space="0" w:color="auto"/>
        <w:right w:val="none" w:sz="0" w:space="0" w:color="auto"/>
      </w:divBdr>
    </w:div>
    <w:div w:id="1604455119">
      <w:bodyDiv w:val="1"/>
      <w:marLeft w:val="0"/>
      <w:marRight w:val="0"/>
      <w:marTop w:val="0"/>
      <w:marBottom w:val="0"/>
      <w:divBdr>
        <w:top w:val="none" w:sz="0" w:space="0" w:color="auto"/>
        <w:left w:val="none" w:sz="0" w:space="0" w:color="auto"/>
        <w:bottom w:val="none" w:sz="0" w:space="0" w:color="auto"/>
        <w:right w:val="none" w:sz="0" w:space="0" w:color="auto"/>
      </w:divBdr>
    </w:div>
    <w:div w:id="182912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5%D0%BB%D0%BE%D1%80%D1%83%D1%81%D1%81%D0%BA%D0%B0%D1%8F_%D0%9D%D0%B0%D1%80%D0%BE%D0%B4%D0%BD%D0%B0%D1%8F_%D0%A0%D0%B5%D1%81%D0%BF%D1%83%D0%B1%D0%BB%D0%B8%D0%BA%D0%B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storyja.ru/XIX-nachalo-XXI-v/54-I-vsebelorusskij-sezd-i-ego-itogi.php" TargetMode="External"/><Relationship Id="rId5" Type="http://schemas.openxmlformats.org/officeDocument/2006/relationships/webSettings" Target="webSettings.xml"/><Relationship Id="rId10" Type="http://schemas.openxmlformats.org/officeDocument/2006/relationships/hyperlink" Target="http://www.gistoryja.ru/XIX-nachalo-XXI-v/55-provozglashenie-belorusskoj-narodnoj-respubliki-(bnr).php" TargetMode="External"/><Relationship Id="rId4" Type="http://schemas.openxmlformats.org/officeDocument/2006/relationships/settings" Target="settings.xml"/><Relationship Id="rId9" Type="http://schemas.openxmlformats.org/officeDocument/2006/relationships/hyperlink" Target="https://archives.gov.by/index.php?id=67784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5EEAF-FA5A-4B3A-95FE-3F51440F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21</Pages>
  <Words>6420</Words>
  <Characters>36599</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aowl275@gmail.com</dc:creator>
  <cp:keywords/>
  <dc:description/>
  <cp:lastModifiedBy>aowl275@gmail.com</cp:lastModifiedBy>
  <cp:revision>3</cp:revision>
  <dcterms:created xsi:type="dcterms:W3CDTF">2019-10-09T12:36:00Z</dcterms:created>
  <dcterms:modified xsi:type="dcterms:W3CDTF">2019-10-18T00:07:00Z</dcterms:modified>
</cp:coreProperties>
</file>