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03" w:rsidRPr="00F86C4A" w:rsidRDefault="00AB3BE0" w:rsidP="00A82A0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7030A0"/>
          <w:kern w:val="36"/>
          <w:sz w:val="36"/>
          <w:szCs w:val="36"/>
          <w:lang w:eastAsia="ru-RU"/>
        </w:rPr>
      </w:pPr>
      <w:r w:rsidRPr="00F86C4A">
        <w:rPr>
          <w:rFonts w:ascii="Arial" w:eastAsia="Times New Roman" w:hAnsi="Arial" w:cs="Arial"/>
          <w:b/>
          <w:color w:val="7030A0"/>
          <w:kern w:val="36"/>
          <w:sz w:val="36"/>
          <w:szCs w:val="36"/>
          <w:lang w:eastAsia="ru-RU"/>
        </w:rPr>
        <w:t>ТЕМА: 3.6 Методика</w:t>
      </w:r>
      <w:r w:rsidR="001F0853" w:rsidRPr="00F86C4A">
        <w:rPr>
          <w:rFonts w:ascii="Arial" w:eastAsia="Times New Roman" w:hAnsi="Arial" w:cs="Arial"/>
          <w:b/>
          <w:color w:val="7030A0"/>
          <w:kern w:val="36"/>
          <w:sz w:val="36"/>
          <w:szCs w:val="36"/>
          <w:lang w:eastAsia="ru-RU"/>
        </w:rPr>
        <w:t xml:space="preserve"> использования физических упражнений для нормализации массы и состава тела. Особенности выполнения упражнений, стимулирующих развитие мускулатуры</w:t>
      </w:r>
      <w:r w:rsidR="00080603" w:rsidRPr="00F86C4A">
        <w:rPr>
          <w:rFonts w:ascii="Arial" w:eastAsia="Times New Roman" w:hAnsi="Arial" w:cs="Arial"/>
          <w:b/>
          <w:color w:val="7030A0"/>
          <w:kern w:val="36"/>
          <w:sz w:val="36"/>
          <w:szCs w:val="36"/>
          <w:lang w:eastAsia="ru-RU"/>
        </w:rPr>
        <w:t>.</w:t>
      </w:r>
    </w:p>
    <w:p w:rsidR="00A82A07" w:rsidRPr="00F86C4A" w:rsidRDefault="00A82A07" w:rsidP="00AB3BE0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color w:val="000000"/>
          <w:kern w:val="36"/>
          <w:sz w:val="32"/>
          <w:szCs w:val="32"/>
          <w:lang w:eastAsia="ru-RU"/>
        </w:rPr>
      </w:pPr>
      <w:r w:rsidRPr="00A82A07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</w:t>
      </w:r>
      <w:r w:rsidRPr="00F86C4A">
        <w:rPr>
          <w:rFonts w:ascii="Arial" w:eastAsia="Times New Roman" w:hAnsi="Arial" w:cs="Arial"/>
          <w:b/>
          <w:color w:val="C45911" w:themeColor="accent2" w:themeShade="BF"/>
          <w:kern w:val="36"/>
          <w:sz w:val="32"/>
          <w:szCs w:val="32"/>
          <w:lang w:eastAsia="ru-RU"/>
        </w:rPr>
        <w:t>Регулирование массы тела: понятие, цель, задачи, методика применения упражнений, стимулирующих увеличение или уменьшение массы тела</w:t>
      </w:r>
      <w:bookmarkStart w:id="0" w:name="_GoBack"/>
      <w:bookmarkEnd w:id="0"/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Регулирование массы тела</w:t>
      </w:r>
      <w:r w:rsidRPr="00AB3BE0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это комплексный процесс, включающий в себя правильное построение тренировочного режима, уменьшение объема и калорийности питания, а также использование тепловых процедур (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Федюкович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Н.И., 2013).</w:t>
      </w:r>
      <w:r w:rsidR="00F86C4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F86C4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F86C4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Регулирование массы тела возможно только при сочетании оптимальных физических нагрузок с рациональным питанием.</w:t>
      </w:r>
      <w:r w:rsidR="00F86C4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AB3BE0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Цель регулирования массы тела</w:t>
      </w:r>
      <w:r w:rsidRPr="00AB3BE0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нормализация таких телесных свойств, как объемы мышц, соотношение мышц и жира, общий вес тела (В.Я.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Кикотя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2016).</w:t>
      </w:r>
    </w:p>
    <w:p w:rsidR="00A82A07" w:rsidRPr="00352D73" w:rsidRDefault="00A82A07" w:rsidP="00F86C4A">
      <w:pPr>
        <w:spacing w:after="100" w:afterAutospacing="1" w:line="240" w:lineRule="auto"/>
        <w:ind w:firstLine="708"/>
        <w:jc w:val="both"/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>В качестве задач регулирования массы тела предусматриваются:</w:t>
      </w:r>
    </w:p>
    <w:p w:rsidR="00A82A07" w:rsidRPr="00AB3BE0" w:rsidRDefault="00A82A07" w:rsidP="00F86C4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активизация соразмерной гипертрофии отдельных мышечных групп и мышечной массы в целом в той мере, в какой это необходимо для развития силовых способностей, гармоничного формирования мускулатуры, нормализации осанки;</w:t>
      </w:r>
    </w:p>
    <w:p w:rsidR="00A82A07" w:rsidRPr="00AB3BE0" w:rsidRDefault="00A82A07" w:rsidP="00F86C4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 направленное содействие нормализации веса тела и сохранению его в пределах нормы, обеспечение при этом возможно благоприятного для жизнедеятельности и здоровья соотношения мышечных и других компонентов тела (В.Я.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Кикотя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2016).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Методика применения упражнений, стимулирующих увеличение массы тела. В результате занятий физическими упражнениями, особенно силовыми, происходит увеличение размеров массы тела, в том числе мышц, что приводит к улучшению телосложения. Приобретенная сила сохраняется дольше, если прирост ее показателей сопровождался параллельным ростом </w:t>
      </w:r>
      <w:r w:rsidRPr="00D71EC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мышечной массы. И наоборот, сила утрачивается быстрее, если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масса мышц не увеличивалась одновременно с приростом показателей силы.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 целью получить значительное увеличение массы тела (мышечной) используют комплексы локальных силовых упражнений на отдельные мышечные группы, направленные на повышение силовых показателей, задача которых - развитие мышечных волокон (на практике - многократное повторение упражнений с непредельными нагрузками).</w:t>
      </w:r>
    </w:p>
    <w:p w:rsidR="00D71EC5" w:rsidRDefault="00D71EC5" w:rsidP="00D71EC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7030A0"/>
          <w:kern w:val="36"/>
          <w:sz w:val="40"/>
          <w:szCs w:val="40"/>
          <w:lang w:eastAsia="ru-RU"/>
        </w:rPr>
      </w:pPr>
      <w:r w:rsidRPr="00D71EC5">
        <w:rPr>
          <w:rFonts w:ascii="Arial" w:eastAsia="Times New Roman" w:hAnsi="Arial" w:cs="Arial"/>
          <w:b/>
          <w:color w:val="7030A0"/>
          <w:kern w:val="36"/>
          <w:sz w:val="40"/>
          <w:szCs w:val="40"/>
          <w:lang w:eastAsia="ru-RU"/>
        </w:rPr>
        <w:t>Физические нагрузки для коррекции массы тела</w:t>
      </w:r>
    </w:p>
    <w:p w:rsidR="00D71EC5" w:rsidRPr="00D71EC5" w:rsidRDefault="00D71EC5" w:rsidP="00D71EC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7030A0"/>
          <w:kern w:val="36"/>
          <w:sz w:val="40"/>
          <w:szCs w:val="40"/>
          <w:lang w:eastAsia="ru-RU"/>
        </w:rPr>
        <w:tab/>
      </w:r>
      <w:r w:rsidRPr="00D71E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ru-RU"/>
        </w:rPr>
        <w:t xml:space="preserve">Для положительного эффекта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ru-RU"/>
        </w:rPr>
        <w:t>и получения максимального результата в достижении поставленной цели необходимо придерживаться опред</w:t>
      </w:r>
      <w:r w:rsidR="00D12E6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ru-RU"/>
        </w:rPr>
        <w:t>лённых принципов.</w:t>
      </w:r>
    </w:p>
    <w:p w:rsidR="00D71EC5" w:rsidRPr="00D71EC5" w:rsidRDefault="00D71EC5" w:rsidP="00D71EC5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E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Регулярность физических нагрузок </w:t>
      </w:r>
      <w:r w:rsidRPr="00D71E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для увеличения резервов </w:t>
      </w:r>
      <w:proofErr w:type="spellStart"/>
      <w:r w:rsidRPr="00D71EC5">
        <w:rPr>
          <w:rFonts w:ascii="Times New Roman" w:hAnsi="Times New Roman" w:cs="Times New Roman"/>
          <w:color w:val="000000" w:themeColor="text1"/>
          <w:sz w:val="32"/>
          <w:szCs w:val="32"/>
        </w:rPr>
        <w:t>кардиореспираторной</w:t>
      </w:r>
      <w:proofErr w:type="spellEnd"/>
      <w:r w:rsidRPr="00D71E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системы должна составлять минимум 3-5 раз в неделю, а желательно - ежедневно. Об этом свидетельствуют результаты многолетних наблюдений за людьми (более 3000 человек), которым удалось добиться снижения массы тела на 14 кг и более и поддерживать ее на должном уровне. Они занимались регулярными интенсивными физическими нагрузками в среднем около 1 ч ежесуточно.</w:t>
      </w:r>
    </w:p>
    <w:p w:rsidR="00D71EC5" w:rsidRPr="00D71EC5" w:rsidRDefault="00D71EC5" w:rsidP="00D71EC5">
      <w:pPr>
        <w:pStyle w:val="a4"/>
        <w:ind w:firstLine="708"/>
        <w:jc w:val="both"/>
        <w:rPr>
          <w:color w:val="000000" w:themeColor="text1"/>
          <w:sz w:val="32"/>
          <w:szCs w:val="32"/>
        </w:rPr>
      </w:pPr>
      <w:r w:rsidRPr="00D71EC5">
        <w:rPr>
          <w:b/>
          <w:bCs/>
          <w:color w:val="000000" w:themeColor="text1"/>
          <w:sz w:val="32"/>
          <w:szCs w:val="32"/>
        </w:rPr>
        <w:t>Уровень интенсивности физических нагрузок </w:t>
      </w:r>
      <w:r w:rsidRPr="00D71EC5">
        <w:rPr>
          <w:color w:val="000000" w:themeColor="text1"/>
          <w:sz w:val="32"/>
          <w:szCs w:val="32"/>
        </w:rPr>
        <w:t>должен быть умеренным (средним) или низким. Для большинства людей с невысоким уровнем физической подготовки это соответствует быстрой или медленной ходьбе. Такие физические нагрузки происходят в аэробном режиме и создают наиболее благоприятные условия для использования жирных кислот в качестве источника энергии для синтеза АТФ в работающих мышцах и других органах.</w:t>
      </w:r>
    </w:p>
    <w:p w:rsidR="00D71EC5" w:rsidRPr="00D71EC5" w:rsidRDefault="00D71EC5" w:rsidP="00D71EC5">
      <w:pPr>
        <w:pStyle w:val="a4"/>
        <w:ind w:firstLine="708"/>
        <w:jc w:val="both"/>
        <w:rPr>
          <w:color w:val="000000" w:themeColor="text1"/>
          <w:sz w:val="32"/>
          <w:szCs w:val="32"/>
        </w:rPr>
      </w:pPr>
      <w:r w:rsidRPr="00D71EC5">
        <w:rPr>
          <w:b/>
          <w:bCs/>
          <w:color w:val="000000" w:themeColor="text1"/>
          <w:sz w:val="32"/>
          <w:szCs w:val="32"/>
        </w:rPr>
        <w:t>Длительность физических нагрузок </w:t>
      </w:r>
      <w:r w:rsidRPr="00D71EC5">
        <w:rPr>
          <w:color w:val="000000" w:themeColor="text1"/>
          <w:sz w:val="32"/>
          <w:szCs w:val="32"/>
        </w:rPr>
        <w:t xml:space="preserve">определяют исходя из необходимого расхода калорий и интенсивности. Одинакового расхода энергии можно достичь быстрее, если уровень интенсивности нагрузки средний (быстрая ходьба 30 мин), и медленнее - при низкой интенсивности нагрузки (медленная или средней интенсивности ходьба в течение 1,5-1 ч). Оптимальная </w:t>
      </w:r>
      <w:r w:rsidRPr="00D71EC5">
        <w:rPr>
          <w:color w:val="000000" w:themeColor="text1"/>
          <w:sz w:val="32"/>
          <w:szCs w:val="32"/>
        </w:rPr>
        <w:lastRenderedPageBreak/>
        <w:t>длительность одного занятия (ходьба) составляет от 20 до 60 мин. Их общая длительность за неделю должна быть 150 мин (за 3-5 раз для начинающих) и более (желательно довести до 3-7 ч). Занятия более 60 мин нежелательны, лучше увеличить количество занятий до 2-3 раз в день и/или до 5-7 в неделю (</w:t>
      </w:r>
      <w:proofErr w:type="spellStart"/>
      <w:r w:rsidRPr="00D71EC5">
        <w:rPr>
          <w:color w:val="000000" w:themeColor="text1"/>
          <w:sz w:val="32"/>
          <w:szCs w:val="32"/>
        </w:rPr>
        <w:t>Бессен</w:t>
      </w:r>
      <w:proofErr w:type="spellEnd"/>
      <w:r w:rsidRPr="00D71EC5">
        <w:rPr>
          <w:color w:val="000000" w:themeColor="text1"/>
          <w:sz w:val="32"/>
          <w:szCs w:val="32"/>
        </w:rPr>
        <w:t xml:space="preserve">, Кушнер, 2004; </w:t>
      </w:r>
      <w:proofErr w:type="spellStart"/>
      <w:r w:rsidRPr="00D71EC5">
        <w:rPr>
          <w:color w:val="000000" w:themeColor="text1"/>
          <w:sz w:val="32"/>
          <w:szCs w:val="32"/>
        </w:rPr>
        <w:t>Лосицкий</w:t>
      </w:r>
      <w:proofErr w:type="spellEnd"/>
      <w:r w:rsidRPr="00D71EC5">
        <w:rPr>
          <w:color w:val="000000" w:themeColor="text1"/>
          <w:sz w:val="32"/>
          <w:szCs w:val="32"/>
        </w:rPr>
        <w:t xml:space="preserve">, </w:t>
      </w:r>
      <w:proofErr w:type="spellStart"/>
      <w:r w:rsidRPr="00D71EC5">
        <w:rPr>
          <w:color w:val="000000" w:themeColor="text1"/>
          <w:sz w:val="32"/>
          <w:szCs w:val="32"/>
        </w:rPr>
        <w:t>Боник</w:t>
      </w:r>
      <w:proofErr w:type="spellEnd"/>
      <w:r w:rsidRPr="00D71EC5">
        <w:rPr>
          <w:color w:val="000000" w:themeColor="text1"/>
          <w:sz w:val="32"/>
          <w:szCs w:val="32"/>
        </w:rPr>
        <w:t>, 2007).</w:t>
      </w:r>
    </w:p>
    <w:p w:rsidR="00D71EC5" w:rsidRPr="00D71EC5" w:rsidRDefault="00D71EC5" w:rsidP="00D71EC5">
      <w:pPr>
        <w:pStyle w:val="a4"/>
        <w:ind w:firstLine="708"/>
        <w:jc w:val="both"/>
        <w:rPr>
          <w:color w:val="000000" w:themeColor="text1"/>
          <w:sz w:val="32"/>
          <w:szCs w:val="32"/>
        </w:rPr>
      </w:pPr>
      <w:r w:rsidRPr="00D71EC5">
        <w:rPr>
          <w:color w:val="000000" w:themeColor="text1"/>
          <w:sz w:val="32"/>
          <w:szCs w:val="32"/>
        </w:rPr>
        <w:t xml:space="preserve">Следует помнить, что </w:t>
      </w:r>
      <w:r w:rsidRPr="00D71EC5">
        <w:rPr>
          <w:b/>
          <w:color w:val="000000" w:themeColor="text1"/>
          <w:sz w:val="32"/>
          <w:szCs w:val="32"/>
        </w:rPr>
        <w:t>однократной нагрузки</w:t>
      </w:r>
      <w:r w:rsidRPr="00D71EC5">
        <w:rPr>
          <w:color w:val="000000" w:themeColor="text1"/>
          <w:sz w:val="32"/>
          <w:szCs w:val="32"/>
        </w:rPr>
        <w:t xml:space="preserve"> (даже интенсивной) в течение дня недостаточно, так как в утилизации жира большую роль играет постоянный мышечный тонус и сокращение мышц (Физическая культура, 2003). Мышцы должны быть нагружены не слишком интенсивно, но в течение всего дня. Для этого подходят 2-3-разовые как быстрые (по 20-30 мин), так и медленные (по 60-90 мин) пешие прогулки, а также комплексы гимнастических упражнений, выполняемые 2-5 раз в день в течение 5-10 мин. На рис. 32-36 представлены примеры таких комплексов упражнений.</w:t>
      </w:r>
    </w:p>
    <w:p w:rsidR="00A82A07" w:rsidRPr="00352D73" w:rsidRDefault="00A82A07" w:rsidP="00D12E68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>При наращивании массы тела (мышечной) используются различные тренировочные методы.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</w:t>
      </w:r>
      <w:r w:rsidRPr="00AB3BE0">
        <w:rPr>
          <w:rFonts w:ascii="Times New Roman" w:eastAsia="Times New Roman" w:hAnsi="Times New Roman" w:cs="Times New Roman"/>
          <w:color w:val="FFFF00"/>
          <w:sz w:val="32"/>
          <w:szCs w:val="32"/>
          <w:lang w:eastAsia="ru-RU"/>
        </w:rPr>
        <w:t xml:space="preserve">. </w:t>
      </w:r>
      <w:r w:rsidRPr="00AB3BE0">
        <w:rPr>
          <w:rFonts w:ascii="Times New Roman" w:eastAsia="Times New Roman" w:hAnsi="Times New Roman" w:cs="Times New Roman"/>
          <w:color w:val="00B050"/>
          <w:sz w:val="32"/>
          <w:szCs w:val="32"/>
          <w:lang w:eastAsia="ru-RU"/>
        </w:rPr>
        <w:t xml:space="preserve">Метод локальной силовой тренировки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«бодибилдинг». Характеризуется избирательной направленностью. Отягощения 60~75% от максимальных возможностей при 6- 10 повторах в 5-8 сериях из 4-5 упражнений.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  <w:r w:rsidRPr="00AB3BE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.</w:t>
      </w:r>
      <w:r w:rsidRPr="00AB3BE0">
        <w:rPr>
          <w:rFonts w:ascii="Times New Roman" w:eastAsia="Times New Roman" w:hAnsi="Times New Roman" w:cs="Times New Roman"/>
          <w:color w:val="00B050"/>
          <w:sz w:val="32"/>
          <w:szCs w:val="32"/>
          <w:lang w:eastAsia="ru-RU"/>
        </w:rPr>
        <w:t xml:space="preserve"> Метод развития силовой выносливости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применяется для наращивания мышечной массы, для тренинга психомоторных функций, от которых зависит проявление силы в режиме на выносливость. Для развития силовой выносливости в основном используют собственно-силовые упражнения, которые выполняют 85-90% от максимально возможных при 2-3 подходов из 5-6 упражнений.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 </w:t>
      </w:r>
      <w:r w:rsidRPr="00AB3BE0">
        <w:rPr>
          <w:rFonts w:ascii="Times New Roman" w:eastAsia="Times New Roman" w:hAnsi="Times New Roman" w:cs="Times New Roman"/>
          <w:color w:val="00B050"/>
          <w:sz w:val="32"/>
          <w:szCs w:val="32"/>
          <w:lang w:eastAsia="ru-RU"/>
        </w:rPr>
        <w:t xml:space="preserve">Круговая тренировка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состоит из ряда упражнений (8-12), которые повторяются 10-15 раз. После 2-3 минутного перерыва начинается очередной круг упражнений (2-3 круга) (Попов А. Т., 2018).</w:t>
      </w:r>
    </w:p>
    <w:p w:rsidR="00AB3BE0" w:rsidRPr="00352D73" w:rsidRDefault="00A82A07" w:rsidP="00AB3BE0">
      <w:pPr>
        <w:spacing w:before="100" w:beforeAutospacing="1" w:after="100" w:afterAutospacing="1" w:line="240" w:lineRule="auto"/>
        <w:ind w:firstLine="708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  <w:lastRenderedPageBreak/>
        <w:t>Рассмотрим метод тренировки с отягощениями для увеличения мышц.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Недостаточно просто поднимать веса с высоким количеством повторений, если это не приводит к мышечному отказу. Организм очень эффективно сохраняет и использует энергию, поэтому если повторять упражнения с неизменной нагрузкой, то это может ограничить величину механического и метаболического стресса для мышц и минимизировать результаты тренировки. Для стимуляции роста мышц необходимо так подбирать тренировочные переменные, чтобы произвести механическую нагрузку на мышечные ткани, а также создать значительный метаболический запрос. </w:t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Зациорский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Кремер (2006) выделили три специфических вида тренировки с отягощениями: Метод максимальных усилий, Метод динамических усилий и Метод повторных усилий (Таблица 3).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Таблица 3</w:t>
      </w:r>
      <w:r w:rsidRPr="00AB3BE0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. Классификация силовой тренировки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(Попов А. Т., 2018)</w:t>
      </w:r>
    </w:p>
    <w:tbl>
      <w:tblPr>
        <w:tblW w:w="48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84"/>
        <w:gridCol w:w="2422"/>
        <w:gridCol w:w="2289"/>
        <w:gridCol w:w="2161"/>
      </w:tblGrid>
      <w:tr w:rsidR="00A82A07" w:rsidRPr="00AB3BE0" w:rsidTr="00A82A07">
        <w:trPr>
          <w:trHeight w:val="120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Вид усилий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Интенсивность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Количество повторений</w:t>
            </w:r>
          </w:p>
        </w:tc>
      </w:tr>
      <w:tr w:rsidR="00A82A07" w:rsidRPr="00AB3BE0" w:rsidTr="00A82A07">
        <w:trPr>
          <w:trHeight w:val="1200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Максимальные усилия (MУ)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Использование максимальных отягощений для создания механической перегрузки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85–100% повторный максиму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1-6</w:t>
            </w:r>
          </w:p>
        </w:tc>
      </w:tr>
      <w:tr w:rsidR="00A82A07" w:rsidRPr="00AB3BE0" w:rsidTr="00A82A07">
        <w:trPr>
          <w:trHeight w:val="1545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Динамические усилия (ДУ)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 максимальные отягощения, поднимаемые с максимально доступной скоростью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40–60% повторный максиму – повторные усилия 80–100% повторный максиму – однократные усилия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4-8 для повторных усилий</w:t>
            </w:r>
          </w:p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1-2 для однократных усилий</w:t>
            </w:r>
          </w:p>
        </w:tc>
      </w:tr>
      <w:tr w:rsidR="00A82A07" w:rsidRPr="00AB3BE0" w:rsidTr="00A82A07">
        <w:trPr>
          <w:trHeight w:val="1530"/>
        </w:trPr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Повторные усилия (ПУ)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Создание метаболической перегрузки путём выполнения повторных подъёмов не максимального отягощения до отказа</w:t>
            </w:r>
          </w:p>
        </w:tc>
        <w:tc>
          <w:tcPr>
            <w:tcW w:w="1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70–80% повторный максиму</w:t>
            </w:r>
          </w:p>
        </w:tc>
        <w:tc>
          <w:tcPr>
            <w:tcW w:w="1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2A07" w:rsidRPr="00AB3BE0" w:rsidRDefault="00A82A07" w:rsidP="00AB3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B3BE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8–12 (выполняются до наступления отказа)</w:t>
            </w:r>
          </w:p>
        </w:tc>
      </w:tr>
    </w:tbl>
    <w:p w:rsidR="00AB3BE0" w:rsidRPr="00352D73" w:rsidRDefault="00A82A07" w:rsidP="00AB3BE0">
      <w:pPr>
        <w:spacing w:before="100" w:beforeAutospacing="1" w:after="100" w:afterAutospacing="1" w:line="240" w:lineRule="auto"/>
        <w:ind w:firstLine="708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  <w:t>Рассмотрим метод максимальных усилий.</w:t>
      </w:r>
      <w:r w:rsidRPr="00352D73">
        <w:rPr>
          <w:rFonts w:ascii="Arial" w:eastAsia="Times New Roman" w:hAnsi="Arial" w:cs="Arial"/>
          <w:color w:val="7030A0"/>
          <w:sz w:val="36"/>
          <w:szCs w:val="36"/>
          <w:lang w:eastAsia="ru-RU"/>
        </w:rPr>
        <w:t xml:space="preserve"> 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 силовой тренировки Методом максимальных усилий (МУ) используются значительные отягощения для повышения активности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высокопороговых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двигательных единиц, содержащих волокна типа II. Тренировка с МУ способна улучшать как внутримышечную координацию – увеличение одновременно активных двигательных единиц в отдельной мышце, так и межмышечную координацию – способность различных мышц одновременно активироваться. Основной стимул от МУ – механический, миофибриллярная гипертрофия с существенным увеличением силы и умеренным приростом массы мышц. Метод МУ эффективен для развития силы, но не самое эффективное средство увеличения массы мышц (Попов А. Т., 2018).</w:t>
      </w:r>
    </w:p>
    <w:p w:rsidR="00AB3BE0" w:rsidRPr="00352D73" w:rsidRDefault="00A82A07" w:rsidP="00AB3B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  <w:t>Рассмотрим метод динамических усилий.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 xml:space="preserve"> </w:t>
      </w:r>
      <w:r w:rsidR="00AB3BE0">
        <w:rPr>
          <w:rFonts w:ascii="Times New Roman" w:eastAsia="Times New Roman" w:hAnsi="Times New Roman" w:cs="Times New Roman"/>
          <w:color w:val="7030A0"/>
          <w:sz w:val="32"/>
          <w:szCs w:val="32"/>
          <w:lang w:eastAsia="ru-RU"/>
        </w:rPr>
        <w:tab/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 тренировке методом динамических усилий (ДУ) используются не максимальные отягощения, перемещаемые с доступной наибольшей скоростью для стимуляции двигательных единиц. Метод ДУ активирует сократительные элементы мышц для создания изометрического усилия и напряжения соединительных тканей (фасций и эластической ткани) всего тела. Когда сократительные элементы мышц укорачиваются, они деформируют соединительные ткани, а затем энергия упругой деформации передаётся при обратном, взрывном движении. Метод ДУ наиболее эффективен для увеличения скорости развития усилия и мощности сокращения, необходимых во многих видах спорта или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динамической активности. Тем не менее, метод ДУ не даёт достаточного количества механического или метаболического стресса для сократительных элементов мышц, которые нужны для стимуляции мышечного роста (Струкова С. С., 2018).</w:t>
      </w:r>
    </w:p>
    <w:p w:rsidR="00AB3BE0" w:rsidRPr="00352D73" w:rsidRDefault="00A82A07" w:rsidP="00AB3BE0">
      <w:pPr>
        <w:spacing w:before="100" w:beforeAutospacing="1" w:after="100" w:afterAutospacing="1" w:line="240" w:lineRule="auto"/>
        <w:ind w:firstLine="708"/>
        <w:jc w:val="center"/>
        <w:rPr>
          <w:rFonts w:ascii="Arial" w:eastAsia="Times New Roman" w:hAnsi="Arial" w:cs="Arial"/>
          <w:color w:val="7030A0"/>
          <w:sz w:val="36"/>
          <w:szCs w:val="36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  <w:t>Рассмотрим метод повторных усилий.</w:t>
      </w:r>
      <w:r w:rsidRPr="00352D73">
        <w:rPr>
          <w:rFonts w:ascii="Arial" w:eastAsia="Times New Roman" w:hAnsi="Arial" w:cs="Arial"/>
          <w:color w:val="7030A0"/>
          <w:sz w:val="36"/>
          <w:szCs w:val="36"/>
          <w:lang w:eastAsia="ru-RU"/>
        </w:rPr>
        <w:t xml:space="preserve"> </w:t>
      </w:r>
    </w:p>
    <w:p w:rsid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Метод повторных усилий (ПУ) в силовой тренировке предусматривает использование не максимальных нагрузок, выполняемых до наступления мышечного отказа (неспособности выполнить следующее повторение). </w:t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Выполнение нескольких последний повторений в подходе в утомлённом состоянии стимулирует все двигательные единицы, метод ПУ может вовлекать в сокращение все волокна в целевой мышце и вызывать существенную перегрузку. Большое количество повторений, выполняемых с умеренно тяжёлой нагрузкой метода ПУ, стимулирует гипертрофию, создавая механическую и метаболическую перегрузку, а также часто используется бодибилдерами для увеличения сухой мышечной массы. При использовании метода ПУ в начале подхода активируются медленные двигательные единицы, по мере их утомления будут рекрутироваться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высокопороговые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двигательные единицы типа II для поддержания необходимого усилия. </w:t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Активизируясь,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высокопороговые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двигательные единицы быстро утомляются, что приводит к окончанию подхода. </w:t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Сокращения анаэробных волокон типа II приводят к производству энергии при помощи анаэробного гликолиза, продуцируя побочные продукты обмена, например, ионы водорода и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лактат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которые изменяют кислотность крови. Исследования показывают, что ацидоз – повышение кислотности крови, вызванное накоплением ионов водорода и появлением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лактата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– связан с повышением ГР и ИФР-1 для содействия восстановления тканей в процессе восстановления. Если нагрузка недостаточна или подход не выполняется до отказа, стимуляции двигательных единиц типа II не происходит или не создаются необходимые метаболические условия, способствующие росту мышц. </w:t>
      </w:r>
    </w:p>
    <w:p w:rsidR="00A82A07" w:rsidRPr="00352D73" w:rsidRDefault="00A82A07" w:rsidP="00F86C4A">
      <w:pPr>
        <w:spacing w:before="100" w:beforeAutospacing="1" w:after="100" w:afterAutospacing="1" w:line="240" w:lineRule="auto"/>
        <w:ind w:firstLine="708"/>
        <w:jc w:val="center"/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  <w:t>Метод повторных усилий предоставляет три основных преимущества: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1) Большее влияние на мышечный метаболизм, сопровождающееся большей гипертрофией.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2) Активируется значительное количество двигательных единиц, приводя к увеличению силы.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3) Возможно, риск получить травму меньше по сравнению с методом максимальных усилий (Иванов А. А., 2018).</w:t>
      </w:r>
    </w:p>
    <w:p w:rsidR="00352D73" w:rsidRDefault="00352D73" w:rsidP="00AB3B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C00000"/>
          <w:sz w:val="36"/>
          <w:szCs w:val="36"/>
          <w:lang w:eastAsia="ru-RU"/>
        </w:rPr>
      </w:pPr>
    </w:p>
    <w:p w:rsidR="00A82A07" w:rsidRPr="00352D73" w:rsidRDefault="00A82A07" w:rsidP="00AB3B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C00000"/>
          <w:sz w:val="36"/>
          <w:szCs w:val="36"/>
          <w:lang w:eastAsia="ru-RU"/>
        </w:rPr>
      </w:pPr>
      <w:r w:rsidRPr="00352D73">
        <w:rPr>
          <w:rFonts w:ascii="Arial" w:eastAsia="Times New Roman" w:hAnsi="Arial" w:cs="Arial"/>
          <w:b/>
          <w:color w:val="C00000"/>
          <w:sz w:val="36"/>
          <w:szCs w:val="36"/>
          <w:lang w:eastAsia="ru-RU"/>
        </w:rPr>
        <w:t>Рассмотрим методику упражнений, способствующая вызвать уменьшение массы тела. Для борьбы с избыточной массой наиболее приемлемы два варианта: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выполнение циклических упражнений,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сочетание циклических упражнений с комплексами, собственно-силовых, и силовых упражнений с отягощением (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Сотниченко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А. Н., 2018).</w:t>
      </w:r>
    </w:p>
    <w:p w:rsidR="00A82A07" w:rsidRPr="00352D73" w:rsidRDefault="00A82A07" w:rsidP="00AB3B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C00000"/>
          <w:sz w:val="32"/>
          <w:szCs w:val="32"/>
          <w:lang w:eastAsia="ru-RU"/>
        </w:rPr>
      </w:pPr>
      <w:r w:rsidRPr="00352D73">
        <w:rPr>
          <w:rFonts w:ascii="Arial" w:eastAsia="Times New Roman" w:hAnsi="Arial" w:cs="Arial"/>
          <w:b/>
          <w:color w:val="C00000"/>
          <w:sz w:val="32"/>
          <w:szCs w:val="32"/>
          <w:lang w:eastAsia="ru-RU"/>
        </w:rPr>
        <w:t>Рассмотрим сочетание циклических упражнений с комплексами, собственно-силовых, и силовых упражнений с отягощением;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Упражнение для плеч, спины и груди. Исходное положение – сесть на край стула, выпрямить ноги перед собой и перекрестить лодыжки. Затем взять гантели и развести руки, согнутые в локтях в стороны. Подтяните живот, а пальцы при этом должны смотреть вперед. Затем разверните ваши кисти вовнутрь и заведите руки за голову, потом согните руки и разведите их в стороны, затем опустить в исходное положение. Повторить упражнение 2-3 раза.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2. Упражнение для пресса, спины и бедер. Исходное положение – сядьте прямо на коврик и согните колени. Затем обхватите бедра руками, плечи расправьте и медленно начинайте поднимать стопы от земли, посидите в такой позе примерно 25 секунд, после чего медленно начинайте выпрямлять правую ногу и посидите в такой позе 10 секунд, затем медленно согните правую ногу, одновременно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выпрямляя левую и тоже посидеть в этой позе 10 секунд. Вернитесь в исходное положение. Повторить упражнение 3-4 раза.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Упражнение для ягодиц, голеней и бедер. Исходное положение – встаньте прямо, руки положите за спиной. Затем начинаем отводить в сторону правую ногу, носок должен касаться земли, и медленно начинаем наклоняться вперед, при этом ваша спина должна быть параллельно полу, потом оторвите как можно выше от земли правую ногу. Удерживая эту позу, начинаем медленно сгибать и разгибать левую ногу. Выполнив это упражнение 5-10 раз, вернитесь в исходное положение, и тоже самое повторите на другую ногу.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 Упражнение для живота и талии. Исходное положение – лягте на левый бок, ноги при этом согните в коленях под углом 45 градусов. Руки положите за голову, но пальцы не скрещивайте в замок, локти разведите в стороны. Оторвите колени от земли, напрягая мышцы пресса. Вернитесь в исходное положение. Делайте упражнение 10-15 раз, затем перевернитесь на правый бок и повторите тоже самое (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Сотниченко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А. Н., 2018).</w:t>
      </w:r>
    </w:p>
    <w:p w:rsidR="00D71EC5" w:rsidRDefault="00A82A07" w:rsidP="00D71EC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b/>
          <w:color w:val="00B050"/>
          <w:sz w:val="32"/>
          <w:szCs w:val="32"/>
          <w:lang w:eastAsia="ru-RU"/>
        </w:rPr>
        <w:t>Таким образом, регулирование массы тела - это комплексный процесс, включающий в себя правильное построение тренировочного режима, уменьшение объема и калорийности питания, а также использование тепловых процедур.</w:t>
      </w:r>
    </w:p>
    <w:p w:rsidR="00A82A07" w:rsidRPr="00352D73" w:rsidRDefault="00A82A07" w:rsidP="00AB3B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</w:pPr>
      <w:r w:rsidRPr="00352D73">
        <w:rPr>
          <w:rFonts w:ascii="Arial" w:eastAsia="Times New Roman" w:hAnsi="Arial" w:cs="Arial"/>
          <w:b/>
          <w:color w:val="7030A0"/>
          <w:sz w:val="36"/>
          <w:szCs w:val="36"/>
          <w:lang w:eastAsia="ru-RU"/>
        </w:rPr>
        <w:t>Физиологические основы и механизм регулирования массы тела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Поскольку регулирование массы тела исключительно важно, его контролирует множество разнообразных систем, работающих над тем, чтобы поддержать массу тела на уровне, который мозг считает достаточным (так называемый «естественный вес»)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Физиологические основы регулирования массы тела и энергетического гомеостаза контролируется множеством метаболических промежуточных путей и эндокринной системой. Потребление пищи находится под контролем центральной нервной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системы (ЦНС) через множество взаимосвязанных нейроэндокринных и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нейромедиато</w:t>
      </w:r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рных</w:t>
      </w:r>
      <w:proofErr w:type="spellEnd"/>
      <w:r w:rsid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цепей (Иванов А. А., 2018)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Расход энергии регулируется вегетативной нервной системой и многочисленными эндокринными гормонами, наиболее известными из которых являются системы гормонов щитовидной железы. Наиболее значимым в контроле веса эндокринным гормоном является инсулин. Вероятнее всего он предшествовал лептину, как наследственный гормон энергетического гомеостаза.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 позвоночных инсулин регулирует энергетический гомеостаз и вес тела как через ЦНС, так и оказывая воздействие на метаболизм липидов и глюкозы. У здоровых людей уровни инсулина после еды возрастают. Инсулин легко проникает через гематоэнцефалический барьер, чтобы войти в ЦНС и связаться с рецепторами, расположенными в гипоталамусе - области мозга, которая контролирует пищевое поведение и энергетический гомеостаз (Иванов А. А., 2018).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Инсулин оказывает глубокие метаболические эффекты в вопросах регулирования массы тела. Являясь анаболическим гормоном, он способствует хранению глюкозы и жиров. Инсулин, как известно, ингибирует (подавляет) потребление пищи за счет уменьшения уровней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нейромедиатора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нейропептида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Y (NPY). Конечным эффектом действия NPY является накопление жировой ткани, инсулин этому противоборствует.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36"/>
          <w:szCs w:val="36"/>
          <w:lang w:eastAsia="ru-RU"/>
        </w:rPr>
      </w:pPr>
      <w:r w:rsidRPr="00AB3BE0">
        <w:rPr>
          <w:rFonts w:ascii="Arial" w:eastAsia="Times New Roman" w:hAnsi="Arial" w:cs="Arial"/>
          <w:b/>
          <w:color w:val="FF0000"/>
          <w:sz w:val="36"/>
          <w:szCs w:val="36"/>
          <w:lang w:eastAsia="ru-RU"/>
        </w:rPr>
        <w:t xml:space="preserve">   Механизм регулирования массы тела следующий.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Масса тела регулируется по классическому механизму отрицательной обратной связи с участием ЦНС. Этот механизм обеспечивает сохранность энергетических запасов организма в виде жировой ткани, величина которых определяется генетической предрасположенностью и внешними факторами. Раз и навсегда заданной весовой установки (значения веса, которое должно поддерживаться на постоянном уровне) не существует (Иванов А. А., 2018).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Афферентные гуморальные сигналы представляют собой гормоны, вырабатываемые эндокринной частью поджелудочной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железы, жировой тканью и корой надпочечников, - инсулин, лептин и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глюкокортикоиды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Эти гормоны реагируют на изменения энергетического баланса и регулируют массу жировой ткани.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Выработка каждого из этих гормонов зависит не только от массы жировой ткани, но и от многих других факторов. Таким образом, не существует единственной системы, ответственной за массу жировой ткани, как не существует и понятия необходимой минимальной или максимальной массы жировой ткани.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Афферентные нервные сигналы, возникающие в печени и кишечнике в ответ на поступление питательных веществ, проводятся по блуждающему нерву и регулируют не массу жировой ткани, а количество поступающей в организм пищи.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 ЦНС происходит интеграция нервных и гуморальных сигналов. В результате изменяется активность регуляторных систем, медиаторами которых служат моноамины (включая серотонин и катехоламины),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нейропептиды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(включая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нейропептид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Y),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кортиколиберин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а-МСГ (Иванов А. А., 2018</w:t>
      </w:r>
      <w:proofErr w:type="gram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)..</w:t>
      </w:r>
      <w:proofErr w:type="gramEnd"/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Процессами, от которых зависит энергетический баланс организма, служат прием пищи (в основном объем порции) и расход энергии бурой жировой тканью, печенью и мышцами.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Ожирение и кахексия развиваются из-за нарушений в работе этой регуляторной системы.</w:t>
      </w:r>
    </w:p>
    <w:p w:rsidR="00A82A07" w:rsidRPr="00AB3BE0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+В общем, мозг постоянно корректирует функции всего организма в плане скорости метаболизма, аппетита, активности и гормонов, когда вы на диете или наоборот, переедаете. Реакция на переедание в целом противоположна реакции на недостаток питания: скорость обмена повышается, аппетит уменьшается, возрастает активность, улучшается гормональный статус. Организм гораздо эффективнее борется против снижения веса, чем с его набором. Что касается женщин, то их тело еще лучше приспособлено к защите от снижения веса (по вполне логичным, обусловленным эволюцией, причинам) (Иванов А. А., 2018).</w:t>
      </w:r>
    </w:p>
    <w:p w:rsidR="00A82A07" w:rsidRDefault="00A82A07" w:rsidP="00AB3BE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Таким образом, физиологические основы регулирования массы тела и энергетического гомеостаза контролируется множеством </w:t>
      </w:r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метаболических промежуточных путей и эндокринной системой. Потребление пищи находится под контролем центральной нервной системы (ЦНС) через множество взаимосвязанных нейроэндокринных и </w:t>
      </w:r>
      <w:proofErr w:type="spellStart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нейромедиаторных</w:t>
      </w:r>
      <w:proofErr w:type="spellEnd"/>
      <w:r w:rsidRPr="00AB3B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цепей.</w:t>
      </w:r>
    </w:p>
    <w:p w:rsidR="00447FA5" w:rsidRDefault="00447FA5" w:rsidP="00A82A07">
      <w:pPr>
        <w:spacing w:before="100" w:beforeAutospacing="1" w:after="100" w:afterAutospacing="1" w:line="240" w:lineRule="auto"/>
        <w:rPr>
          <w:rStyle w:val="a3"/>
          <w:rFonts w:ascii="Arial" w:eastAsia="Times New Roman" w:hAnsi="Arial" w:cs="Arial"/>
          <w:b/>
          <w:color w:val="7030A0"/>
          <w:u w:val="none"/>
          <w:lang w:eastAsia="ru-RU"/>
        </w:rPr>
      </w:pPr>
    </w:p>
    <w:p w:rsidR="00447FA5" w:rsidRPr="00447FA5" w:rsidRDefault="00447FA5" w:rsidP="00A82A07">
      <w:pPr>
        <w:spacing w:before="100" w:beforeAutospacing="1" w:after="100" w:afterAutospacing="1" w:line="240" w:lineRule="auto"/>
        <w:rPr>
          <w:rStyle w:val="a3"/>
          <w:rFonts w:ascii="Arial" w:eastAsia="Times New Roman" w:hAnsi="Arial" w:cs="Arial"/>
          <w:b/>
          <w:color w:val="7030A0"/>
          <w:u w:val="none"/>
          <w:lang w:eastAsia="ru-RU"/>
        </w:rPr>
      </w:pPr>
      <w:r w:rsidRPr="00447FA5">
        <w:rPr>
          <w:rStyle w:val="a3"/>
          <w:rFonts w:ascii="Arial" w:eastAsia="Times New Roman" w:hAnsi="Arial" w:cs="Arial"/>
          <w:b/>
          <w:color w:val="7030A0"/>
          <w:u w:val="none"/>
          <w:lang w:eastAsia="ru-RU"/>
        </w:rPr>
        <w:t xml:space="preserve">ПРАКТИЧЕСКИЙ МАТЕРИАЛ. КОМПЛЕКС УПРАЖНЕНИЙ ДЛЯ СЖИГАНИЯ ЖИРА. </w:t>
      </w:r>
    </w:p>
    <w:p w:rsidR="005740F0" w:rsidRDefault="00F86C4A" w:rsidP="00A82A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" w:history="1">
        <w:r w:rsidR="005740F0" w:rsidRPr="00A16B9D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https://youtu.be/YjHM5_cHM40</w:t>
        </w:r>
      </w:hyperlink>
    </w:p>
    <w:p w:rsidR="005740F0" w:rsidRPr="00A82A07" w:rsidRDefault="005740F0" w:rsidP="00A82A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20851" w:rsidRDefault="00220851"/>
    <w:sectPr w:rsidR="0022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B9"/>
    <w:rsid w:val="00080603"/>
    <w:rsid w:val="001C21B9"/>
    <w:rsid w:val="001F0853"/>
    <w:rsid w:val="00220851"/>
    <w:rsid w:val="00352D73"/>
    <w:rsid w:val="00447FA5"/>
    <w:rsid w:val="005740F0"/>
    <w:rsid w:val="00A82A07"/>
    <w:rsid w:val="00AB3BE0"/>
    <w:rsid w:val="00D12E68"/>
    <w:rsid w:val="00D71EC5"/>
    <w:rsid w:val="00F612E9"/>
    <w:rsid w:val="00F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63186-EAB2-49E5-B19B-9187A3E2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0F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7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447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jHM5_cHM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Admin</cp:lastModifiedBy>
  <cp:revision>8</cp:revision>
  <dcterms:created xsi:type="dcterms:W3CDTF">2020-11-25T14:48:00Z</dcterms:created>
  <dcterms:modified xsi:type="dcterms:W3CDTF">2020-11-25T18:02:00Z</dcterms:modified>
</cp:coreProperties>
</file>