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95F77" w14:textId="193AFC34" w:rsidR="00ED57BA" w:rsidRDefault="00ED57BA" w:rsidP="00ED57BA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Представить игру в виде дерева с узлами-позициями, указать стратегии, информационные множества игроков и матрицы ожидаемых выйгрышей.</w:t>
      </w:r>
    </w:p>
    <w:p w14:paraId="0DDA1F51" w14:textId="77777777" w:rsidR="00444565" w:rsidRPr="00444565" w:rsidRDefault="00444565" w:rsidP="00444565">
      <w:pPr>
        <w:spacing w:before="120"/>
        <w:ind w:firstLine="539"/>
        <w:jc w:val="both"/>
        <w:rPr>
          <w:sz w:val="28"/>
          <w:szCs w:val="28"/>
        </w:rPr>
      </w:pPr>
      <w:r w:rsidRPr="00444565">
        <w:rPr>
          <w:sz w:val="28"/>
          <w:szCs w:val="28"/>
        </w:rPr>
        <w:t xml:space="preserve">(Упрощенный вариант покера). В игре участвуют два игрока </w:t>
      </w:r>
      <w:r w:rsidRPr="00444565">
        <w:rPr>
          <w:i/>
          <w:sz w:val="28"/>
          <w:szCs w:val="28"/>
          <w:lang w:val="en-US"/>
        </w:rPr>
        <w:t>P</w:t>
      </w:r>
      <w:r w:rsidRPr="00444565">
        <w:rPr>
          <w:sz w:val="28"/>
          <w:szCs w:val="28"/>
          <w:vertAlign w:val="subscript"/>
        </w:rPr>
        <w:t>1</w:t>
      </w:r>
      <w:r w:rsidRPr="00444565">
        <w:rPr>
          <w:sz w:val="28"/>
          <w:szCs w:val="28"/>
        </w:rPr>
        <w:t xml:space="preserve">, </w:t>
      </w:r>
      <w:r w:rsidRPr="00444565">
        <w:rPr>
          <w:i/>
          <w:sz w:val="28"/>
          <w:szCs w:val="28"/>
          <w:lang w:val="en-US"/>
        </w:rPr>
        <w:t>P</w:t>
      </w:r>
      <w:r w:rsidRPr="00444565">
        <w:rPr>
          <w:sz w:val="28"/>
          <w:szCs w:val="28"/>
          <w:vertAlign w:val="subscript"/>
        </w:rPr>
        <w:t>2</w:t>
      </w:r>
      <w:r w:rsidRPr="00444565">
        <w:rPr>
          <w:sz w:val="28"/>
          <w:szCs w:val="28"/>
        </w:rPr>
        <w:t xml:space="preserve">. В начале игры каждый игрок делает единичную ставку на “кон”. Колода карт, содержащая </w:t>
      </w:r>
      <w:r w:rsidRPr="00444565">
        <w:rPr>
          <w:i/>
          <w:sz w:val="28"/>
          <w:szCs w:val="28"/>
          <w:lang w:val="en-US"/>
        </w:rPr>
        <w:t>m</w:t>
      </w:r>
      <w:r w:rsidRPr="00444565">
        <w:rPr>
          <w:sz w:val="28"/>
          <w:szCs w:val="28"/>
        </w:rPr>
        <w:t xml:space="preserve"> картинок и </w:t>
      </w:r>
      <w:r w:rsidRPr="00444565">
        <w:rPr>
          <w:i/>
          <w:sz w:val="28"/>
          <w:szCs w:val="28"/>
          <w:lang w:val="en-US"/>
        </w:rPr>
        <w:t>n</w:t>
      </w:r>
      <w:r w:rsidRPr="00444565">
        <w:rPr>
          <w:sz w:val="28"/>
          <w:szCs w:val="28"/>
        </w:rPr>
        <w:t xml:space="preserve"> карт  без картинок, тасуется, и одна из карт сдаётся первому игроку. Посмотрев на свою карту, игрок может спасовать или поставить некоторую сумму </w:t>
      </w:r>
      <w:r w:rsidRPr="00444565">
        <w:rPr>
          <w:i/>
          <w:sz w:val="28"/>
          <w:szCs w:val="28"/>
          <w:lang w:val="en-US"/>
        </w:rPr>
        <w:t>a</w:t>
      </w:r>
      <w:r w:rsidRPr="00444565">
        <w:rPr>
          <w:sz w:val="28"/>
          <w:szCs w:val="28"/>
        </w:rPr>
        <w:t xml:space="preserve">. Если игрок </w:t>
      </w:r>
      <w:r w:rsidRPr="00444565">
        <w:rPr>
          <w:i/>
          <w:sz w:val="28"/>
          <w:szCs w:val="28"/>
          <w:lang w:val="en-US"/>
        </w:rPr>
        <w:t>P</w:t>
      </w:r>
      <w:r w:rsidRPr="00444565">
        <w:rPr>
          <w:sz w:val="28"/>
          <w:szCs w:val="28"/>
          <w:vertAlign w:val="subscript"/>
        </w:rPr>
        <w:t xml:space="preserve">1 </w:t>
      </w:r>
      <w:r w:rsidRPr="00444565">
        <w:rPr>
          <w:sz w:val="28"/>
          <w:szCs w:val="28"/>
        </w:rPr>
        <w:t xml:space="preserve">пасует, игра на этом прекращается: игрок выигрывает единицу, если у него картинка, и проигрывает, если у него карта без картинки. Если игрок увеличивает ставку, то второй игрок, не зная карты первого игрока, должен решить: пасовать ему или поднимать ставку? Если второй игрок пасует, первый игрок выигывает ставку (единицу). Если </w:t>
      </w:r>
      <w:r w:rsidRPr="00444565">
        <w:rPr>
          <w:i/>
          <w:sz w:val="28"/>
          <w:szCs w:val="28"/>
          <w:lang w:val="en-US"/>
        </w:rPr>
        <w:t>P</w:t>
      </w:r>
      <w:r w:rsidRPr="00444565">
        <w:rPr>
          <w:sz w:val="28"/>
          <w:szCs w:val="28"/>
          <w:vertAlign w:val="subscript"/>
        </w:rPr>
        <w:t xml:space="preserve">2 </w:t>
      </w:r>
      <w:r w:rsidRPr="00444565">
        <w:rPr>
          <w:sz w:val="28"/>
          <w:szCs w:val="28"/>
        </w:rPr>
        <w:t>поднимает ставку, то карты открываются и первый игрок выигрывает (1+</w:t>
      </w:r>
      <w:r w:rsidRPr="00444565">
        <w:rPr>
          <w:i/>
          <w:sz w:val="28"/>
          <w:szCs w:val="28"/>
          <w:lang w:val="en-US"/>
        </w:rPr>
        <w:t>a</w:t>
      </w:r>
      <w:r w:rsidRPr="00444565">
        <w:rPr>
          <w:sz w:val="28"/>
          <w:szCs w:val="28"/>
        </w:rPr>
        <w:t>), если у него картинка, и проигрывает (1+</w:t>
      </w:r>
      <w:r w:rsidRPr="00444565">
        <w:rPr>
          <w:i/>
          <w:sz w:val="28"/>
          <w:szCs w:val="28"/>
          <w:lang w:val="en-US"/>
        </w:rPr>
        <w:t>a</w:t>
      </w:r>
      <w:r w:rsidRPr="00444565">
        <w:rPr>
          <w:sz w:val="28"/>
          <w:szCs w:val="28"/>
        </w:rPr>
        <w:t>) при карте без картинки.</w:t>
      </w:r>
    </w:p>
    <w:p w14:paraId="65194814" w14:textId="77777777" w:rsidR="00543148" w:rsidRDefault="00543148"/>
    <w:sectPr w:rsidR="00543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7BA"/>
    <w:rsid w:val="00444565"/>
    <w:rsid w:val="00543148"/>
    <w:rsid w:val="00ED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D9AFC"/>
  <w15:chartTrackingRefBased/>
  <w15:docId w15:val="{23E9F722-220F-4B5C-8C71-7B9B1DD16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7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 Раевская</dc:creator>
  <cp:keywords/>
  <dc:description/>
  <cp:lastModifiedBy>Лариса Раевская</cp:lastModifiedBy>
  <cp:revision>2</cp:revision>
  <dcterms:created xsi:type="dcterms:W3CDTF">2021-03-22T20:29:00Z</dcterms:created>
  <dcterms:modified xsi:type="dcterms:W3CDTF">2021-03-22T20:29:00Z</dcterms:modified>
</cp:coreProperties>
</file>