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B465" w14:textId="533AF98A" w:rsidR="00F9587D" w:rsidRPr="00F9587D" w:rsidRDefault="00F9587D" w:rsidP="00F9587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587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Расширение</w:t>
      </w:r>
      <w:r w:rsidRPr="00F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`</w:t>
      </w:r>
      <w:proofErr w:type="spellStart"/>
      <w:r w:rsidRPr="00F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application_layer_protocol_negotiation</w:t>
      </w:r>
      <w:proofErr w:type="spellEnd"/>
      <w:r w:rsidRPr="00F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`</w:t>
      </w:r>
      <w:r w:rsidRPr="00F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(ALPN) TLS</w:t>
      </w:r>
    </w:p>
    <w:p w14:paraId="38C34B1F" w14:textId="0499B418" w:rsidR="004F5DC1" w:rsidRDefault="003C76F7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6F7">
        <w:rPr>
          <w:rFonts w:ascii="Times New Roman" w:hAnsi="Times New Roman" w:cs="Times New Roman"/>
          <w:sz w:val="28"/>
          <w:szCs w:val="28"/>
        </w:rPr>
        <w:t xml:space="preserve">Протоколы прикладного уровня все чаще инкапсулируются в протокол TLS. </w:t>
      </w:r>
      <w:r w:rsidR="001566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C76F7">
        <w:rPr>
          <w:rFonts w:ascii="Times New Roman" w:hAnsi="Times New Roman" w:cs="Times New Roman"/>
          <w:sz w:val="28"/>
          <w:szCs w:val="28"/>
        </w:rPr>
        <w:t>нкапсуляция позволяет приложениям использовать существующие безопасные каналы связи, уже присутствующие на порту 443, практически во всей глобальной IP-инфраструктуре. Когда несколько прикладных протоколов поддерживаются с одним номером порта на стороне сервера, например портом 443, клиент и сервер должны согласовать прикладной протокол для использования с каждым соединением. Желательно выполнить это согласование без добавления сетевых циклов между клиентом и сервером, так как каждый цикл будет ухудшать работу конечного пользователя. Кроме того, было бы выгодно разрешить выбор сертификата на основе согласованного прикладного протокола.</w:t>
      </w:r>
    </w:p>
    <w:p w14:paraId="3725B808" w14:textId="77777777" w:rsidR="0047446C" w:rsidRDefault="00156693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C76F7" w:rsidRPr="003C76F7">
        <w:rPr>
          <w:rFonts w:ascii="Times New Roman" w:hAnsi="Times New Roman" w:cs="Times New Roman"/>
          <w:sz w:val="28"/>
          <w:szCs w:val="28"/>
        </w:rPr>
        <w:t>асширение</w:t>
      </w:r>
      <w:r w:rsidRPr="001566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ALPN</w:t>
      </w:r>
      <w:r w:rsidR="003C76F7" w:rsidRPr="003C76F7">
        <w:rPr>
          <w:rFonts w:ascii="Times New Roman" w:hAnsi="Times New Roman" w:cs="Times New Roman"/>
          <w:sz w:val="28"/>
          <w:szCs w:val="28"/>
        </w:rPr>
        <w:t xml:space="preserve"> TLS</w:t>
      </w:r>
      <w:r w:rsidRPr="001566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6F7" w:rsidRPr="003C76F7">
        <w:rPr>
          <w:rFonts w:ascii="Times New Roman" w:hAnsi="Times New Roman" w:cs="Times New Roman"/>
          <w:sz w:val="28"/>
          <w:szCs w:val="28"/>
        </w:rPr>
        <w:t xml:space="preserve">позволяет прикладному уровню согласовывать выбор протокола в </w:t>
      </w:r>
      <w:r w:rsidR="009367E9" w:rsidRPr="003C76F7">
        <w:rPr>
          <w:rFonts w:ascii="Times New Roman" w:hAnsi="Times New Roman" w:cs="Times New Roman"/>
          <w:sz w:val="28"/>
          <w:szCs w:val="28"/>
        </w:rPr>
        <w:t>рамках Handshake</w:t>
      </w:r>
      <w:r w:rsidR="009367E9" w:rsidRPr="00936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6F7" w:rsidRPr="003C76F7">
        <w:rPr>
          <w:rFonts w:ascii="Times New Roman" w:hAnsi="Times New Roman" w:cs="Times New Roman"/>
          <w:sz w:val="28"/>
          <w:szCs w:val="28"/>
        </w:rPr>
        <w:t>TLS.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ALPN клиент отправляет список поддерживаемых протоколов приложений в составе сообщения TLS </w:t>
      </w:r>
      <w:proofErr w:type="spellStart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ClientHello</w:t>
      </w:r>
      <w:proofErr w:type="spellEnd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. Сервер выбирает протокол и отправляет выбранный протокол как часть сообщения TLS </w:t>
      </w:r>
      <w:proofErr w:type="spellStart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ServerHello</w:t>
      </w:r>
      <w:proofErr w:type="spellEnd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согласование протокола приложения может быть выполнено в рамках </w:t>
      </w:r>
      <w:proofErr w:type="spellStart"/>
      <w:r w:rsidR="009367E9">
        <w:rPr>
          <w:rFonts w:ascii="Times New Roman" w:hAnsi="Times New Roman" w:cs="Times New Roman"/>
          <w:sz w:val="28"/>
          <w:szCs w:val="28"/>
          <w:lang w:val="en-US"/>
        </w:rPr>
        <w:t>Hanshake</w:t>
      </w:r>
      <w:proofErr w:type="spellEnd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 TLS без добавления сетевых круговых обходов и позволяет серверу при желании связать другой сертификат с каждым протоколом приложения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11E798" w14:textId="066FA3AC" w:rsidR="004F5DC1" w:rsidRPr="00CE18DB" w:rsidRDefault="009367E9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Так, о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пределен новый тип расширения</w:t>
      </w:r>
      <w:r w:rsidR="004F5D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application_layer_protocol_negotiation</w:t>
      </w:r>
      <w:proofErr w:type="spellEnd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F5DC1">
        <w:rPr>
          <w:rFonts w:ascii="Times New Roman" w:hAnsi="Times New Roman" w:cs="Times New Roman"/>
          <w:sz w:val="28"/>
          <w:szCs w:val="28"/>
          <w:lang w:val="ru-RU"/>
        </w:rPr>
        <w:t>(16))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156693">
        <w:rPr>
          <w:rFonts w:ascii="Times New Roman" w:hAnsi="Times New Roman" w:cs="Times New Roman"/>
          <w:sz w:val="28"/>
          <w:szCs w:val="28"/>
          <w:lang w:val="be-BY"/>
        </w:rPr>
        <w:t>может</w:t>
      </w:r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 быть включен клиентом в его сообщение "</w:t>
      </w:r>
      <w:proofErr w:type="spellStart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ClientHello</w:t>
      </w:r>
      <w:proofErr w:type="spellEnd"/>
      <w:r w:rsidR="004F5DC1" w:rsidRPr="004F5DC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18DB" w:rsidRPr="00CE18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EE8024" w14:textId="77777777" w:rsidR="004F5DC1" w:rsidRP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2B6E1AF" w14:textId="77777777" w:rsidR="004F5DC1" w:rsidRP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application_layer_protocol_</w:t>
      </w:r>
      <w:proofErr w:type="gramStart"/>
      <w:r w:rsidRPr="004F5DC1">
        <w:rPr>
          <w:rFonts w:ascii="Times New Roman" w:hAnsi="Times New Roman" w:cs="Times New Roman"/>
          <w:sz w:val="28"/>
          <w:szCs w:val="28"/>
          <w:lang w:val="en-US"/>
        </w:rPr>
        <w:t>negotiation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5DC1">
        <w:rPr>
          <w:rFonts w:ascii="Times New Roman" w:hAnsi="Times New Roman" w:cs="Times New Roman"/>
          <w:sz w:val="28"/>
          <w:szCs w:val="28"/>
          <w:lang w:val="en-US"/>
        </w:rPr>
        <w:t>16), (65535)</w:t>
      </w:r>
    </w:p>
    <w:p w14:paraId="7CFCD31B" w14:textId="77777777" w:rsid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F5DC1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ru-RU"/>
        </w:rPr>
        <w:t>ExtensionType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3BBF87" w14:textId="445D4DBA" w:rsid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extension_data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расширения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application_layer_protocol_</w:t>
      </w:r>
      <w:proofErr w:type="gramStart"/>
      <w:r w:rsidRPr="004F5DC1">
        <w:rPr>
          <w:rFonts w:ascii="Times New Roman" w:hAnsi="Times New Roman" w:cs="Times New Roman"/>
          <w:sz w:val="28"/>
          <w:szCs w:val="28"/>
          <w:lang w:val="en-US"/>
        </w:rPr>
        <w:t>negotiation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16)») </w:t>
      </w:r>
      <w:r w:rsidR="00156693">
        <w:rPr>
          <w:rFonts w:ascii="Times New Roman" w:hAnsi="Times New Roman" w:cs="Times New Roman"/>
          <w:sz w:val="28"/>
          <w:szCs w:val="28"/>
          <w:lang w:val="be-BY"/>
        </w:rPr>
        <w:t>должно</w:t>
      </w: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с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одержать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ProtocolNameList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E18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2F5651" w14:textId="77777777" w:rsidR="004F5DC1" w:rsidRP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opaque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ProtocolName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F5DC1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4F5DC1">
        <w:rPr>
          <w:rFonts w:ascii="Times New Roman" w:hAnsi="Times New Roman" w:cs="Times New Roman"/>
          <w:sz w:val="28"/>
          <w:szCs w:val="28"/>
          <w:lang w:val="en-US"/>
        </w:rPr>
        <w:t>2^8-1&gt;;</w:t>
      </w:r>
    </w:p>
    <w:p w14:paraId="000F24B7" w14:textId="77777777" w:rsidR="004F5DC1" w:rsidRP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  struct {</w:t>
      </w:r>
    </w:p>
    <w:p w14:paraId="6000384D" w14:textId="77777777" w:rsidR="004F5DC1" w:rsidRP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ProtocolName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protocol_name_list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F5DC1">
        <w:rPr>
          <w:rFonts w:ascii="Times New Roman" w:hAnsi="Times New Roman" w:cs="Times New Roman"/>
          <w:sz w:val="28"/>
          <w:szCs w:val="28"/>
          <w:lang w:val="en-US"/>
        </w:rPr>
        <w:t>2..</w:t>
      </w:r>
      <w:proofErr w:type="gramEnd"/>
      <w:r w:rsidRPr="004F5DC1">
        <w:rPr>
          <w:rFonts w:ascii="Times New Roman" w:hAnsi="Times New Roman" w:cs="Times New Roman"/>
          <w:sz w:val="28"/>
          <w:szCs w:val="28"/>
          <w:lang w:val="en-US"/>
        </w:rPr>
        <w:t>2^16-1&gt;</w:t>
      </w:r>
    </w:p>
    <w:p w14:paraId="037CC82E" w14:textId="77777777" w:rsidR="004F5DC1" w:rsidRDefault="004F5DC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C1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  <w:proofErr w:type="spellStart"/>
      <w:r w:rsidRPr="004F5DC1">
        <w:rPr>
          <w:rFonts w:ascii="Times New Roman" w:hAnsi="Times New Roman" w:cs="Times New Roman"/>
          <w:sz w:val="28"/>
          <w:szCs w:val="28"/>
          <w:lang w:val="en-US"/>
        </w:rPr>
        <w:t>ProtocolNameList</w:t>
      </w:r>
      <w:proofErr w:type="spellEnd"/>
      <w:r w:rsidRPr="004F5D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184488" w14:textId="77777777" w:rsidR="004F5DC1" w:rsidRDefault="004F5DC1" w:rsidP="00CE18DB">
      <w:pPr>
        <w:spacing w:after="0" w:line="240" w:lineRule="auto"/>
        <w:ind w:firstLine="567"/>
        <w:jc w:val="both"/>
        <w:rPr>
          <w:noProof/>
        </w:rPr>
      </w:pPr>
      <w:r w:rsidRPr="004F5DC1">
        <w:rPr>
          <w:rFonts w:ascii="Times New Roman" w:hAnsi="Times New Roman" w:cs="Times New Roman"/>
          <w:sz w:val="28"/>
          <w:szCs w:val="28"/>
        </w:rPr>
        <w:t xml:space="preserve">Серверы, которые получают сообщение ClientHello, содержащее расширение «application_layer_protocol_negotiation», </w:t>
      </w:r>
      <w:r w:rsidR="00156693">
        <w:rPr>
          <w:rFonts w:ascii="Times New Roman" w:hAnsi="Times New Roman" w:cs="Times New Roman"/>
          <w:sz w:val="28"/>
          <w:szCs w:val="28"/>
          <w:lang w:val="be-BY"/>
        </w:rPr>
        <w:t>могут</w:t>
      </w:r>
      <w:r w:rsidRPr="004F5DC1">
        <w:rPr>
          <w:rFonts w:ascii="Times New Roman" w:hAnsi="Times New Roman" w:cs="Times New Roman"/>
          <w:sz w:val="28"/>
          <w:szCs w:val="28"/>
        </w:rPr>
        <w:t xml:space="preserve"> вернуть клиенту ответ о выборе подходящего протокола. Сервер будет игнорировать любое имя протокола, которое он не распознает. Новый тип расширения ServerHello ("application_layer_protocol_negotiation(16)") </w:t>
      </w:r>
      <w:r w:rsidR="00156693">
        <w:rPr>
          <w:rFonts w:ascii="Times New Roman" w:hAnsi="Times New Roman" w:cs="Times New Roman"/>
          <w:sz w:val="28"/>
          <w:szCs w:val="28"/>
          <w:lang w:val="be-BY"/>
        </w:rPr>
        <w:t>может</w:t>
      </w:r>
      <w:r w:rsidRPr="004F5DC1">
        <w:rPr>
          <w:rFonts w:ascii="Times New Roman" w:hAnsi="Times New Roman" w:cs="Times New Roman"/>
          <w:sz w:val="28"/>
          <w:szCs w:val="28"/>
        </w:rPr>
        <w:t xml:space="preserve"> быть возвращен клиенту в расширенном сообщении ServerHello. Поле «extension_data» расширения («application_layer_protocol_negotiation(16)») структурировано так же, как описано выше для клиента «extension_data», за исключением того, что «ProtocolNameList» </w:t>
      </w:r>
      <w:r w:rsidR="00156693">
        <w:rPr>
          <w:rFonts w:ascii="Times New Roman" w:hAnsi="Times New Roman" w:cs="Times New Roman"/>
          <w:sz w:val="28"/>
          <w:szCs w:val="28"/>
          <w:lang w:val="be-BY"/>
        </w:rPr>
        <w:t>должен</w:t>
      </w:r>
      <w:r w:rsidRPr="004F5DC1">
        <w:rPr>
          <w:rFonts w:ascii="Times New Roman" w:hAnsi="Times New Roman" w:cs="Times New Roman"/>
          <w:sz w:val="28"/>
          <w:szCs w:val="28"/>
        </w:rPr>
        <w:t xml:space="preserve"> содержать ровно одно «ProtocolName».</w:t>
      </w:r>
      <w:r w:rsidRPr="004F5DC1">
        <w:rPr>
          <w:noProof/>
        </w:rPr>
        <w:t xml:space="preserve"> </w:t>
      </w:r>
    </w:p>
    <w:p w14:paraId="6F09FB9B" w14:textId="77777777" w:rsid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В отличие от многих других расширений TLS, расширение </w:t>
      </w:r>
      <w:r w:rsidR="009367E9">
        <w:rPr>
          <w:rFonts w:ascii="Times New Roman" w:hAnsi="Times New Roman" w:cs="Times New Roman"/>
          <w:sz w:val="28"/>
          <w:szCs w:val="28"/>
          <w:lang w:val="en-US"/>
        </w:rPr>
        <w:t>ALPN</w:t>
      </w:r>
      <w:r w:rsidR="009367E9" w:rsidRPr="00936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831">
        <w:rPr>
          <w:rFonts w:ascii="Times New Roman" w:hAnsi="Times New Roman" w:cs="Times New Roman"/>
          <w:sz w:val="28"/>
          <w:szCs w:val="28"/>
        </w:rPr>
        <w:t xml:space="preserve">не устанавливает свойства сеанса, а только соединения. Когда используются возобновление сеанса, предыдущее содержимое этого расширения не имеет </w:t>
      </w:r>
      <w:r w:rsidRPr="00345831">
        <w:rPr>
          <w:rFonts w:ascii="Times New Roman" w:hAnsi="Times New Roman" w:cs="Times New Roman"/>
          <w:sz w:val="28"/>
          <w:szCs w:val="28"/>
        </w:rPr>
        <w:lastRenderedPageBreak/>
        <w:t>значения, и учитываются только значения в новых сообщениях подтверждения.</w:t>
      </w:r>
    </w:p>
    <w:p w14:paraId="6D066038" w14:textId="57AC1D3D" w:rsidR="00345831" w:rsidRPr="00CE18DB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Ожидается, что сервер будет иметь список протоколов, которые он поддерживает, в порядке предпочтения, и выберет протокол только в том случае, если клиент его поддерживает. В этом случае сервер </w:t>
      </w:r>
      <w:r w:rsidR="009367E9">
        <w:rPr>
          <w:rFonts w:ascii="Times New Roman" w:hAnsi="Times New Roman" w:cs="Times New Roman"/>
          <w:sz w:val="28"/>
          <w:szCs w:val="28"/>
          <w:lang w:val="be-BY"/>
        </w:rPr>
        <w:t>должен</w:t>
      </w:r>
      <w:r w:rsidRPr="00345831">
        <w:rPr>
          <w:rFonts w:ascii="Times New Roman" w:hAnsi="Times New Roman" w:cs="Times New Roman"/>
          <w:sz w:val="28"/>
          <w:szCs w:val="28"/>
        </w:rPr>
        <w:t xml:space="preserve"> выбрать наиболее предпочтительный протокол, который он поддерживает и который также рекламируется клиентом. В случае, если сервер не поддерживает протоколы, которые объявляет клиент, сервер </w:t>
      </w:r>
      <w:r w:rsidR="009367E9">
        <w:rPr>
          <w:rFonts w:ascii="Times New Roman" w:hAnsi="Times New Roman" w:cs="Times New Roman"/>
          <w:sz w:val="28"/>
          <w:szCs w:val="28"/>
          <w:lang w:val="be-BY"/>
        </w:rPr>
        <w:t>должен</w:t>
      </w:r>
      <w:r w:rsidRPr="00345831">
        <w:rPr>
          <w:rFonts w:ascii="Times New Roman" w:hAnsi="Times New Roman" w:cs="Times New Roman"/>
          <w:sz w:val="28"/>
          <w:szCs w:val="28"/>
        </w:rPr>
        <w:t xml:space="preserve"> ответить фатальным </w:t>
      </w:r>
      <w:r w:rsidR="009367E9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45831">
        <w:rPr>
          <w:rFonts w:ascii="Times New Roman" w:hAnsi="Times New Roman" w:cs="Times New Roman"/>
          <w:sz w:val="28"/>
          <w:szCs w:val="28"/>
        </w:rPr>
        <w:t xml:space="preserve"> «no_application_protocol»</w:t>
      </w:r>
      <w:r w:rsidR="00CE18DB" w:rsidRPr="00CE18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A62860" w14:textId="77777777" w:rsidR="00345831" w:rsidRP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>enum {</w:t>
      </w:r>
    </w:p>
    <w:p w14:paraId="0967B13C" w14:textId="77777777" w:rsidR="00345831" w:rsidRP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       no_application_protocol(120),</w:t>
      </w:r>
    </w:p>
    <w:p w14:paraId="6A0713C6" w14:textId="77777777" w:rsidR="00345831" w:rsidRP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       (255)</w:t>
      </w:r>
    </w:p>
    <w:p w14:paraId="2C8E8FFD" w14:textId="77777777" w:rsid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   } AlertDescription;</w:t>
      </w:r>
    </w:p>
    <w:p w14:paraId="74369674" w14:textId="77777777" w:rsidR="00345831" w:rsidRP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Протокол, указанный в типе расширения «application_layer_protocol_negotiation» в ServerHello, </w:t>
      </w:r>
      <w:r w:rsidR="009367E9">
        <w:rPr>
          <w:rFonts w:ascii="Times New Roman" w:hAnsi="Times New Roman" w:cs="Times New Roman"/>
          <w:sz w:val="28"/>
          <w:szCs w:val="28"/>
          <w:lang w:val="be-BY"/>
        </w:rPr>
        <w:t>должен</w:t>
      </w:r>
      <w:r w:rsidRPr="00345831">
        <w:rPr>
          <w:rFonts w:ascii="Times New Roman" w:hAnsi="Times New Roman" w:cs="Times New Roman"/>
          <w:sz w:val="28"/>
          <w:szCs w:val="28"/>
        </w:rPr>
        <w:t xml:space="preserve"> быть окончательным для соединения до тех пор, пока не будет проведено повторное согласование. Сервер </w:t>
      </w:r>
      <w:r w:rsidR="009367E9">
        <w:rPr>
          <w:rFonts w:ascii="Times New Roman" w:hAnsi="Times New Roman" w:cs="Times New Roman"/>
          <w:sz w:val="28"/>
          <w:szCs w:val="28"/>
          <w:lang w:val="be-BY"/>
        </w:rPr>
        <w:t>не должен</w:t>
      </w:r>
      <w:r w:rsidRPr="00345831">
        <w:rPr>
          <w:rFonts w:ascii="Times New Roman" w:hAnsi="Times New Roman" w:cs="Times New Roman"/>
          <w:sz w:val="28"/>
          <w:szCs w:val="28"/>
        </w:rPr>
        <w:t xml:space="preserve"> отвечать по выбранному протоколу и впоследствии использовать другой протокол для обмена данными приложения.</w:t>
      </w:r>
    </w:p>
    <w:p w14:paraId="6D36CD29" w14:textId="77777777" w:rsidR="00345831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>Расширение ALPN предназначено для использования в типичном дизайне расширений протокола TLS. В частности, согласование полностью выполняется в рамках приветственного обмена клиент/сервер в соответствии с установленной архитектурой TLS. Расширение «application_layer_protocol_negotiation» ServerHello предназначено для определения соединения (до повторного согласования соединения) и отправляется в виде открытого текста, чтобы позволить сетевым элементам предоставлять дифференцированное обслуживание для соединения, когда номер порта TCP или UDP не является окончательным для приложения. -протокол уровня, который будет использоваться в соединении. Передавая право выбора протокола серверу, ALPN упрощает сценарии, в которых выбор сертификата или перенаправление соединения могут основываться на согласованном протоколе.</w:t>
      </w:r>
    </w:p>
    <w:p w14:paraId="6A6982D2" w14:textId="77777777" w:rsidR="00156693" w:rsidRPr="00156693" w:rsidRDefault="00345831" w:rsidP="00CE18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831">
        <w:rPr>
          <w:rFonts w:ascii="Times New Roman" w:hAnsi="Times New Roman" w:cs="Times New Roman"/>
          <w:sz w:val="28"/>
          <w:szCs w:val="28"/>
        </w:rPr>
        <w:t xml:space="preserve">Наконец, управляя выбором протокола в открытом виде как часть </w:t>
      </w:r>
      <w:r w:rsidR="009367E9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Pr="00345831">
        <w:rPr>
          <w:rFonts w:ascii="Times New Roman" w:hAnsi="Times New Roman" w:cs="Times New Roman"/>
          <w:sz w:val="28"/>
          <w:szCs w:val="28"/>
        </w:rPr>
        <w:t>, ALPN избегает введения ложной уверенности в возможности скрыть согласованный протокол до установления соединения. Если требуется скрытие протокола, предпочтительным методом будет повторное согласование после установления соединения, которое обеспечит настоящие гарантии безопасности TLS.</w:t>
      </w:r>
      <w:r w:rsidR="00156693" w:rsidRPr="00156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CA5E7" w14:textId="77777777" w:rsidR="00E60157" w:rsidRPr="00156693" w:rsidRDefault="00E60157" w:rsidP="009367E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E60157" w:rsidRPr="0015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8D0"/>
    <w:multiLevelType w:val="hybridMultilevel"/>
    <w:tmpl w:val="687012B2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D808F0"/>
    <w:multiLevelType w:val="hybridMultilevel"/>
    <w:tmpl w:val="2DB6F1F6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004CE3"/>
    <w:multiLevelType w:val="hybridMultilevel"/>
    <w:tmpl w:val="9484396E"/>
    <w:lvl w:ilvl="0" w:tplc="BF64FA1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7B11DCC"/>
    <w:multiLevelType w:val="hybridMultilevel"/>
    <w:tmpl w:val="B8DE9FB0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46186178">
    <w:abstractNumId w:val="3"/>
  </w:num>
  <w:num w:numId="2" w16cid:durableId="263539675">
    <w:abstractNumId w:val="2"/>
  </w:num>
  <w:num w:numId="3" w16cid:durableId="1723485613">
    <w:abstractNumId w:val="0"/>
  </w:num>
  <w:num w:numId="4" w16cid:durableId="75058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F7"/>
    <w:rsid w:val="00003677"/>
    <w:rsid w:val="00156693"/>
    <w:rsid w:val="00345831"/>
    <w:rsid w:val="003C76F7"/>
    <w:rsid w:val="0047446C"/>
    <w:rsid w:val="004F5DC1"/>
    <w:rsid w:val="00810388"/>
    <w:rsid w:val="009367E9"/>
    <w:rsid w:val="00CE18DB"/>
    <w:rsid w:val="00E60157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87E3"/>
  <w15:chartTrackingRefBased/>
  <w15:docId w15:val="{2E695381-ADC2-4E2A-88BA-C2E1FF9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1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0157"/>
    <w:rPr>
      <w:color w:val="605E5C"/>
      <w:shd w:val="clear" w:color="auto" w:fill="E1DFDD"/>
    </w:rPr>
  </w:style>
  <w:style w:type="paragraph" w:styleId="a6">
    <w:name w:val="Body Text"/>
    <w:basedOn w:val="a"/>
    <w:link w:val="a7"/>
    <w:semiHidden/>
    <w:unhideWhenUsed/>
    <w:rsid w:val="0081038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semiHidden/>
    <w:rsid w:val="008103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8">
    <w:name w:val="Обычный без абзаца"/>
    <w:basedOn w:val="a"/>
    <w:qFormat/>
    <w:rsid w:val="00810388"/>
    <w:pPr>
      <w:spacing w:after="0" w:line="360" w:lineRule="atLeast"/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cp:lastPrinted>2022-12-27T03:37:00Z</cp:lastPrinted>
  <dcterms:created xsi:type="dcterms:W3CDTF">2022-12-27T03:38:00Z</dcterms:created>
  <dcterms:modified xsi:type="dcterms:W3CDTF">2022-12-27T03:38:00Z</dcterms:modified>
</cp:coreProperties>
</file>