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FAEB6" w14:textId="4C591F42" w:rsidR="00B21AFE" w:rsidRPr="00B21AFE" w:rsidRDefault="00293538" w:rsidP="00293538">
      <w:pPr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B21AFE"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ротокол </w:t>
      </w:r>
      <w:proofErr w:type="spellStart"/>
      <w:r w:rsidR="00B21AFE"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IPSec</w:t>
      </w:r>
      <w:proofErr w:type="spellEnd"/>
    </w:p>
    <w:p w14:paraId="5E0E5641" w14:textId="77777777" w:rsidR="00B21AFE" w:rsidRPr="00B21AFE" w:rsidRDefault="00B21AFE" w:rsidP="00293538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Главная задача протокола </w:t>
      </w:r>
      <w:proofErr w:type="spellStart"/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IPSec</w:t>
      </w:r>
      <w:proofErr w:type="spellEnd"/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реализация безопасности передачи информации по сетям IP. </w:t>
      </w:r>
      <w:proofErr w:type="spellStart"/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IPSec</w:t>
      </w:r>
      <w:proofErr w:type="spellEnd"/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гарантирует:</w:t>
      </w:r>
    </w:p>
    <w:p w14:paraId="670FE928" w14:textId="77777777" w:rsidR="00B21AFE" w:rsidRPr="00B21AFE" w:rsidRDefault="00B21AFE" w:rsidP="0029353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целостность — </w:t>
      </w:r>
      <w:proofErr w:type="gramStart"/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передачи</w:t>
      </w:r>
      <w:proofErr w:type="gramEnd"/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данные не будут искажены, дублированы и потеряны</w:t>
      </w:r>
    </w:p>
    <w:p w14:paraId="687092CC" w14:textId="77777777" w:rsidR="00B21AFE" w:rsidRPr="00B21AFE" w:rsidRDefault="00B21AFE" w:rsidP="0029353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конфиденциальность — предотвращает от несанкционированного просмотра</w:t>
      </w:r>
    </w:p>
    <w:p w14:paraId="41BC9232" w14:textId="77777777" w:rsidR="00B21AFE" w:rsidRPr="00B21AFE" w:rsidRDefault="00B21AFE" w:rsidP="0029353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аутентичность отправителя</w:t>
      </w:r>
    </w:p>
    <w:p w14:paraId="7A416C31" w14:textId="77777777" w:rsidR="00B21AFE" w:rsidRPr="00B21AFE" w:rsidRDefault="00B21AFE" w:rsidP="00293538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Доступность — протокол не реализует, это входит в задачу протоколов транспортного уровня TCP. Реализуемая защиты на сетевом уровне делает такую защиту невидимой для приложений. Протокол работает на основе криптографических технологий:</w:t>
      </w:r>
    </w:p>
    <w:p w14:paraId="3AE08073" w14:textId="77777777" w:rsidR="00B21AFE" w:rsidRPr="00B21AFE" w:rsidRDefault="00B21AFE" w:rsidP="0029353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обмен ключами с помощью алгоритма </w:t>
      </w:r>
      <w:proofErr w:type="spellStart"/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Диффи-Хеллмана</w:t>
      </w:r>
      <w:proofErr w:type="spellEnd"/>
    </w:p>
    <w:p w14:paraId="51AC7DF0" w14:textId="0FA0FE40" w:rsidR="00B21AFE" w:rsidRPr="00B21AFE" w:rsidRDefault="00B21AFE" w:rsidP="0029353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криптография открытых ключей для подлинности двух сторон, чтобы избежать атак типа «человек по середине»</w:t>
      </w:r>
    </w:p>
    <w:p w14:paraId="616848EF" w14:textId="77777777" w:rsidR="00B21AFE" w:rsidRPr="00B21AFE" w:rsidRDefault="00000000" w:rsidP="0029353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5" w:history="1">
        <w:r w:rsidR="00B21AFE" w:rsidRPr="00B21AFE">
          <w:rPr>
            <w:rFonts w:ascii="Times New Roman" w:eastAsia="Times New Roman" w:hAnsi="Times New Roman" w:cs="Times New Roman"/>
            <w:color w:val="1E73BE"/>
            <w:sz w:val="28"/>
            <w:szCs w:val="28"/>
            <w:u w:val="single"/>
            <w:bdr w:val="none" w:sz="0" w:space="0" w:color="auto" w:frame="1"/>
            <w:lang w:eastAsia="ru-RU"/>
          </w:rPr>
          <w:t>блочное</w:t>
        </w:r>
      </w:hyperlink>
      <w:r w:rsidR="00B21AFE"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шифрование</w:t>
      </w:r>
    </w:p>
    <w:p w14:paraId="78C2F67A" w14:textId="77777777" w:rsidR="00B21AFE" w:rsidRPr="00B21AFE" w:rsidRDefault="00B21AFE" w:rsidP="0029353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алгоритмы аутентификации на основе хеширования</w:t>
      </w:r>
    </w:p>
    <w:p w14:paraId="6A76979C" w14:textId="77777777" w:rsidR="00B21AFE" w:rsidRPr="00B21AFE" w:rsidRDefault="00B21AFE" w:rsidP="00293538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Протокол </w:t>
      </w:r>
      <w:proofErr w:type="spellStart"/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IPSec</w:t>
      </w:r>
      <w:proofErr w:type="spellEnd"/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 следующие компоненты:</w:t>
      </w:r>
    </w:p>
    <w:p w14:paraId="62A32E16" w14:textId="77777777" w:rsidR="00B21AFE" w:rsidRPr="00B21AFE" w:rsidRDefault="00B21AFE" w:rsidP="0029353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Компоненты ESP и АН, работают с заголовками и взаимодействуют с базами данных SAD и SPD для обозначения политики безопасности для данного пакета</w:t>
      </w:r>
    </w:p>
    <w:p w14:paraId="292BE9D8" w14:textId="77777777" w:rsidR="00B21AFE" w:rsidRPr="00B21AFE" w:rsidRDefault="00B21AFE" w:rsidP="0029353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 обмена ключевых данных IKE</w:t>
      </w:r>
    </w:p>
    <w:p w14:paraId="14B6D3DF" w14:textId="77777777" w:rsidR="00B21AFE" w:rsidRPr="00B21AFE" w:rsidRDefault="00B21AFE" w:rsidP="0029353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SPD — база данных политик безопасности</w:t>
      </w:r>
    </w:p>
    <w:p w14:paraId="44EAC1AB" w14:textId="77777777" w:rsidR="00B21AFE" w:rsidRPr="00B21AFE" w:rsidRDefault="00B21AFE" w:rsidP="0029353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SAD — хранит список безопасных ассоциаций SA для исходящей и входящей информации</w:t>
      </w:r>
    </w:p>
    <w:p w14:paraId="7D1484AD" w14:textId="77777777" w:rsidR="00B21AFE" w:rsidRPr="00B21AFE" w:rsidRDefault="00B21AFE" w:rsidP="00293538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Ядро протокола </w:t>
      </w:r>
      <w:proofErr w:type="spellStart"/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IPSec</w:t>
      </w:r>
      <w:proofErr w:type="spellEnd"/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составляет 3 протокола: AH (протокол аутентифицирующего заголовка), ESP (протокол инкапсулирующей защиты) и IKE (протокол согласования параметров управления ключами и виртуального канала). Архитектура стека протоколов </w:t>
      </w:r>
      <w:proofErr w:type="spellStart"/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IPSec</w:t>
      </w:r>
      <w:proofErr w:type="spellEnd"/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показана на рис.7.</w:t>
      </w:r>
    </w:p>
    <w:p w14:paraId="7C3D3971" w14:textId="77777777" w:rsidR="00B21AFE" w:rsidRPr="00B21AFE" w:rsidRDefault="00B21AFE" w:rsidP="00293538">
      <w:pPr>
        <w:spacing w:after="0" w:line="240" w:lineRule="auto"/>
        <w:ind w:firstLine="48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noProof/>
          <w:color w:val="1E73BE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D070D0C" wp14:editId="4CB84160">
            <wp:extent cx="3976370" cy="2764155"/>
            <wp:effectExtent l="0" t="0" r="5080" b="0"/>
            <wp:docPr id="4" name="Рисунок 4" descr="архитектура стека протоколов IPSec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рхитектура стека протоколов IPSec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2CC99" w14:textId="53D1A7D9" w:rsidR="00B21AFE" w:rsidRPr="00B21AFE" w:rsidRDefault="00B21AFE" w:rsidP="00293538">
      <w:pPr>
        <w:spacing w:after="0" w:line="240" w:lineRule="auto"/>
        <w:ind w:firstLine="48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— 7, архитектура стека протоколов </w:t>
      </w:r>
      <w:proofErr w:type="spellStart"/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IPSec</w:t>
      </w:r>
      <w:proofErr w:type="spellEnd"/>
    </w:p>
    <w:p w14:paraId="2D211D27" w14:textId="77777777" w:rsidR="00B21AFE" w:rsidRPr="00B21AFE" w:rsidRDefault="00B21AFE" w:rsidP="00293538">
      <w:pPr>
        <w:spacing w:after="0" w:line="240" w:lineRule="auto"/>
        <w:ind w:firstLine="48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DFC4DA" w14:textId="77777777" w:rsidR="00B21AFE" w:rsidRPr="00B21AFE" w:rsidRDefault="00B21AFE" w:rsidP="00293538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Протокол АН ответственен только за реализацию аутентификации и целостности информации, в то время как протокол ESP и реализует функции АН и алгоритмы шифрования. Протоколы </w:t>
      </w:r>
      <w:r w:rsidRPr="00B21A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IKE, AH и ESP</w:t>
      </w: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работают следующим образом.</w:t>
      </w:r>
    </w:p>
    <w:p w14:paraId="2D8FACAC" w14:textId="77777777" w:rsidR="00B21AFE" w:rsidRPr="00B21AFE" w:rsidRDefault="00B21AFE" w:rsidP="00293538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протокола IKE создается логическое соединение между 2 точками, которое имеет название </w:t>
      </w:r>
      <w:r w:rsidRPr="00B21A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безопасная ассоциация</w:t>
      </w: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SA. При реализации такого алгоритма, происходит аутентификация конечных точек линии, и выбираются параметры защиты информации. В рамках созданной безопасной ассоциации SA стартует протокол AH или ESP, которые реализуют нужную защиту и передачу данных.</w:t>
      </w:r>
    </w:p>
    <w:p w14:paraId="7BE01547" w14:textId="77777777" w:rsidR="00B21AFE" w:rsidRPr="00B21AFE" w:rsidRDefault="00B21AFE" w:rsidP="00293538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Нижнй</w:t>
      </w:r>
      <w:proofErr w:type="spellEnd"/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уровень архитектуры основан на домене интерпретации DOI. Протоколы AH и ESP основаны на модульной структуре, разрешая выбор пользователю относительно используемых алгоритмов шифрования и аутентификации. Именно DOI согласует все моменты, и адаптирует </w:t>
      </w:r>
      <w:proofErr w:type="spellStart"/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IPSec</w:t>
      </w:r>
      <w:proofErr w:type="spellEnd"/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 выбор пользователя.</w:t>
      </w:r>
    </w:p>
    <w:p w14:paraId="5E9D39FB" w14:textId="77777777" w:rsidR="00B21AFE" w:rsidRPr="00B21AFE" w:rsidRDefault="00B21AFE" w:rsidP="00293538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Формат заголовка пакета AH и ESP показаны на рис.8. Протокол АН защищает весь IP-пакет, кроме полей в </w:t>
      </w:r>
      <w:proofErr w:type="spellStart"/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</w:t>
      </w:r>
      <w:proofErr w:type="spellEnd"/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-заголовке и поля TTL и типа службы, которые могут модифицироваться при передаче в сети.</w:t>
      </w:r>
    </w:p>
    <w:p w14:paraId="50C62F52" w14:textId="6697D5CB" w:rsidR="00B21AFE" w:rsidRPr="00B21AFE" w:rsidRDefault="00B21AFE" w:rsidP="00293538">
      <w:pPr>
        <w:spacing w:after="0" w:line="240" w:lineRule="auto"/>
        <w:ind w:firstLine="48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noProof/>
          <w:color w:val="1E73BE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28C4739" wp14:editId="6EF1BBC0">
            <wp:extent cx="5677535" cy="3572510"/>
            <wp:effectExtent l="0" t="0" r="0" b="8890"/>
            <wp:docPr id="3" name="Рисунок 3" descr="Формат заголовков AH и ESP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рмат заголовков AH и ESP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— 8, формат заголовков AH и ESP</w:t>
      </w:r>
    </w:p>
    <w:p w14:paraId="69F1C84D" w14:textId="77777777" w:rsidR="00B21AFE" w:rsidRPr="00B21AFE" w:rsidRDefault="00B21AFE" w:rsidP="00293538">
      <w:pPr>
        <w:spacing w:after="0" w:line="240" w:lineRule="auto"/>
        <w:ind w:firstLine="48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122E29" w14:textId="6A683B87" w:rsidR="00B21AFE" w:rsidRPr="00B21AFE" w:rsidRDefault="00B21AFE" w:rsidP="00293538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 АН может работать в 2 режимах: транспортном и туннельном. Местоположение заголовка АН зависит от того, какой режим был задействован. В </w:t>
      </w:r>
      <w:r w:rsidRPr="00B21A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транспортном режиме</w:t>
      </w: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заголовок исходного IP-пакета становится внешним заголовком, затем уже заголовок АН. В таком режиме IP-адрес адресата/адресанта читабелен третьим лицам. </w:t>
      </w:r>
      <w:r w:rsidRPr="00B21A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В туннельном режиме</w:t>
      </w: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в качестве заголовка внешнего IP-пакета создается новый заголовок. Это видно на рис.9. Также на рис.10 можно увидеть 2 режима работы протокола ESP. </w:t>
      </w: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Более подробно об этих протоколах реализации протокола </w:t>
      </w:r>
      <w:proofErr w:type="spellStart"/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IPSec</w:t>
      </w:r>
      <w:proofErr w:type="spellEnd"/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прочитать, к примеру в работе Шаньгина В.Ф. — «Защита информации в компьютерных системах и сетях».</w:t>
      </w:r>
    </w:p>
    <w:p w14:paraId="3BC0AC7E" w14:textId="77777777" w:rsidR="00B21AFE" w:rsidRPr="00B21AFE" w:rsidRDefault="00B21AFE" w:rsidP="00293538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81BEC5" w14:textId="740BB642" w:rsidR="00B21AFE" w:rsidRPr="00B21AFE" w:rsidRDefault="00B21AFE" w:rsidP="00293538">
      <w:pPr>
        <w:spacing w:after="0" w:line="240" w:lineRule="auto"/>
        <w:ind w:firstLine="48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noProof/>
          <w:color w:val="1E73BE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A952295" wp14:editId="327600DC">
            <wp:extent cx="5940425" cy="2806700"/>
            <wp:effectExtent l="0" t="0" r="3175" b="0"/>
            <wp:docPr id="2" name="Рисунок 2" descr="режимы применения заголовка АН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жимы применения заголовка АН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— 9, режимы применения заголовка АН</w:t>
      </w:r>
    </w:p>
    <w:p w14:paraId="5E8090A3" w14:textId="69A640AD" w:rsidR="00B21AFE" w:rsidRPr="00B21AFE" w:rsidRDefault="00B21AFE" w:rsidP="00293538">
      <w:pPr>
        <w:spacing w:after="0" w:line="240" w:lineRule="auto"/>
        <w:ind w:firstLine="48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noProof/>
          <w:color w:val="1E73BE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65C95E7" wp14:editId="4A6DF6AC">
            <wp:extent cx="5940425" cy="3201035"/>
            <wp:effectExtent l="0" t="0" r="3175" b="0"/>
            <wp:docPr id="1" name="Рисунок 1" descr="режимы применения ESP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ежимы применения ESP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— 10, режимы применения ESP</w:t>
      </w:r>
    </w:p>
    <w:p w14:paraId="2A0C240F" w14:textId="77777777" w:rsidR="00B21AFE" w:rsidRPr="00B21AFE" w:rsidRDefault="00B21AFE" w:rsidP="00293538">
      <w:pPr>
        <w:spacing w:after="0" w:line="240" w:lineRule="auto"/>
        <w:ind w:firstLine="48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39ADD6" w14:textId="2ED02CEA" w:rsidR="00B21AFE" w:rsidRPr="00B21AFE" w:rsidRDefault="00B21AFE" w:rsidP="00293538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IPSec</w:t>
      </w:r>
      <w:proofErr w:type="spellEnd"/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разрешает защитить сеть от множества сетевых атак, откидывая чужие пакеты до того, как они дойдут к уровню IP на узле. На узел могут войти те пакеты, которые приходят от аутентифицированных пользователей.</w:t>
      </w:r>
    </w:p>
    <w:p w14:paraId="175B7F84" w14:textId="77777777" w:rsidR="00B21AFE" w:rsidRPr="00B21AFE" w:rsidRDefault="00B21AFE" w:rsidP="00293538">
      <w:pPr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Протоколы SSL и TLS</w:t>
      </w:r>
    </w:p>
    <w:p w14:paraId="2C37B4D5" w14:textId="77777777" w:rsidR="00B21AFE" w:rsidRPr="00B21AFE" w:rsidRDefault="00B21AFE" w:rsidP="00293538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Сразу нужно отметить, что это один и тот же протокол. Сначала был SSL, но его однажды взломали. Его доработали и выпустили TLS. Конфиденциальность реализуется шифрованием данных с реализацией симметричных сессионных ключей. Сессионные ключи также шифруются, </w:t>
      </w: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только на основе открытых ключей взятых из сертификатов абонентов. Протокол SSL предполагает следующие шали </w:t>
      </w:r>
      <w:proofErr w:type="gramStart"/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установки</w:t>
      </w:r>
      <w:proofErr w:type="gramEnd"/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соединения:</w:t>
      </w:r>
    </w:p>
    <w:p w14:paraId="70212CF6" w14:textId="77777777" w:rsidR="00B21AFE" w:rsidRPr="00B21AFE" w:rsidRDefault="00B21AFE" w:rsidP="0029353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аутентификация сторон</w:t>
      </w:r>
    </w:p>
    <w:p w14:paraId="43C6D48D" w14:textId="77777777" w:rsidR="00B21AFE" w:rsidRPr="00B21AFE" w:rsidRDefault="00B21AFE" w:rsidP="0029353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согласование криптоалгоритмов для реализации</w:t>
      </w:r>
    </w:p>
    <w:p w14:paraId="3DD4F060" w14:textId="77777777" w:rsidR="00B21AFE" w:rsidRPr="00B21AFE" w:rsidRDefault="00B21AFE" w:rsidP="0029353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общего секретного мастер-ключа</w:t>
      </w:r>
    </w:p>
    <w:p w14:paraId="2D1673D5" w14:textId="77777777" w:rsidR="00B21AFE" w:rsidRPr="00B21AFE" w:rsidRDefault="00B21AFE" w:rsidP="0029353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генерация сеансовых ключей на основе мастер-ключа</w:t>
      </w:r>
    </w:p>
    <w:p w14:paraId="51668DDE" w14:textId="77777777" w:rsidR="00B21AFE" w:rsidRPr="00B21AFE" w:rsidRDefault="00B21AFE" w:rsidP="00293538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аутентификации клиента сервером с помощью протокола SSL виден на рис.11.</w:t>
      </w:r>
    </w:p>
    <w:p w14:paraId="04673D6A" w14:textId="77777777" w:rsidR="00B21AFE" w:rsidRPr="00B21AFE" w:rsidRDefault="00B21AFE" w:rsidP="00293538">
      <w:pPr>
        <w:spacing w:after="0" w:line="240" w:lineRule="auto"/>
        <w:ind w:firstLine="48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noProof/>
          <w:color w:val="1E73BE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74E067B" wp14:editId="3955863A">
            <wp:extent cx="2817495" cy="4242435"/>
            <wp:effectExtent l="0" t="0" r="1905" b="5715"/>
            <wp:docPr id="5" name="Рисунок 5" descr="Процесс аутентификации клиента сервером с помощью протокола SSL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оцесс аутентификации клиента сервером с помощью протокола SSL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D4F2B" w14:textId="07ABC894" w:rsidR="00B21AFE" w:rsidRPr="00B21AFE" w:rsidRDefault="00B21AFE" w:rsidP="00293538">
      <w:pPr>
        <w:spacing w:after="0" w:line="240" w:lineRule="auto"/>
        <w:ind w:firstLine="48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— 11</w:t>
      </w:r>
    </w:p>
    <w:p w14:paraId="643A8AAA" w14:textId="24601824" w:rsidR="00B21AFE" w:rsidRPr="00293538" w:rsidRDefault="00B21AFE" w:rsidP="00293538">
      <w:pPr>
        <w:spacing w:after="0" w:line="240" w:lineRule="auto"/>
        <w:ind w:firstLine="48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7C4AC8" w14:textId="2CB5CDAC" w:rsidR="00B21AFE" w:rsidRPr="00B21AFE" w:rsidRDefault="00B21AFE" w:rsidP="00293538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A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недостаткам TLS и SSL относят то, что они работают только с одним протоколом сетевого уровня — IP.</w:t>
      </w:r>
    </w:p>
    <w:p w14:paraId="21181532" w14:textId="417B9AAD" w:rsidR="00B21AFE" w:rsidRPr="00B21AFE" w:rsidRDefault="00B21AFE" w:rsidP="00293538">
      <w:pPr>
        <w:pStyle w:val="a3"/>
        <w:shd w:val="clear" w:color="auto" w:fill="FFFFFF"/>
        <w:spacing w:before="0" w:beforeAutospacing="0" w:after="0" w:afterAutospacing="0"/>
        <w:jc w:val="both"/>
        <w:rPr>
          <w:color w:val="555555"/>
          <w:sz w:val="28"/>
          <w:szCs w:val="28"/>
        </w:rPr>
      </w:pPr>
      <w:r w:rsidRPr="00B21AFE">
        <w:rPr>
          <w:color w:val="555555"/>
          <w:sz w:val="28"/>
          <w:szCs w:val="28"/>
        </w:rPr>
        <w:t>Протокол SSL обеспечивает решение двух задач — шифрование передаваемой информации и передача информации именно туда, куда требуется (аутентификация). Основное назначение протокола — предоставление надежного способа обмена данными между приложениями. Реализация SSL выполнена в виде многослойной среды, которая используется для безопасной передачи информации посредством незащищенных каналов связи.</w:t>
      </w:r>
    </w:p>
    <w:p w14:paraId="33F1F3C3" w14:textId="77777777" w:rsidR="00B21AFE" w:rsidRPr="00B21AFE" w:rsidRDefault="00B21AFE" w:rsidP="00293538">
      <w:pPr>
        <w:pStyle w:val="a3"/>
        <w:shd w:val="clear" w:color="auto" w:fill="FFFFFF"/>
        <w:spacing w:before="0" w:beforeAutospacing="0" w:after="0" w:afterAutospacing="0"/>
        <w:jc w:val="both"/>
        <w:rPr>
          <w:color w:val="555555"/>
          <w:sz w:val="28"/>
          <w:szCs w:val="28"/>
        </w:rPr>
      </w:pPr>
      <w:r w:rsidRPr="00B21AFE">
        <w:rPr>
          <w:color w:val="555555"/>
          <w:sz w:val="28"/>
          <w:szCs w:val="28"/>
        </w:rPr>
        <w:t xml:space="preserve">Многослойная структура представлена слоем протокола подтверждения подключения и слоем протокола записи. Первым слоем выступает транспортный протокол, например, TCP — вместе с SSL </w:t>
      </w:r>
      <w:proofErr w:type="spellStart"/>
      <w:r w:rsidRPr="00B21AFE">
        <w:rPr>
          <w:color w:val="555555"/>
          <w:sz w:val="28"/>
          <w:szCs w:val="28"/>
        </w:rPr>
        <w:t>Record</w:t>
      </w:r>
      <w:proofErr w:type="spellEnd"/>
      <w:r w:rsidRPr="00B21AFE">
        <w:rPr>
          <w:color w:val="555555"/>
          <w:sz w:val="28"/>
          <w:szCs w:val="28"/>
        </w:rPr>
        <w:t xml:space="preserve"> Protocol данные слои образуют ядро SSL, которое впоследствии участвует в формировании сложных инфраструктур.</w:t>
      </w:r>
    </w:p>
    <w:p w14:paraId="64214D17" w14:textId="59E1570F" w:rsidR="00B21AFE" w:rsidRDefault="00B21AFE" w:rsidP="00293538">
      <w:pPr>
        <w:pStyle w:val="a3"/>
        <w:shd w:val="clear" w:color="auto" w:fill="FFFFFF"/>
        <w:spacing w:before="0" w:beforeAutospacing="0" w:after="0" w:afterAutospacing="0"/>
        <w:jc w:val="both"/>
        <w:rPr>
          <w:color w:val="555555"/>
          <w:sz w:val="28"/>
          <w:szCs w:val="28"/>
        </w:rPr>
      </w:pPr>
      <w:r w:rsidRPr="00B21AFE">
        <w:rPr>
          <w:color w:val="555555"/>
          <w:sz w:val="28"/>
          <w:szCs w:val="28"/>
        </w:rPr>
        <w:lastRenderedPageBreak/>
        <w:t>Среди основных особенностей протокола SSL следует отметить программно-платформенную независимость. В настоящее время протокол SSL не обеспечивает должную защиту — на смену ему пришел протокол TLS.</w:t>
      </w:r>
    </w:p>
    <w:p w14:paraId="59FC03BF" w14:textId="77777777" w:rsidR="00EB11B4" w:rsidRPr="00EB11B4" w:rsidRDefault="00EB11B4" w:rsidP="002935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EB11B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В протоколе TLS используются следующие алгоритмы:</w:t>
      </w:r>
    </w:p>
    <w:p w14:paraId="3428A954" w14:textId="77777777" w:rsidR="00EB11B4" w:rsidRPr="00EB11B4" w:rsidRDefault="00EB11B4" w:rsidP="0029353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EB11B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RC4, Triple DES, SEED, IDEA и др. для симметричного шифрования.</w:t>
      </w:r>
    </w:p>
    <w:p w14:paraId="16F4C76C" w14:textId="77777777" w:rsidR="00EB11B4" w:rsidRPr="00EB11B4" w:rsidRDefault="00EB11B4" w:rsidP="0029353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EB11B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RSA, DSA, </w:t>
      </w:r>
      <w:proofErr w:type="spellStart"/>
      <w:r w:rsidRPr="00EB11B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Diffie-Hellman</w:t>
      </w:r>
      <w:proofErr w:type="spellEnd"/>
      <w:r w:rsidRPr="00EB11B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и ECDSA для проверки подлинности ключей.</w:t>
      </w:r>
    </w:p>
    <w:p w14:paraId="47932DC9" w14:textId="77777777" w:rsidR="00EB11B4" w:rsidRPr="00EB11B4" w:rsidRDefault="00EB11B4" w:rsidP="0029353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EB11B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MD5, SHA и SHA-256/384 для хэш-функций.</w:t>
      </w:r>
    </w:p>
    <w:p w14:paraId="745050A8" w14:textId="77777777" w:rsidR="00EB11B4" w:rsidRPr="00EB11B4" w:rsidRDefault="00EB11B4" w:rsidP="002935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EB11B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Приложения осуществляют обмен записями, которые хранят в себе данные. Записи могут быть сжаты, дополнены, зашифрованы или же идентифицированы. При этом в каждой записи указываются данные о длине пакета и используемой версии TLS.</w:t>
      </w:r>
    </w:p>
    <w:p w14:paraId="483338AA" w14:textId="77777777" w:rsidR="00EB11B4" w:rsidRPr="00EB11B4" w:rsidRDefault="00EB11B4" w:rsidP="0029353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</w:pPr>
      <w:r w:rsidRPr="00EB11B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В общем случае применение криптографии в протоколах SSL/TLS значительно снижает производительность приложений, зато обеспечивает надежную защиту передачи данных. Протоколы не требуют практически никаких настроек с клиентской стороны, считаются самыми распространенными протоколами защиты в сети интернет.</w:t>
      </w:r>
    </w:p>
    <w:p w14:paraId="34D5D303" w14:textId="77777777" w:rsidR="00EB11B4" w:rsidRPr="00B21AFE" w:rsidRDefault="00EB11B4" w:rsidP="00293538">
      <w:pPr>
        <w:pStyle w:val="a3"/>
        <w:shd w:val="clear" w:color="auto" w:fill="FFFFFF"/>
        <w:spacing w:before="0" w:beforeAutospacing="0" w:after="0" w:afterAutospacing="0"/>
        <w:jc w:val="both"/>
        <w:rPr>
          <w:color w:val="555555"/>
          <w:sz w:val="28"/>
          <w:szCs w:val="28"/>
        </w:rPr>
      </w:pPr>
    </w:p>
    <w:p w14:paraId="55A004F1" w14:textId="77777777" w:rsidR="00B21AFE" w:rsidRPr="00B21AFE" w:rsidRDefault="00B21AFE" w:rsidP="00293538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B21AFE" w:rsidRPr="00B21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691C"/>
    <w:multiLevelType w:val="multilevel"/>
    <w:tmpl w:val="5350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97A2E"/>
    <w:multiLevelType w:val="multilevel"/>
    <w:tmpl w:val="FF5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9F3BAA"/>
    <w:multiLevelType w:val="multilevel"/>
    <w:tmpl w:val="463A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C2BC4"/>
    <w:multiLevelType w:val="multilevel"/>
    <w:tmpl w:val="77C4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FC76AE"/>
    <w:multiLevelType w:val="multilevel"/>
    <w:tmpl w:val="802C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960864">
    <w:abstractNumId w:val="2"/>
  </w:num>
  <w:num w:numId="2" w16cid:durableId="24717278">
    <w:abstractNumId w:val="3"/>
  </w:num>
  <w:num w:numId="3" w16cid:durableId="831407127">
    <w:abstractNumId w:val="0"/>
  </w:num>
  <w:num w:numId="4" w16cid:durableId="856231584">
    <w:abstractNumId w:val="4"/>
  </w:num>
  <w:num w:numId="5" w16cid:durableId="2118787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FE"/>
    <w:rsid w:val="00293538"/>
    <w:rsid w:val="00B21AFE"/>
    <w:rsid w:val="00EB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46723"/>
  <w15:chartTrackingRefBased/>
  <w15:docId w15:val="{F5296E9D-B37A-4045-B959-F7BE83E0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21A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21A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21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21A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protect.net/wp-content/uploads/2015/11/Format-zagolovkov-AH-i-ESP.jpg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infoprotect.net/wp-content/uploads/2015/11/rezhimy-primeneniya-ESP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infoprotect.net/wp-content/uploads/2015/11/arhitektura-steka-protokolov-IPSec.jp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infoprotect.net/note/Blochnoe_shifrovanie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://infoprotect.net/wp-content/uploads/2015/11/rezhimy-primeneniya-zagolovka-AN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infoprotect.net/wp-content/uploads/2015/11/Protsess-autentifikatsii-klienta-serverom-s-pomoshhyu-protokola-SSL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Dead Owwl</cp:lastModifiedBy>
  <cp:revision>2</cp:revision>
  <dcterms:created xsi:type="dcterms:W3CDTF">2022-12-28T13:01:00Z</dcterms:created>
  <dcterms:modified xsi:type="dcterms:W3CDTF">2022-12-28T18:25:00Z</dcterms:modified>
</cp:coreProperties>
</file>