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525EC" w14:textId="77777777" w:rsidR="00D744F2" w:rsidRPr="00321192" w:rsidRDefault="00D744F2" w:rsidP="00321192">
      <w:pPr>
        <w:shd w:val="clear" w:color="auto" w:fill="FFFFFF"/>
        <w:spacing w:after="0" w:line="240" w:lineRule="auto"/>
        <w:rPr>
          <w:rFonts w:ascii="Times New Roman" w:eastAsia="Times New Roman" w:hAnsi="Times New Roman" w:cs="Times New Roman"/>
          <w:sz w:val="28"/>
          <w:szCs w:val="28"/>
          <w:lang w:val="en-US" w:eastAsia="ru-RU"/>
        </w:rPr>
      </w:pPr>
      <w:r w:rsidRPr="00D744F2">
        <w:rPr>
          <w:rFonts w:ascii="Times New Roman" w:eastAsia="Times New Roman" w:hAnsi="Times New Roman" w:cs="Times New Roman"/>
          <w:sz w:val="28"/>
          <w:szCs w:val="28"/>
          <w:lang w:eastAsia="ru-RU"/>
        </w:rPr>
        <w:t>Предотвращение утечек (</w:t>
      </w:r>
      <w:hyperlink r:id="rId5" w:tooltip="Английский язык" w:history="1">
        <w:r w:rsidRPr="00D744F2">
          <w:rPr>
            <w:rFonts w:ascii="Times New Roman" w:eastAsia="Times New Roman" w:hAnsi="Times New Roman" w:cs="Times New Roman"/>
            <w:sz w:val="28"/>
            <w:szCs w:val="28"/>
            <w:lang w:eastAsia="ru-RU"/>
          </w:rPr>
          <w:t>англ.</w:t>
        </w:r>
      </w:hyperlink>
      <w:r w:rsidRPr="00D744F2">
        <w:rPr>
          <w:rFonts w:ascii="Times New Roman" w:eastAsia="Times New Roman" w:hAnsi="Times New Roman" w:cs="Times New Roman"/>
          <w:sz w:val="28"/>
          <w:szCs w:val="28"/>
          <w:lang w:eastAsia="ru-RU"/>
        </w:rPr>
        <w:t> </w:t>
      </w:r>
      <w:r w:rsidRPr="00D744F2">
        <w:rPr>
          <w:rFonts w:ascii="Times New Roman" w:eastAsia="Times New Roman" w:hAnsi="Times New Roman" w:cs="Times New Roman"/>
          <w:i/>
          <w:iCs/>
          <w:sz w:val="28"/>
          <w:szCs w:val="28"/>
          <w:lang w:val="en" w:eastAsia="ru-RU"/>
        </w:rPr>
        <w:t>Data</w:t>
      </w:r>
      <w:r w:rsidRPr="00D744F2">
        <w:rPr>
          <w:rFonts w:ascii="Times New Roman" w:eastAsia="Times New Roman" w:hAnsi="Times New Roman" w:cs="Times New Roman"/>
          <w:i/>
          <w:iCs/>
          <w:sz w:val="28"/>
          <w:szCs w:val="28"/>
          <w:lang w:eastAsia="ru-RU"/>
        </w:rPr>
        <w:t xml:space="preserve"> </w:t>
      </w:r>
      <w:r w:rsidRPr="00D744F2">
        <w:rPr>
          <w:rFonts w:ascii="Times New Roman" w:eastAsia="Times New Roman" w:hAnsi="Times New Roman" w:cs="Times New Roman"/>
          <w:i/>
          <w:iCs/>
          <w:sz w:val="28"/>
          <w:szCs w:val="28"/>
          <w:lang w:val="en" w:eastAsia="ru-RU"/>
        </w:rPr>
        <w:t>Leak</w:t>
      </w:r>
      <w:r w:rsidRPr="00D744F2">
        <w:rPr>
          <w:rFonts w:ascii="Times New Roman" w:eastAsia="Times New Roman" w:hAnsi="Times New Roman" w:cs="Times New Roman"/>
          <w:i/>
          <w:iCs/>
          <w:sz w:val="28"/>
          <w:szCs w:val="28"/>
          <w:lang w:eastAsia="ru-RU"/>
        </w:rPr>
        <w:t xml:space="preserve"> </w:t>
      </w:r>
      <w:r w:rsidRPr="00D744F2">
        <w:rPr>
          <w:rFonts w:ascii="Times New Roman" w:eastAsia="Times New Roman" w:hAnsi="Times New Roman" w:cs="Times New Roman"/>
          <w:i/>
          <w:iCs/>
          <w:sz w:val="28"/>
          <w:szCs w:val="28"/>
          <w:lang w:val="en" w:eastAsia="ru-RU"/>
        </w:rPr>
        <w:t>Prevention</w:t>
      </w:r>
      <w:r w:rsidRPr="00D744F2">
        <w:rPr>
          <w:rFonts w:ascii="Times New Roman" w:eastAsia="Times New Roman" w:hAnsi="Times New Roman" w:cs="Times New Roman"/>
          <w:i/>
          <w:iCs/>
          <w:sz w:val="28"/>
          <w:szCs w:val="28"/>
          <w:lang w:eastAsia="ru-RU"/>
        </w:rPr>
        <w:t xml:space="preserve">, </w:t>
      </w:r>
      <w:r w:rsidRPr="00D744F2">
        <w:rPr>
          <w:rFonts w:ascii="Times New Roman" w:eastAsia="Times New Roman" w:hAnsi="Times New Roman" w:cs="Times New Roman"/>
          <w:i/>
          <w:iCs/>
          <w:sz w:val="28"/>
          <w:szCs w:val="28"/>
          <w:lang w:val="en" w:eastAsia="ru-RU"/>
        </w:rPr>
        <w:t>DLP</w:t>
      </w:r>
      <w:r w:rsidRPr="00D744F2">
        <w:rPr>
          <w:rFonts w:ascii="Times New Roman" w:eastAsia="Times New Roman" w:hAnsi="Times New Roman" w:cs="Times New Roman"/>
          <w:sz w:val="28"/>
          <w:szCs w:val="28"/>
          <w:lang w:eastAsia="ru-RU"/>
        </w:rPr>
        <w:t>) — </w:t>
      </w:r>
      <w:hyperlink r:id="rId6" w:tooltip="Технология" w:history="1">
        <w:r w:rsidRPr="00D744F2">
          <w:rPr>
            <w:rFonts w:ascii="Times New Roman" w:eastAsia="Times New Roman" w:hAnsi="Times New Roman" w:cs="Times New Roman"/>
            <w:sz w:val="28"/>
            <w:szCs w:val="28"/>
            <w:lang w:eastAsia="ru-RU"/>
          </w:rPr>
          <w:t>технологии</w:t>
        </w:r>
      </w:hyperlink>
      <w:r w:rsidRPr="00D744F2">
        <w:rPr>
          <w:rFonts w:ascii="Times New Roman" w:eastAsia="Times New Roman" w:hAnsi="Times New Roman" w:cs="Times New Roman"/>
          <w:sz w:val="28"/>
          <w:szCs w:val="28"/>
          <w:lang w:eastAsia="ru-RU"/>
        </w:rPr>
        <w:t> предотвращения </w:t>
      </w:r>
      <w:hyperlink r:id="rId7" w:tooltip="Утечка информации" w:history="1">
        <w:r w:rsidRPr="00D744F2">
          <w:rPr>
            <w:rFonts w:ascii="Times New Roman" w:eastAsia="Times New Roman" w:hAnsi="Times New Roman" w:cs="Times New Roman"/>
            <w:sz w:val="28"/>
            <w:szCs w:val="28"/>
            <w:lang w:eastAsia="ru-RU"/>
          </w:rPr>
          <w:t>утечек конфиденциальной информации</w:t>
        </w:r>
      </w:hyperlink>
      <w:r w:rsidRPr="00D744F2">
        <w:rPr>
          <w:rFonts w:ascii="Times New Roman" w:eastAsia="Times New Roman" w:hAnsi="Times New Roman" w:cs="Times New Roman"/>
          <w:sz w:val="28"/>
          <w:szCs w:val="28"/>
          <w:lang w:eastAsia="ru-RU"/>
        </w:rPr>
        <w:t> из </w:t>
      </w:r>
      <w:hyperlink r:id="rId8" w:tooltip="Информационная система" w:history="1">
        <w:r w:rsidRPr="00D744F2">
          <w:rPr>
            <w:rFonts w:ascii="Times New Roman" w:eastAsia="Times New Roman" w:hAnsi="Times New Roman" w:cs="Times New Roman"/>
            <w:sz w:val="28"/>
            <w:szCs w:val="28"/>
            <w:lang w:eastAsia="ru-RU"/>
          </w:rPr>
          <w:t>информационной системы</w:t>
        </w:r>
      </w:hyperlink>
      <w:r w:rsidRPr="00D744F2">
        <w:rPr>
          <w:rFonts w:ascii="Times New Roman" w:eastAsia="Times New Roman" w:hAnsi="Times New Roman" w:cs="Times New Roman"/>
          <w:sz w:val="28"/>
          <w:szCs w:val="28"/>
          <w:lang w:eastAsia="ru-RU"/>
        </w:rPr>
        <w:t> вовне, а также технические устройства (</w:t>
      </w:r>
      <w:hyperlink r:id="rId9" w:tooltip="Программное обеспечение" w:history="1">
        <w:r w:rsidRPr="00D744F2">
          <w:rPr>
            <w:rFonts w:ascii="Times New Roman" w:eastAsia="Times New Roman" w:hAnsi="Times New Roman" w:cs="Times New Roman"/>
            <w:sz w:val="28"/>
            <w:szCs w:val="28"/>
            <w:lang w:eastAsia="ru-RU"/>
          </w:rPr>
          <w:t>программные</w:t>
        </w:r>
      </w:hyperlink>
      <w:r w:rsidRPr="00D744F2">
        <w:rPr>
          <w:rFonts w:ascii="Times New Roman" w:eastAsia="Times New Roman" w:hAnsi="Times New Roman" w:cs="Times New Roman"/>
          <w:sz w:val="28"/>
          <w:szCs w:val="28"/>
          <w:lang w:eastAsia="ru-RU"/>
        </w:rPr>
        <w:t> или программно-аппаратные) для предотвращения утечек.</w:t>
      </w:r>
    </w:p>
    <w:p w14:paraId="5CDC73E6" w14:textId="77777777" w:rsidR="00D744F2" w:rsidRPr="00D744F2" w:rsidRDefault="00D744F2" w:rsidP="00321192">
      <w:pPr>
        <w:shd w:val="clear" w:color="auto" w:fill="FFFFFF"/>
        <w:spacing w:after="0" w:line="240" w:lineRule="auto"/>
        <w:rPr>
          <w:rFonts w:ascii="Times New Roman" w:eastAsia="Times New Roman" w:hAnsi="Times New Roman" w:cs="Times New Roman"/>
          <w:sz w:val="28"/>
          <w:szCs w:val="28"/>
          <w:lang w:eastAsia="ru-RU"/>
        </w:rPr>
      </w:pPr>
      <w:r w:rsidRPr="00D744F2">
        <w:rPr>
          <w:rFonts w:ascii="Times New Roman" w:eastAsia="Times New Roman" w:hAnsi="Times New Roman" w:cs="Times New Roman"/>
          <w:sz w:val="28"/>
          <w:szCs w:val="28"/>
          <w:lang w:eastAsia="ru-RU"/>
        </w:rPr>
        <w:t>DLP-системы строятся на анализе потоков данных, пересекающих периметр защищаемой информационной системы. При </w:t>
      </w:r>
      <w:hyperlink r:id="rId10" w:tooltip="Детектирование" w:history="1">
        <w:r w:rsidRPr="00D744F2">
          <w:rPr>
            <w:rFonts w:ascii="Times New Roman" w:eastAsia="Times New Roman" w:hAnsi="Times New Roman" w:cs="Times New Roman"/>
            <w:sz w:val="28"/>
            <w:szCs w:val="28"/>
            <w:lang w:eastAsia="ru-RU"/>
          </w:rPr>
          <w:t>детектировании</w:t>
        </w:r>
      </w:hyperlink>
      <w:r w:rsidRPr="00D744F2">
        <w:rPr>
          <w:rFonts w:ascii="Times New Roman" w:eastAsia="Times New Roman" w:hAnsi="Times New Roman" w:cs="Times New Roman"/>
          <w:sz w:val="28"/>
          <w:szCs w:val="28"/>
          <w:lang w:eastAsia="ru-RU"/>
        </w:rPr>
        <w:t> в этом потоке конфиденциальной информации срабатывает активная компонента системы, и передача сообщения (пакета, потока, сессии) блокируется.</w:t>
      </w:r>
    </w:p>
    <w:p w14:paraId="10571BFE" w14:textId="77777777" w:rsidR="00D744F2" w:rsidRPr="00D744F2" w:rsidRDefault="00D744F2" w:rsidP="00321192">
      <w:pPr>
        <w:shd w:val="clear" w:color="auto" w:fill="FFFFFF"/>
        <w:spacing w:after="0" w:line="240" w:lineRule="auto"/>
        <w:rPr>
          <w:rFonts w:ascii="Times New Roman" w:eastAsia="Times New Roman" w:hAnsi="Times New Roman" w:cs="Times New Roman"/>
          <w:sz w:val="28"/>
          <w:szCs w:val="28"/>
          <w:lang w:eastAsia="ru-RU"/>
        </w:rPr>
      </w:pPr>
      <w:r w:rsidRPr="00D744F2">
        <w:rPr>
          <w:rFonts w:ascii="Times New Roman" w:eastAsia="Times New Roman" w:hAnsi="Times New Roman" w:cs="Times New Roman"/>
          <w:sz w:val="28"/>
          <w:szCs w:val="28"/>
          <w:lang w:eastAsia="ru-RU"/>
        </w:rPr>
        <w:t>Используются также следующие термины, обозначающие приблизительно то же самое:</w:t>
      </w:r>
    </w:p>
    <w:p w14:paraId="78D9A627" w14:textId="77777777" w:rsidR="00D744F2" w:rsidRPr="00D744F2" w:rsidRDefault="00D744F2" w:rsidP="00321192">
      <w:pPr>
        <w:numPr>
          <w:ilvl w:val="0"/>
          <w:numId w:val="1"/>
        </w:numPr>
        <w:shd w:val="clear" w:color="auto" w:fill="FFFFFF"/>
        <w:spacing w:after="0" w:line="240" w:lineRule="auto"/>
        <w:ind w:left="1104"/>
        <w:rPr>
          <w:rFonts w:ascii="Times New Roman" w:eastAsia="Times New Roman" w:hAnsi="Times New Roman" w:cs="Times New Roman"/>
          <w:sz w:val="28"/>
          <w:szCs w:val="28"/>
          <w:lang w:eastAsia="ru-RU"/>
        </w:rPr>
      </w:pPr>
      <w:r w:rsidRPr="00D744F2">
        <w:rPr>
          <w:rFonts w:ascii="Times New Roman" w:eastAsia="Times New Roman" w:hAnsi="Times New Roman" w:cs="Times New Roman"/>
          <w:sz w:val="28"/>
          <w:szCs w:val="28"/>
          <w:lang w:eastAsia="ru-RU"/>
        </w:rPr>
        <w:t xml:space="preserve">Data </w:t>
      </w:r>
      <w:proofErr w:type="spellStart"/>
      <w:r w:rsidRPr="00D744F2">
        <w:rPr>
          <w:rFonts w:ascii="Times New Roman" w:eastAsia="Times New Roman" w:hAnsi="Times New Roman" w:cs="Times New Roman"/>
          <w:sz w:val="28"/>
          <w:szCs w:val="28"/>
          <w:lang w:eastAsia="ru-RU"/>
        </w:rPr>
        <w:t>Loss</w:t>
      </w:r>
      <w:proofErr w:type="spellEnd"/>
      <w:r w:rsidRPr="00D744F2">
        <w:rPr>
          <w:rFonts w:ascii="Times New Roman" w:eastAsia="Times New Roman" w:hAnsi="Times New Roman" w:cs="Times New Roman"/>
          <w:sz w:val="28"/>
          <w:szCs w:val="28"/>
          <w:lang w:eastAsia="ru-RU"/>
        </w:rPr>
        <w:t xml:space="preserve"> </w:t>
      </w:r>
      <w:proofErr w:type="spellStart"/>
      <w:r w:rsidRPr="00D744F2">
        <w:rPr>
          <w:rFonts w:ascii="Times New Roman" w:eastAsia="Times New Roman" w:hAnsi="Times New Roman" w:cs="Times New Roman"/>
          <w:sz w:val="28"/>
          <w:szCs w:val="28"/>
          <w:lang w:eastAsia="ru-RU"/>
        </w:rPr>
        <w:t>Prevention</w:t>
      </w:r>
      <w:proofErr w:type="spellEnd"/>
      <w:r w:rsidRPr="00D744F2">
        <w:rPr>
          <w:rFonts w:ascii="Times New Roman" w:eastAsia="Times New Roman" w:hAnsi="Times New Roman" w:cs="Times New Roman"/>
          <w:sz w:val="28"/>
          <w:szCs w:val="28"/>
          <w:lang w:eastAsia="ru-RU"/>
        </w:rPr>
        <w:t xml:space="preserve"> (DLP);</w:t>
      </w:r>
    </w:p>
    <w:p w14:paraId="50C81FED" w14:textId="77777777" w:rsidR="00D744F2" w:rsidRPr="00D744F2" w:rsidRDefault="00D744F2" w:rsidP="00321192">
      <w:pPr>
        <w:numPr>
          <w:ilvl w:val="0"/>
          <w:numId w:val="1"/>
        </w:numPr>
        <w:shd w:val="clear" w:color="auto" w:fill="FFFFFF"/>
        <w:spacing w:after="0" w:line="240" w:lineRule="auto"/>
        <w:ind w:left="1104"/>
        <w:rPr>
          <w:rFonts w:ascii="Times New Roman" w:eastAsia="Times New Roman" w:hAnsi="Times New Roman" w:cs="Times New Roman"/>
          <w:sz w:val="28"/>
          <w:szCs w:val="28"/>
          <w:lang w:eastAsia="ru-RU"/>
        </w:rPr>
      </w:pPr>
      <w:r w:rsidRPr="00D744F2">
        <w:rPr>
          <w:rFonts w:ascii="Times New Roman" w:eastAsia="Times New Roman" w:hAnsi="Times New Roman" w:cs="Times New Roman"/>
          <w:sz w:val="28"/>
          <w:szCs w:val="28"/>
          <w:lang w:eastAsia="ru-RU"/>
        </w:rPr>
        <w:t xml:space="preserve">Data </w:t>
      </w:r>
      <w:proofErr w:type="spellStart"/>
      <w:r w:rsidRPr="00D744F2">
        <w:rPr>
          <w:rFonts w:ascii="Times New Roman" w:eastAsia="Times New Roman" w:hAnsi="Times New Roman" w:cs="Times New Roman"/>
          <w:sz w:val="28"/>
          <w:szCs w:val="28"/>
          <w:lang w:eastAsia="ru-RU"/>
        </w:rPr>
        <w:t>Leak</w:t>
      </w:r>
      <w:proofErr w:type="spellEnd"/>
      <w:r w:rsidRPr="00D744F2">
        <w:rPr>
          <w:rFonts w:ascii="Times New Roman" w:eastAsia="Times New Roman" w:hAnsi="Times New Roman" w:cs="Times New Roman"/>
          <w:sz w:val="28"/>
          <w:szCs w:val="28"/>
          <w:lang w:eastAsia="ru-RU"/>
        </w:rPr>
        <w:t xml:space="preserve"> </w:t>
      </w:r>
      <w:proofErr w:type="spellStart"/>
      <w:r w:rsidRPr="00D744F2">
        <w:rPr>
          <w:rFonts w:ascii="Times New Roman" w:eastAsia="Times New Roman" w:hAnsi="Times New Roman" w:cs="Times New Roman"/>
          <w:sz w:val="28"/>
          <w:szCs w:val="28"/>
          <w:lang w:eastAsia="ru-RU"/>
        </w:rPr>
        <w:t>Prevention</w:t>
      </w:r>
      <w:proofErr w:type="spellEnd"/>
      <w:r w:rsidRPr="00D744F2">
        <w:rPr>
          <w:rFonts w:ascii="Times New Roman" w:eastAsia="Times New Roman" w:hAnsi="Times New Roman" w:cs="Times New Roman"/>
          <w:sz w:val="28"/>
          <w:szCs w:val="28"/>
          <w:lang w:eastAsia="ru-RU"/>
        </w:rPr>
        <w:t xml:space="preserve"> (DLP);</w:t>
      </w:r>
    </w:p>
    <w:p w14:paraId="287DA762" w14:textId="77777777" w:rsidR="00D744F2" w:rsidRPr="00D744F2" w:rsidRDefault="00D744F2" w:rsidP="00321192">
      <w:pPr>
        <w:numPr>
          <w:ilvl w:val="0"/>
          <w:numId w:val="1"/>
        </w:numPr>
        <w:shd w:val="clear" w:color="auto" w:fill="FFFFFF"/>
        <w:spacing w:after="0" w:line="240" w:lineRule="auto"/>
        <w:ind w:left="1104"/>
        <w:rPr>
          <w:rFonts w:ascii="Times New Roman" w:eastAsia="Times New Roman" w:hAnsi="Times New Roman" w:cs="Times New Roman"/>
          <w:sz w:val="28"/>
          <w:szCs w:val="28"/>
          <w:lang w:eastAsia="ru-RU"/>
        </w:rPr>
      </w:pPr>
      <w:r w:rsidRPr="00D744F2">
        <w:rPr>
          <w:rFonts w:ascii="Times New Roman" w:eastAsia="Times New Roman" w:hAnsi="Times New Roman" w:cs="Times New Roman"/>
          <w:sz w:val="28"/>
          <w:szCs w:val="28"/>
          <w:lang w:eastAsia="ru-RU"/>
        </w:rPr>
        <w:t xml:space="preserve">Data </w:t>
      </w:r>
      <w:proofErr w:type="spellStart"/>
      <w:r w:rsidRPr="00D744F2">
        <w:rPr>
          <w:rFonts w:ascii="Times New Roman" w:eastAsia="Times New Roman" w:hAnsi="Times New Roman" w:cs="Times New Roman"/>
          <w:sz w:val="28"/>
          <w:szCs w:val="28"/>
          <w:lang w:eastAsia="ru-RU"/>
        </w:rPr>
        <w:t>Leakage</w:t>
      </w:r>
      <w:proofErr w:type="spellEnd"/>
      <w:r w:rsidRPr="00D744F2">
        <w:rPr>
          <w:rFonts w:ascii="Times New Roman" w:eastAsia="Times New Roman" w:hAnsi="Times New Roman" w:cs="Times New Roman"/>
          <w:sz w:val="28"/>
          <w:szCs w:val="28"/>
          <w:lang w:eastAsia="ru-RU"/>
        </w:rPr>
        <w:t xml:space="preserve"> Protection (DLP);</w:t>
      </w:r>
    </w:p>
    <w:p w14:paraId="778B1DBC" w14:textId="77777777" w:rsidR="00D744F2" w:rsidRPr="00D744F2" w:rsidRDefault="00000000" w:rsidP="00321192">
      <w:pPr>
        <w:numPr>
          <w:ilvl w:val="0"/>
          <w:numId w:val="1"/>
        </w:numPr>
        <w:shd w:val="clear" w:color="auto" w:fill="FFFFFF"/>
        <w:spacing w:after="0" w:line="240" w:lineRule="auto"/>
        <w:ind w:left="1104"/>
        <w:rPr>
          <w:rFonts w:ascii="Times New Roman" w:eastAsia="Times New Roman" w:hAnsi="Times New Roman" w:cs="Times New Roman"/>
          <w:sz w:val="28"/>
          <w:szCs w:val="28"/>
          <w:lang w:val="en-US" w:eastAsia="ru-RU"/>
        </w:rPr>
      </w:pPr>
      <w:hyperlink r:id="rId11" w:tooltip="Information Protection and Control" w:history="1">
        <w:r w:rsidR="00D744F2" w:rsidRPr="00D744F2">
          <w:rPr>
            <w:rFonts w:ascii="Times New Roman" w:eastAsia="Times New Roman" w:hAnsi="Times New Roman" w:cs="Times New Roman"/>
            <w:sz w:val="28"/>
            <w:szCs w:val="28"/>
            <w:lang w:val="en-US" w:eastAsia="ru-RU"/>
          </w:rPr>
          <w:t>Information Protection and Control</w:t>
        </w:r>
      </w:hyperlink>
      <w:r w:rsidR="00D744F2" w:rsidRPr="00D744F2">
        <w:rPr>
          <w:rFonts w:ascii="Times New Roman" w:eastAsia="Times New Roman" w:hAnsi="Times New Roman" w:cs="Times New Roman"/>
          <w:sz w:val="28"/>
          <w:szCs w:val="28"/>
          <w:lang w:val="en-US" w:eastAsia="ru-RU"/>
        </w:rPr>
        <w:t> (IPC);</w:t>
      </w:r>
    </w:p>
    <w:p w14:paraId="2F00ABE9" w14:textId="77777777" w:rsidR="00D744F2" w:rsidRPr="00D744F2" w:rsidRDefault="00D744F2" w:rsidP="00321192">
      <w:pPr>
        <w:numPr>
          <w:ilvl w:val="0"/>
          <w:numId w:val="1"/>
        </w:numPr>
        <w:shd w:val="clear" w:color="auto" w:fill="FFFFFF"/>
        <w:spacing w:after="0" w:line="240" w:lineRule="auto"/>
        <w:ind w:left="1104"/>
        <w:rPr>
          <w:rFonts w:ascii="Times New Roman" w:eastAsia="Times New Roman" w:hAnsi="Times New Roman" w:cs="Times New Roman"/>
          <w:sz w:val="28"/>
          <w:szCs w:val="28"/>
          <w:lang w:eastAsia="ru-RU"/>
        </w:rPr>
      </w:pPr>
      <w:r w:rsidRPr="00D744F2">
        <w:rPr>
          <w:rFonts w:ascii="Times New Roman" w:eastAsia="Times New Roman" w:hAnsi="Times New Roman" w:cs="Times New Roman"/>
          <w:sz w:val="28"/>
          <w:szCs w:val="28"/>
          <w:lang w:eastAsia="ru-RU"/>
        </w:rPr>
        <w:t xml:space="preserve">Information </w:t>
      </w:r>
      <w:proofErr w:type="spellStart"/>
      <w:r w:rsidRPr="00D744F2">
        <w:rPr>
          <w:rFonts w:ascii="Times New Roman" w:eastAsia="Times New Roman" w:hAnsi="Times New Roman" w:cs="Times New Roman"/>
          <w:sz w:val="28"/>
          <w:szCs w:val="28"/>
          <w:lang w:eastAsia="ru-RU"/>
        </w:rPr>
        <w:t>Leak</w:t>
      </w:r>
      <w:proofErr w:type="spellEnd"/>
      <w:r w:rsidRPr="00D744F2">
        <w:rPr>
          <w:rFonts w:ascii="Times New Roman" w:eastAsia="Times New Roman" w:hAnsi="Times New Roman" w:cs="Times New Roman"/>
          <w:sz w:val="28"/>
          <w:szCs w:val="28"/>
          <w:lang w:eastAsia="ru-RU"/>
        </w:rPr>
        <w:t xml:space="preserve"> </w:t>
      </w:r>
      <w:proofErr w:type="spellStart"/>
      <w:r w:rsidRPr="00D744F2">
        <w:rPr>
          <w:rFonts w:ascii="Times New Roman" w:eastAsia="Times New Roman" w:hAnsi="Times New Roman" w:cs="Times New Roman"/>
          <w:sz w:val="28"/>
          <w:szCs w:val="28"/>
          <w:lang w:eastAsia="ru-RU"/>
        </w:rPr>
        <w:t>Prevention</w:t>
      </w:r>
      <w:proofErr w:type="spellEnd"/>
      <w:r w:rsidRPr="00D744F2">
        <w:rPr>
          <w:rFonts w:ascii="Times New Roman" w:eastAsia="Times New Roman" w:hAnsi="Times New Roman" w:cs="Times New Roman"/>
          <w:sz w:val="28"/>
          <w:szCs w:val="28"/>
          <w:lang w:eastAsia="ru-RU"/>
        </w:rPr>
        <w:t xml:space="preserve"> (ILP);</w:t>
      </w:r>
    </w:p>
    <w:p w14:paraId="47CFD1CD" w14:textId="77777777" w:rsidR="00D744F2" w:rsidRPr="00D744F2" w:rsidRDefault="00D744F2" w:rsidP="00321192">
      <w:pPr>
        <w:numPr>
          <w:ilvl w:val="0"/>
          <w:numId w:val="1"/>
        </w:numPr>
        <w:shd w:val="clear" w:color="auto" w:fill="FFFFFF"/>
        <w:spacing w:after="0" w:line="240" w:lineRule="auto"/>
        <w:ind w:left="1104"/>
        <w:rPr>
          <w:rFonts w:ascii="Times New Roman" w:eastAsia="Times New Roman" w:hAnsi="Times New Roman" w:cs="Times New Roman"/>
          <w:sz w:val="28"/>
          <w:szCs w:val="28"/>
          <w:lang w:eastAsia="ru-RU"/>
        </w:rPr>
      </w:pPr>
      <w:r w:rsidRPr="00D744F2">
        <w:rPr>
          <w:rFonts w:ascii="Times New Roman" w:eastAsia="Times New Roman" w:hAnsi="Times New Roman" w:cs="Times New Roman"/>
          <w:sz w:val="28"/>
          <w:szCs w:val="28"/>
          <w:lang w:eastAsia="ru-RU"/>
        </w:rPr>
        <w:t xml:space="preserve">Information </w:t>
      </w:r>
      <w:proofErr w:type="spellStart"/>
      <w:r w:rsidRPr="00D744F2">
        <w:rPr>
          <w:rFonts w:ascii="Times New Roman" w:eastAsia="Times New Roman" w:hAnsi="Times New Roman" w:cs="Times New Roman"/>
          <w:sz w:val="28"/>
          <w:szCs w:val="28"/>
          <w:lang w:eastAsia="ru-RU"/>
        </w:rPr>
        <w:t>Leak</w:t>
      </w:r>
      <w:proofErr w:type="spellEnd"/>
      <w:r w:rsidRPr="00D744F2">
        <w:rPr>
          <w:rFonts w:ascii="Times New Roman" w:eastAsia="Times New Roman" w:hAnsi="Times New Roman" w:cs="Times New Roman"/>
          <w:sz w:val="28"/>
          <w:szCs w:val="28"/>
          <w:lang w:eastAsia="ru-RU"/>
        </w:rPr>
        <w:t xml:space="preserve"> Protection (ILP);</w:t>
      </w:r>
    </w:p>
    <w:p w14:paraId="0AB07C3E" w14:textId="77777777" w:rsidR="00D744F2" w:rsidRPr="00D744F2" w:rsidRDefault="00D744F2" w:rsidP="00321192">
      <w:pPr>
        <w:numPr>
          <w:ilvl w:val="0"/>
          <w:numId w:val="1"/>
        </w:numPr>
        <w:shd w:val="clear" w:color="auto" w:fill="FFFFFF"/>
        <w:spacing w:after="0" w:line="240" w:lineRule="auto"/>
        <w:ind w:left="1104"/>
        <w:rPr>
          <w:rFonts w:ascii="Times New Roman" w:eastAsia="Times New Roman" w:hAnsi="Times New Roman" w:cs="Times New Roman"/>
          <w:sz w:val="28"/>
          <w:szCs w:val="28"/>
          <w:lang w:val="en-US" w:eastAsia="ru-RU"/>
        </w:rPr>
      </w:pPr>
      <w:r w:rsidRPr="00D744F2">
        <w:rPr>
          <w:rFonts w:ascii="Times New Roman" w:eastAsia="Times New Roman" w:hAnsi="Times New Roman" w:cs="Times New Roman"/>
          <w:sz w:val="28"/>
          <w:szCs w:val="28"/>
          <w:lang w:val="en-US" w:eastAsia="ru-RU"/>
        </w:rPr>
        <w:t>Information Leak Detection &amp; Prevention (ILDP);</w:t>
      </w:r>
    </w:p>
    <w:p w14:paraId="2F9B170A" w14:textId="77777777" w:rsidR="00D744F2" w:rsidRPr="00D744F2" w:rsidRDefault="00D744F2" w:rsidP="00321192">
      <w:pPr>
        <w:numPr>
          <w:ilvl w:val="0"/>
          <w:numId w:val="1"/>
        </w:numPr>
        <w:shd w:val="clear" w:color="auto" w:fill="FFFFFF"/>
        <w:spacing w:after="0" w:line="240" w:lineRule="auto"/>
        <w:ind w:left="1104"/>
        <w:rPr>
          <w:rFonts w:ascii="Times New Roman" w:eastAsia="Times New Roman" w:hAnsi="Times New Roman" w:cs="Times New Roman"/>
          <w:sz w:val="28"/>
          <w:szCs w:val="28"/>
          <w:lang w:val="en-US" w:eastAsia="ru-RU"/>
        </w:rPr>
      </w:pPr>
      <w:r w:rsidRPr="00D744F2">
        <w:rPr>
          <w:rFonts w:ascii="Times New Roman" w:eastAsia="Times New Roman" w:hAnsi="Times New Roman" w:cs="Times New Roman"/>
          <w:sz w:val="28"/>
          <w:szCs w:val="28"/>
          <w:lang w:val="en-US" w:eastAsia="ru-RU"/>
        </w:rPr>
        <w:t>Content Monitoring and Filtering (CMF);</w:t>
      </w:r>
    </w:p>
    <w:p w14:paraId="6BCF9D2B" w14:textId="77777777" w:rsidR="00D744F2" w:rsidRPr="00D744F2" w:rsidRDefault="00D744F2" w:rsidP="00321192">
      <w:pPr>
        <w:numPr>
          <w:ilvl w:val="0"/>
          <w:numId w:val="1"/>
        </w:numPr>
        <w:shd w:val="clear" w:color="auto" w:fill="FFFFFF"/>
        <w:spacing w:after="0" w:line="240" w:lineRule="auto"/>
        <w:ind w:left="1104"/>
        <w:rPr>
          <w:rFonts w:ascii="Times New Roman" w:eastAsia="Times New Roman" w:hAnsi="Times New Roman" w:cs="Times New Roman"/>
          <w:sz w:val="28"/>
          <w:szCs w:val="28"/>
          <w:lang w:eastAsia="ru-RU"/>
        </w:rPr>
      </w:pPr>
      <w:proofErr w:type="spellStart"/>
      <w:r w:rsidRPr="00D744F2">
        <w:rPr>
          <w:rFonts w:ascii="Times New Roman" w:eastAsia="Times New Roman" w:hAnsi="Times New Roman" w:cs="Times New Roman"/>
          <w:sz w:val="28"/>
          <w:szCs w:val="28"/>
          <w:lang w:eastAsia="ru-RU"/>
        </w:rPr>
        <w:t>Extrusion</w:t>
      </w:r>
      <w:proofErr w:type="spellEnd"/>
      <w:r w:rsidRPr="00D744F2">
        <w:rPr>
          <w:rFonts w:ascii="Times New Roman" w:eastAsia="Times New Roman" w:hAnsi="Times New Roman" w:cs="Times New Roman"/>
          <w:sz w:val="28"/>
          <w:szCs w:val="28"/>
          <w:lang w:eastAsia="ru-RU"/>
        </w:rPr>
        <w:t xml:space="preserve"> </w:t>
      </w:r>
      <w:proofErr w:type="spellStart"/>
      <w:r w:rsidRPr="00D744F2">
        <w:rPr>
          <w:rFonts w:ascii="Times New Roman" w:eastAsia="Times New Roman" w:hAnsi="Times New Roman" w:cs="Times New Roman"/>
          <w:sz w:val="28"/>
          <w:szCs w:val="28"/>
          <w:lang w:eastAsia="ru-RU"/>
        </w:rPr>
        <w:t>Prevention</w:t>
      </w:r>
      <w:proofErr w:type="spellEnd"/>
      <w:r w:rsidRPr="00D744F2">
        <w:rPr>
          <w:rFonts w:ascii="Times New Roman" w:eastAsia="Times New Roman" w:hAnsi="Times New Roman" w:cs="Times New Roman"/>
          <w:sz w:val="28"/>
          <w:szCs w:val="28"/>
          <w:lang w:eastAsia="ru-RU"/>
        </w:rPr>
        <w:t xml:space="preserve"> System (EPS).</w:t>
      </w:r>
    </w:p>
    <w:p w14:paraId="16CD5FDA" w14:textId="77777777" w:rsidR="00D744F2" w:rsidRPr="00D744F2" w:rsidRDefault="00D744F2" w:rsidP="00321192">
      <w:pPr>
        <w:shd w:val="clear" w:color="auto" w:fill="FFFFFF"/>
        <w:spacing w:after="0" w:line="240" w:lineRule="auto"/>
        <w:rPr>
          <w:rFonts w:ascii="Times New Roman" w:eastAsia="Times New Roman" w:hAnsi="Times New Roman" w:cs="Times New Roman"/>
          <w:sz w:val="28"/>
          <w:szCs w:val="28"/>
          <w:lang w:eastAsia="ru-RU"/>
        </w:rPr>
      </w:pPr>
      <w:r w:rsidRPr="00D744F2">
        <w:rPr>
          <w:rFonts w:ascii="Times New Roman" w:eastAsia="Times New Roman" w:hAnsi="Times New Roman" w:cs="Times New Roman"/>
          <w:sz w:val="28"/>
          <w:szCs w:val="28"/>
          <w:lang w:eastAsia="ru-RU"/>
        </w:rPr>
        <w:t>Из этой группы пока не выделился один термин, который можно было бы назвать основным или самым распространённым.</w:t>
      </w:r>
    </w:p>
    <w:p w14:paraId="69276D29" w14:textId="12C56DBC" w:rsidR="00D744F2" w:rsidRPr="00D744F2" w:rsidRDefault="00D744F2" w:rsidP="00321192">
      <w:pPr>
        <w:spacing w:after="0"/>
        <w:rPr>
          <w:rFonts w:ascii="Times New Roman" w:hAnsi="Times New Roman" w:cs="Times New Roman"/>
          <w:sz w:val="28"/>
          <w:szCs w:val="28"/>
          <w:shd w:val="clear" w:color="auto" w:fill="FFFFFF"/>
        </w:rPr>
      </w:pPr>
      <w:r w:rsidRPr="00D744F2">
        <w:rPr>
          <w:rFonts w:ascii="Times New Roman" w:hAnsi="Times New Roman" w:cs="Times New Roman"/>
          <w:sz w:val="28"/>
          <w:szCs w:val="28"/>
          <w:shd w:val="clear" w:color="auto" w:fill="FFFFFF"/>
        </w:rPr>
        <w:t>Необходимость защиты от внутренних угроз была очевидна на всех этапах развития средств </w:t>
      </w:r>
      <w:hyperlink r:id="rId12" w:tooltip="Информационная безопасность" w:history="1">
        <w:r w:rsidRPr="00D744F2">
          <w:rPr>
            <w:rStyle w:val="a4"/>
            <w:rFonts w:ascii="Times New Roman" w:hAnsi="Times New Roman" w:cs="Times New Roman"/>
            <w:color w:val="auto"/>
            <w:sz w:val="28"/>
            <w:szCs w:val="28"/>
            <w:u w:val="none"/>
            <w:shd w:val="clear" w:color="auto" w:fill="FFFFFF"/>
          </w:rPr>
          <w:t>информационной безопасности</w:t>
        </w:r>
      </w:hyperlink>
      <w:r w:rsidRPr="00D744F2">
        <w:rPr>
          <w:rFonts w:ascii="Times New Roman" w:hAnsi="Times New Roman" w:cs="Times New Roman"/>
          <w:sz w:val="28"/>
          <w:szCs w:val="28"/>
          <w:shd w:val="clear" w:color="auto" w:fill="FFFFFF"/>
        </w:rPr>
        <w:t>. Однако первоначально внешние угрозы считались более опасными. В последние годы на внутренние угрозы стали обращать больше внимания, и популярность DLP-систем возросла. Необходимость их использования стала упоминаться в стандартах и нормативных документах (например, раздел «12.5.4 Утечка информации» в стандарте ГОСТ Р ИСО/МЭК 27002-2012). Специализированные технические средства для защиты от внутренних угроз стали массово выпускаться только после 2000 года.</w:t>
      </w:r>
    </w:p>
    <w:p w14:paraId="3B0F8F2D" w14:textId="567A1B21" w:rsidR="00D744F2" w:rsidRPr="00D744F2" w:rsidRDefault="00D744F2" w:rsidP="00321192">
      <w:pPr>
        <w:spacing w:after="0"/>
        <w:rPr>
          <w:rFonts w:ascii="Times New Roman" w:hAnsi="Times New Roman" w:cs="Times New Roman"/>
          <w:sz w:val="28"/>
          <w:szCs w:val="28"/>
          <w:shd w:val="clear" w:color="auto" w:fill="FFFFFF"/>
        </w:rPr>
      </w:pPr>
      <w:r w:rsidRPr="00D744F2">
        <w:rPr>
          <w:rFonts w:ascii="Times New Roman" w:hAnsi="Times New Roman" w:cs="Times New Roman"/>
          <w:sz w:val="28"/>
          <w:szCs w:val="28"/>
          <w:shd w:val="clear" w:color="auto" w:fill="FFFFFF"/>
        </w:rPr>
        <w:t>Распознавание конфиденциальной информации в DLP-системах производится двумя способами: анализом формальных признаков (например, грифа документа, специально введённых меток, сравнением </w:t>
      </w:r>
      <w:hyperlink r:id="rId13" w:tooltip="Хеш-функция" w:history="1">
        <w:r w:rsidRPr="00D744F2">
          <w:rPr>
            <w:rStyle w:val="a4"/>
            <w:rFonts w:ascii="Times New Roman" w:hAnsi="Times New Roman" w:cs="Times New Roman"/>
            <w:color w:val="auto"/>
            <w:sz w:val="28"/>
            <w:szCs w:val="28"/>
            <w:u w:val="none"/>
            <w:shd w:val="clear" w:color="auto" w:fill="FFFFFF"/>
          </w:rPr>
          <w:t>хеш-функции</w:t>
        </w:r>
      </w:hyperlink>
      <w:r w:rsidRPr="00D744F2">
        <w:rPr>
          <w:rFonts w:ascii="Times New Roman" w:hAnsi="Times New Roman" w:cs="Times New Roman"/>
          <w:sz w:val="28"/>
          <w:szCs w:val="28"/>
          <w:shd w:val="clear" w:color="auto" w:fill="FFFFFF"/>
        </w:rPr>
        <w:t>) и анализом контента. Первый способ позволяет избежать </w:t>
      </w:r>
      <w:hyperlink r:id="rId14" w:tooltip="Ложное срабатывание" w:history="1">
        <w:r w:rsidRPr="00D744F2">
          <w:rPr>
            <w:rStyle w:val="a4"/>
            <w:rFonts w:ascii="Times New Roman" w:hAnsi="Times New Roman" w:cs="Times New Roman"/>
            <w:color w:val="auto"/>
            <w:sz w:val="28"/>
            <w:szCs w:val="28"/>
            <w:u w:val="none"/>
            <w:shd w:val="clear" w:color="auto" w:fill="FFFFFF"/>
          </w:rPr>
          <w:t>ложных срабатываний</w:t>
        </w:r>
      </w:hyperlink>
      <w:r w:rsidRPr="00D744F2">
        <w:rPr>
          <w:rFonts w:ascii="Times New Roman" w:hAnsi="Times New Roman" w:cs="Times New Roman"/>
          <w:sz w:val="28"/>
          <w:szCs w:val="28"/>
          <w:shd w:val="clear" w:color="auto" w:fill="FFFFFF"/>
        </w:rPr>
        <w:t xml:space="preserve"> (ошибок первого рода), но зато требует предварительной классификации документов, внедрения меток, сбора сигнатур и т. д. Пропуски конфиденциальной информации (ошибки второго рода) при этом методе вполне вероятны, если конфиденциальный документ не подвергся предварительной классификации. Второй способ даёт ложные срабатывания, зато позволяет выявить пересылку конфиденциальной информации не только среди </w:t>
      </w:r>
      <w:proofErr w:type="spellStart"/>
      <w:r w:rsidRPr="00D744F2">
        <w:rPr>
          <w:rFonts w:ascii="Times New Roman" w:hAnsi="Times New Roman" w:cs="Times New Roman"/>
          <w:sz w:val="28"/>
          <w:szCs w:val="28"/>
          <w:shd w:val="clear" w:color="auto" w:fill="FFFFFF"/>
        </w:rPr>
        <w:t>грифованных</w:t>
      </w:r>
      <w:proofErr w:type="spellEnd"/>
      <w:r w:rsidRPr="00D744F2">
        <w:rPr>
          <w:rFonts w:ascii="Times New Roman" w:hAnsi="Times New Roman" w:cs="Times New Roman"/>
          <w:sz w:val="28"/>
          <w:szCs w:val="28"/>
          <w:shd w:val="clear" w:color="auto" w:fill="FFFFFF"/>
        </w:rPr>
        <w:t xml:space="preserve"> документов. В хороших DLP-системах оба способа сочетаются.</w:t>
      </w:r>
    </w:p>
    <w:p w14:paraId="256FB667" w14:textId="5AD88D4D" w:rsidR="00D744F2" w:rsidRPr="00D744F2" w:rsidRDefault="00D744F2" w:rsidP="00321192">
      <w:pPr>
        <w:spacing w:after="0"/>
        <w:rPr>
          <w:rFonts w:ascii="Times New Roman" w:hAnsi="Times New Roman" w:cs="Times New Roman"/>
          <w:sz w:val="28"/>
          <w:szCs w:val="28"/>
          <w:shd w:val="clear" w:color="auto" w:fill="FFFFFF"/>
        </w:rPr>
      </w:pPr>
      <w:r w:rsidRPr="00D744F2">
        <w:rPr>
          <w:rFonts w:ascii="Times New Roman" w:hAnsi="Times New Roman" w:cs="Times New Roman"/>
          <w:sz w:val="28"/>
          <w:szCs w:val="28"/>
          <w:shd w:val="clear" w:color="auto" w:fill="FFFFFF"/>
        </w:rPr>
        <w:lastRenderedPageBreak/>
        <w:t>В состав DLP-систем входят компоненты (модули) сетевого уровня и компоненты уровня хоста. Сетевые компоненты контролируют трафик, пересекающий границы информационной системы. Обычно они стоят на </w:t>
      </w:r>
      <w:hyperlink r:id="rId15" w:tooltip="Прокси-сервер" w:history="1">
        <w:r w:rsidRPr="00D744F2">
          <w:rPr>
            <w:rStyle w:val="a4"/>
            <w:rFonts w:ascii="Times New Roman" w:hAnsi="Times New Roman" w:cs="Times New Roman"/>
            <w:color w:val="auto"/>
            <w:sz w:val="28"/>
            <w:szCs w:val="28"/>
            <w:u w:val="none"/>
            <w:shd w:val="clear" w:color="auto" w:fill="FFFFFF"/>
          </w:rPr>
          <w:t>прокси-серверах</w:t>
        </w:r>
      </w:hyperlink>
      <w:r w:rsidRPr="00D744F2">
        <w:rPr>
          <w:rFonts w:ascii="Times New Roman" w:hAnsi="Times New Roman" w:cs="Times New Roman"/>
          <w:sz w:val="28"/>
          <w:szCs w:val="28"/>
          <w:shd w:val="clear" w:color="auto" w:fill="FFFFFF"/>
        </w:rPr>
        <w:t xml:space="preserve">, серверах электронной почты, а также в виде отдельных серверов. Компоненты уровня хоста стоят обычно на персональных компьютерах работников и контролируют такие каналы, как запись информации на компакт-диски, флэш-накопители и т. п. </w:t>
      </w:r>
      <w:proofErr w:type="spellStart"/>
      <w:r w:rsidRPr="00D744F2">
        <w:rPr>
          <w:rFonts w:ascii="Times New Roman" w:hAnsi="Times New Roman" w:cs="Times New Roman"/>
          <w:sz w:val="28"/>
          <w:szCs w:val="28"/>
          <w:shd w:val="clear" w:color="auto" w:fill="FFFFFF"/>
        </w:rPr>
        <w:t>Хостовые</w:t>
      </w:r>
      <w:proofErr w:type="spellEnd"/>
      <w:r w:rsidRPr="00D744F2">
        <w:rPr>
          <w:rFonts w:ascii="Times New Roman" w:hAnsi="Times New Roman" w:cs="Times New Roman"/>
          <w:sz w:val="28"/>
          <w:szCs w:val="28"/>
          <w:shd w:val="clear" w:color="auto" w:fill="FFFFFF"/>
        </w:rPr>
        <w:t xml:space="preserve"> компоненты также стараются отслеживать изменение сетевых настроек, инсталляцию программ для туннелирования, </w:t>
      </w:r>
      <w:hyperlink r:id="rId16" w:tooltip="Стеганография" w:history="1">
        <w:r w:rsidRPr="00D744F2">
          <w:rPr>
            <w:rStyle w:val="a4"/>
            <w:rFonts w:ascii="Times New Roman" w:hAnsi="Times New Roman" w:cs="Times New Roman"/>
            <w:color w:val="auto"/>
            <w:sz w:val="28"/>
            <w:szCs w:val="28"/>
            <w:u w:val="none"/>
            <w:shd w:val="clear" w:color="auto" w:fill="FFFFFF"/>
          </w:rPr>
          <w:t>стеганографии</w:t>
        </w:r>
      </w:hyperlink>
      <w:r w:rsidRPr="00D744F2">
        <w:rPr>
          <w:rFonts w:ascii="Times New Roman" w:hAnsi="Times New Roman" w:cs="Times New Roman"/>
          <w:sz w:val="28"/>
          <w:szCs w:val="28"/>
          <w:shd w:val="clear" w:color="auto" w:fill="FFFFFF"/>
        </w:rPr>
        <w:t> и другие возможные методы для обхода контроля. DLP-система должна иметь компоненты обоих указанных типов плюс модуль для централизованного управления.</w:t>
      </w:r>
    </w:p>
    <w:p w14:paraId="0E14876B" w14:textId="77777777" w:rsidR="00D744F2" w:rsidRPr="00D744F2" w:rsidRDefault="00D744F2" w:rsidP="00321192">
      <w:pPr>
        <w:shd w:val="clear" w:color="auto" w:fill="FFFFFF"/>
        <w:spacing w:after="0" w:line="240" w:lineRule="auto"/>
        <w:rPr>
          <w:rFonts w:ascii="Times New Roman" w:eastAsia="Times New Roman" w:hAnsi="Times New Roman" w:cs="Times New Roman"/>
          <w:sz w:val="28"/>
          <w:szCs w:val="28"/>
          <w:lang w:eastAsia="ru-RU"/>
        </w:rPr>
      </w:pPr>
      <w:r w:rsidRPr="00D744F2">
        <w:rPr>
          <w:rFonts w:ascii="Times New Roman" w:eastAsia="Times New Roman" w:hAnsi="Times New Roman" w:cs="Times New Roman"/>
          <w:sz w:val="28"/>
          <w:szCs w:val="28"/>
          <w:lang w:eastAsia="ru-RU"/>
        </w:rPr>
        <w:t>Основной задачей DLP-систем, что очевидно, является предотвращение передачи конфиденциальной информации за пределы информационной системы. Такая передача (утечка) может быть намеренной или ненамеренной. Практика показывает, что большая часть ставших известными утечек (порядка 75%) происходит не по злому умыслу, а из-за ошибок, невнимательности, безалаберности, небрежности работников</w:t>
      </w:r>
      <w:hyperlink r:id="rId17" w:anchor="cite_note-IW_analit1-1" w:history="1">
        <w:r w:rsidRPr="00D744F2">
          <w:rPr>
            <w:rFonts w:ascii="Times New Roman" w:eastAsia="Times New Roman" w:hAnsi="Times New Roman" w:cs="Times New Roman"/>
            <w:sz w:val="28"/>
            <w:szCs w:val="28"/>
            <w:vertAlign w:val="superscript"/>
            <w:lang w:eastAsia="ru-RU"/>
          </w:rPr>
          <w:t>[1]</w:t>
        </w:r>
      </w:hyperlink>
      <w:r w:rsidRPr="00D744F2">
        <w:rPr>
          <w:rFonts w:ascii="Times New Roman" w:eastAsia="Times New Roman" w:hAnsi="Times New Roman" w:cs="Times New Roman"/>
          <w:sz w:val="28"/>
          <w:szCs w:val="28"/>
          <w:lang w:eastAsia="ru-RU"/>
        </w:rPr>
        <w:t>. Выявлять подобные утечки проще. Остальная часть связана со злым умыслом операторов и пользователей информационных систем. Понятно, что инсайдеры, как правило, стараются преодолеть средства DLP-систем. Исход этой борьбы зависит от многих факторов. Гарантировать успех здесь невозможно.</w:t>
      </w:r>
    </w:p>
    <w:p w14:paraId="449BCFAA" w14:textId="77777777" w:rsidR="00D744F2" w:rsidRPr="00D744F2" w:rsidRDefault="00D744F2" w:rsidP="00321192">
      <w:pPr>
        <w:shd w:val="clear" w:color="auto" w:fill="FFFFFF"/>
        <w:spacing w:after="0" w:line="240" w:lineRule="auto"/>
        <w:rPr>
          <w:rFonts w:ascii="Times New Roman" w:eastAsia="Times New Roman" w:hAnsi="Times New Roman" w:cs="Times New Roman"/>
          <w:sz w:val="28"/>
          <w:szCs w:val="28"/>
          <w:lang w:eastAsia="ru-RU"/>
        </w:rPr>
      </w:pPr>
      <w:r w:rsidRPr="00D744F2">
        <w:rPr>
          <w:rFonts w:ascii="Times New Roman" w:eastAsia="Times New Roman" w:hAnsi="Times New Roman" w:cs="Times New Roman"/>
          <w:sz w:val="28"/>
          <w:szCs w:val="28"/>
          <w:lang w:eastAsia="ru-RU"/>
        </w:rPr>
        <w:t>Кроме основной перед DLP-системой могут стоять и вторичные (побочные) задачи. Они таковы:</w:t>
      </w:r>
    </w:p>
    <w:p w14:paraId="287A84A7" w14:textId="77777777" w:rsidR="00D744F2" w:rsidRPr="00D744F2" w:rsidRDefault="00D744F2" w:rsidP="00321192">
      <w:pPr>
        <w:numPr>
          <w:ilvl w:val="0"/>
          <w:numId w:val="2"/>
        </w:numPr>
        <w:shd w:val="clear" w:color="auto" w:fill="FFFFFF"/>
        <w:spacing w:after="0" w:line="240" w:lineRule="auto"/>
        <w:ind w:left="1104"/>
        <w:rPr>
          <w:rFonts w:ascii="Times New Roman" w:eastAsia="Times New Roman" w:hAnsi="Times New Roman" w:cs="Times New Roman"/>
          <w:sz w:val="28"/>
          <w:szCs w:val="28"/>
          <w:lang w:eastAsia="ru-RU"/>
        </w:rPr>
      </w:pPr>
      <w:r w:rsidRPr="00D744F2">
        <w:rPr>
          <w:rFonts w:ascii="Times New Roman" w:eastAsia="Times New Roman" w:hAnsi="Times New Roman" w:cs="Times New Roman"/>
          <w:sz w:val="28"/>
          <w:szCs w:val="28"/>
          <w:lang w:eastAsia="ru-RU"/>
        </w:rPr>
        <w:t>архивирование пересылаемых сообщений на случай возможных в будущем расследований инцидентов;</w:t>
      </w:r>
    </w:p>
    <w:p w14:paraId="7F3FB09D" w14:textId="77777777" w:rsidR="00D744F2" w:rsidRPr="00D744F2" w:rsidRDefault="00D744F2" w:rsidP="00321192">
      <w:pPr>
        <w:numPr>
          <w:ilvl w:val="0"/>
          <w:numId w:val="2"/>
        </w:numPr>
        <w:shd w:val="clear" w:color="auto" w:fill="FFFFFF"/>
        <w:spacing w:after="0" w:line="240" w:lineRule="auto"/>
        <w:ind w:left="1104"/>
        <w:rPr>
          <w:rFonts w:ascii="Times New Roman" w:eastAsia="Times New Roman" w:hAnsi="Times New Roman" w:cs="Times New Roman"/>
          <w:sz w:val="28"/>
          <w:szCs w:val="28"/>
          <w:lang w:eastAsia="ru-RU"/>
        </w:rPr>
      </w:pPr>
      <w:r w:rsidRPr="00D744F2">
        <w:rPr>
          <w:rFonts w:ascii="Times New Roman" w:eastAsia="Times New Roman" w:hAnsi="Times New Roman" w:cs="Times New Roman"/>
          <w:sz w:val="28"/>
          <w:szCs w:val="28"/>
          <w:lang w:eastAsia="ru-RU"/>
        </w:rPr>
        <w:t>предотвращение передачи вовне не только конфиденциальной, но и другой нежелательной информации (обидных выражений, спама, эротики, излишних объёмов данных и т. п.);</w:t>
      </w:r>
    </w:p>
    <w:p w14:paraId="49676ED8" w14:textId="77777777" w:rsidR="00D744F2" w:rsidRPr="00D744F2" w:rsidRDefault="00D744F2" w:rsidP="00321192">
      <w:pPr>
        <w:numPr>
          <w:ilvl w:val="0"/>
          <w:numId w:val="2"/>
        </w:numPr>
        <w:shd w:val="clear" w:color="auto" w:fill="FFFFFF"/>
        <w:spacing w:after="0" w:line="240" w:lineRule="auto"/>
        <w:ind w:left="1104"/>
        <w:rPr>
          <w:rFonts w:ascii="Times New Roman" w:eastAsia="Times New Roman" w:hAnsi="Times New Roman" w:cs="Times New Roman"/>
          <w:sz w:val="28"/>
          <w:szCs w:val="28"/>
          <w:lang w:eastAsia="ru-RU"/>
        </w:rPr>
      </w:pPr>
      <w:r w:rsidRPr="00D744F2">
        <w:rPr>
          <w:rFonts w:ascii="Times New Roman" w:eastAsia="Times New Roman" w:hAnsi="Times New Roman" w:cs="Times New Roman"/>
          <w:sz w:val="28"/>
          <w:szCs w:val="28"/>
          <w:lang w:eastAsia="ru-RU"/>
        </w:rPr>
        <w:t>предотвращение передачи нежелательной информации не только изнутри наружу, но и снаружи внутрь информационной системы;</w:t>
      </w:r>
    </w:p>
    <w:p w14:paraId="20143F65" w14:textId="77777777" w:rsidR="00D744F2" w:rsidRPr="00D744F2" w:rsidRDefault="00D744F2" w:rsidP="00321192">
      <w:pPr>
        <w:numPr>
          <w:ilvl w:val="0"/>
          <w:numId w:val="2"/>
        </w:numPr>
        <w:shd w:val="clear" w:color="auto" w:fill="FFFFFF"/>
        <w:spacing w:after="0" w:line="240" w:lineRule="auto"/>
        <w:ind w:left="1104"/>
        <w:rPr>
          <w:rFonts w:ascii="Times New Roman" w:eastAsia="Times New Roman" w:hAnsi="Times New Roman" w:cs="Times New Roman"/>
          <w:sz w:val="28"/>
          <w:szCs w:val="28"/>
          <w:lang w:eastAsia="ru-RU"/>
        </w:rPr>
      </w:pPr>
      <w:r w:rsidRPr="00D744F2">
        <w:rPr>
          <w:rFonts w:ascii="Times New Roman" w:eastAsia="Times New Roman" w:hAnsi="Times New Roman" w:cs="Times New Roman"/>
          <w:sz w:val="28"/>
          <w:szCs w:val="28"/>
          <w:lang w:eastAsia="ru-RU"/>
        </w:rPr>
        <w:t>предотвращение использования работниками казённых информационных ресурсов в личных целях;</w:t>
      </w:r>
    </w:p>
    <w:p w14:paraId="43D0C0E3" w14:textId="77777777" w:rsidR="00D744F2" w:rsidRPr="00D744F2" w:rsidRDefault="00D744F2" w:rsidP="00321192">
      <w:pPr>
        <w:numPr>
          <w:ilvl w:val="0"/>
          <w:numId w:val="2"/>
        </w:numPr>
        <w:shd w:val="clear" w:color="auto" w:fill="FFFFFF"/>
        <w:spacing w:after="0" w:line="240" w:lineRule="auto"/>
        <w:ind w:left="1104"/>
        <w:rPr>
          <w:rFonts w:ascii="Times New Roman" w:eastAsia="Times New Roman" w:hAnsi="Times New Roman" w:cs="Times New Roman"/>
          <w:sz w:val="28"/>
          <w:szCs w:val="28"/>
          <w:lang w:eastAsia="ru-RU"/>
        </w:rPr>
      </w:pPr>
      <w:r w:rsidRPr="00D744F2">
        <w:rPr>
          <w:rFonts w:ascii="Times New Roman" w:eastAsia="Times New Roman" w:hAnsi="Times New Roman" w:cs="Times New Roman"/>
          <w:sz w:val="28"/>
          <w:szCs w:val="28"/>
          <w:lang w:eastAsia="ru-RU"/>
        </w:rPr>
        <w:t>оптимизация загрузки каналов, экономия трафика;</w:t>
      </w:r>
    </w:p>
    <w:p w14:paraId="3A848AF9" w14:textId="77777777" w:rsidR="00D744F2" w:rsidRPr="00D744F2" w:rsidRDefault="00D744F2" w:rsidP="00321192">
      <w:pPr>
        <w:numPr>
          <w:ilvl w:val="0"/>
          <w:numId w:val="2"/>
        </w:numPr>
        <w:shd w:val="clear" w:color="auto" w:fill="FFFFFF"/>
        <w:spacing w:after="0" w:line="240" w:lineRule="auto"/>
        <w:ind w:left="1104"/>
        <w:rPr>
          <w:rFonts w:ascii="Times New Roman" w:eastAsia="Times New Roman" w:hAnsi="Times New Roman" w:cs="Times New Roman"/>
          <w:sz w:val="28"/>
          <w:szCs w:val="28"/>
          <w:lang w:eastAsia="ru-RU"/>
        </w:rPr>
      </w:pPr>
      <w:r w:rsidRPr="00D744F2">
        <w:rPr>
          <w:rFonts w:ascii="Times New Roman" w:eastAsia="Times New Roman" w:hAnsi="Times New Roman" w:cs="Times New Roman"/>
          <w:sz w:val="28"/>
          <w:szCs w:val="28"/>
          <w:lang w:eastAsia="ru-RU"/>
        </w:rPr>
        <w:t>контроль присутствия работников на рабочем месте.</w:t>
      </w:r>
    </w:p>
    <w:p w14:paraId="40B1BAB5" w14:textId="7BB0AF7D" w:rsidR="00D744F2" w:rsidRPr="00D744F2" w:rsidRDefault="00D744F2" w:rsidP="00321192">
      <w:pPr>
        <w:spacing w:after="0"/>
        <w:rPr>
          <w:rFonts w:ascii="Times New Roman" w:hAnsi="Times New Roman" w:cs="Times New Roman"/>
          <w:sz w:val="28"/>
          <w:szCs w:val="28"/>
        </w:rPr>
      </w:pPr>
    </w:p>
    <w:p w14:paraId="57D49C59" w14:textId="77777777" w:rsidR="00D744F2" w:rsidRPr="00D744F2" w:rsidRDefault="00D744F2" w:rsidP="00321192">
      <w:pPr>
        <w:pStyle w:val="a3"/>
        <w:shd w:val="clear" w:color="auto" w:fill="FFFFFF"/>
        <w:spacing w:before="0" w:beforeAutospacing="0" w:after="0" w:afterAutospacing="0"/>
        <w:rPr>
          <w:sz w:val="28"/>
          <w:szCs w:val="28"/>
        </w:rPr>
      </w:pPr>
      <w:r w:rsidRPr="00D744F2">
        <w:rPr>
          <w:sz w:val="28"/>
          <w:szCs w:val="28"/>
        </w:rPr>
        <w:t>Практически во всех странах охраняется законом </w:t>
      </w:r>
      <w:hyperlink r:id="rId18" w:tooltip="Тайна связи" w:history="1">
        <w:r w:rsidRPr="00D744F2">
          <w:rPr>
            <w:rStyle w:val="a4"/>
            <w:color w:val="auto"/>
            <w:sz w:val="28"/>
            <w:szCs w:val="28"/>
            <w:u w:val="none"/>
          </w:rPr>
          <w:t>право на тайну связи</w:t>
        </w:r>
      </w:hyperlink>
      <w:r w:rsidRPr="00D744F2">
        <w:rPr>
          <w:sz w:val="28"/>
          <w:szCs w:val="28"/>
        </w:rPr>
        <w:t> и право на </w:t>
      </w:r>
      <w:hyperlink r:id="rId19" w:tooltip="Неприкосновенность частной жизни" w:history="1">
        <w:r w:rsidRPr="00D744F2">
          <w:rPr>
            <w:rStyle w:val="a4"/>
            <w:color w:val="auto"/>
            <w:sz w:val="28"/>
            <w:szCs w:val="28"/>
            <w:u w:val="none"/>
          </w:rPr>
          <w:t>тайну частной жизни</w:t>
        </w:r>
      </w:hyperlink>
      <w:r w:rsidRPr="00D744F2">
        <w:rPr>
          <w:sz w:val="28"/>
          <w:szCs w:val="28"/>
        </w:rPr>
        <w:t xml:space="preserve"> (приватность, </w:t>
      </w:r>
      <w:proofErr w:type="spellStart"/>
      <w:r w:rsidRPr="00D744F2">
        <w:rPr>
          <w:sz w:val="28"/>
          <w:szCs w:val="28"/>
        </w:rPr>
        <w:t>privacy</w:t>
      </w:r>
      <w:proofErr w:type="spellEnd"/>
      <w:r w:rsidRPr="00D744F2">
        <w:rPr>
          <w:sz w:val="28"/>
          <w:szCs w:val="28"/>
        </w:rPr>
        <w:t>). Использование DLP-систем может противоречить местным законам в некоторых режимах или требовать особого оформления отношений между работниками и работодателем. Поэтому при внедрении DLP-системы необходимо привлекать юриста на самом раннем этапе проектирования.</w:t>
      </w:r>
    </w:p>
    <w:p w14:paraId="127EDC53" w14:textId="77777777" w:rsidR="00D744F2" w:rsidRPr="00D744F2" w:rsidRDefault="00D744F2" w:rsidP="00321192">
      <w:pPr>
        <w:pStyle w:val="a3"/>
        <w:shd w:val="clear" w:color="auto" w:fill="FFFFFF"/>
        <w:spacing w:before="0" w:beforeAutospacing="0" w:after="0" w:afterAutospacing="0"/>
        <w:rPr>
          <w:sz w:val="28"/>
          <w:szCs w:val="28"/>
        </w:rPr>
      </w:pPr>
      <w:r w:rsidRPr="00D744F2">
        <w:rPr>
          <w:sz w:val="28"/>
          <w:szCs w:val="28"/>
        </w:rPr>
        <w:lastRenderedPageBreak/>
        <w:t>Взаимоотношения DLP-систем с российским законодательством рассмотрены в ряде работ</w:t>
      </w:r>
      <w:hyperlink r:id="rId20" w:anchor="cite_note-fnn_tszi-2" w:history="1">
        <w:r w:rsidRPr="00D744F2">
          <w:rPr>
            <w:rStyle w:val="a4"/>
            <w:color w:val="auto"/>
            <w:sz w:val="28"/>
            <w:szCs w:val="28"/>
            <w:u w:val="none"/>
            <w:vertAlign w:val="superscript"/>
          </w:rPr>
          <w:t>[2]</w:t>
        </w:r>
      </w:hyperlink>
      <w:hyperlink r:id="rId21" w:anchor="cite_note-polik-3" w:history="1">
        <w:r w:rsidRPr="00D744F2">
          <w:rPr>
            <w:rStyle w:val="a4"/>
            <w:color w:val="auto"/>
            <w:sz w:val="28"/>
            <w:szCs w:val="28"/>
            <w:u w:val="none"/>
            <w:vertAlign w:val="superscript"/>
          </w:rPr>
          <w:t>[3]</w:t>
        </w:r>
      </w:hyperlink>
      <w:r w:rsidRPr="00D744F2">
        <w:rPr>
          <w:sz w:val="28"/>
          <w:szCs w:val="28"/>
        </w:rPr>
        <w:t>.</w:t>
      </w:r>
    </w:p>
    <w:p w14:paraId="27D71566" w14:textId="77777777" w:rsidR="00D744F2" w:rsidRPr="00D744F2" w:rsidRDefault="00D744F2" w:rsidP="00321192">
      <w:pPr>
        <w:pStyle w:val="a3"/>
        <w:shd w:val="clear" w:color="auto" w:fill="FFFFFF"/>
        <w:spacing w:before="0" w:beforeAutospacing="0" w:after="0" w:afterAutospacing="0"/>
        <w:rPr>
          <w:sz w:val="28"/>
          <w:szCs w:val="28"/>
        </w:rPr>
      </w:pPr>
      <w:r w:rsidRPr="00D744F2">
        <w:rPr>
          <w:sz w:val="28"/>
          <w:szCs w:val="28"/>
        </w:rPr>
        <w:t>Информационная безопасность также описывается в </w:t>
      </w:r>
      <w:hyperlink r:id="rId22" w:tooltip="ГОСТ" w:history="1">
        <w:r w:rsidRPr="00D744F2">
          <w:rPr>
            <w:rStyle w:val="a4"/>
            <w:color w:val="auto"/>
            <w:sz w:val="28"/>
            <w:szCs w:val="28"/>
            <w:u w:val="none"/>
          </w:rPr>
          <w:t>ГОСТ</w:t>
        </w:r>
      </w:hyperlink>
      <w:r w:rsidRPr="00D744F2">
        <w:rPr>
          <w:sz w:val="28"/>
          <w:szCs w:val="28"/>
        </w:rPr>
        <w:t>, например, в ГОСТ Р ИСО/МЭК 17799-2005 «Информационная технология. Практические правила управления информационной безопасностью».</w:t>
      </w:r>
    </w:p>
    <w:p w14:paraId="6A860D77" w14:textId="77777777" w:rsidR="00D744F2" w:rsidRPr="00D744F2" w:rsidRDefault="00D744F2" w:rsidP="00321192">
      <w:pPr>
        <w:shd w:val="clear" w:color="auto" w:fill="FFFFFF"/>
        <w:spacing w:after="0" w:line="240" w:lineRule="auto"/>
        <w:rPr>
          <w:rFonts w:ascii="Times New Roman" w:eastAsia="Times New Roman" w:hAnsi="Times New Roman" w:cs="Times New Roman"/>
          <w:sz w:val="28"/>
          <w:szCs w:val="28"/>
          <w:lang w:eastAsia="ru-RU"/>
        </w:rPr>
      </w:pPr>
      <w:r w:rsidRPr="00D744F2">
        <w:rPr>
          <w:rFonts w:ascii="Times New Roman" w:eastAsia="Times New Roman" w:hAnsi="Times New Roman" w:cs="Times New Roman"/>
          <w:sz w:val="28"/>
          <w:szCs w:val="28"/>
          <w:lang w:eastAsia="ru-RU"/>
        </w:rPr>
        <w:t>Согласно обзору «Российский рынок DLP-систем 2021. Проблемы и решения» от ICT-Online.ru основные игроки и решения на российском рынке DLP</w:t>
      </w:r>
      <w:hyperlink r:id="rId23" w:anchor="cite_note-4" w:history="1">
        <w:r w:rsidRPr="00D744F2">
          <w:rPr>
            <w:rFonts w:ascii="Times New Roman" w:eastAsia="Times New Roman" w:hAnsi="Times New Roman" w:cs="Times New Roman"/>
            <w:sz w:val="28"/>
            <w:szCs w:val="28"/>
            <w:vertAlign w:val="superscript"/>
            <w:lang w:eastAsia="ru-RU"/>
          </w:rPr>
          <w:t>[4]</w:t>
        </w:r>
      </w:hyperlink>
      <w:r w:rsidRPr="00D744F2">
        <w:rPr>
          <w:rFonts w:ascii="Times New Roman" w:eastAsia="Times New Roman" w:hAnsi="Times New Roman" w:cs="Times New Roman"/>
          <w:sz w:val="28"/>
          <w:szCs w:val="28"/>
          <w:lang w:eastAsia="ru-RU"/>
        </w:rPr>
        <w:t>:</w:t>
      </w:r>
    </w:p>
    <w:p w14:paraId="33BF8930" w14:textId="77777777" w:rsidR="00D744F2" w:rsidRPr="00D744F2" w:rsidRDefault="00000000" w:rsidP="00321192">
      <w:pPr>
        <w:numPr>
          <w:ilvl w:val="0"/>
          <w:numId w:val="3"/>
        </w:numPr>
        <w:shd w:val="clear" w:color="auto" w:fill="FFFFFF"/>
        <w:spacing w:after="0" w:line="240" w:lineRule="auto"/>
        <w:ind w:left="1104"/>
        <w:rPr>
          <w:rFonts w:ascii="Times New Roman" w:eastAsia="Times New Roman" w:hAnsi="Times New Roman" w:cs="Times New Roman"/>
          <w:sz w:val="28"/>
          <w:szCs w:val="28"/>
          <w:lang w:eastAsia="ru-RU"/>
        </w:rPr>
      </w:pPr>
      <w:hyperlink r:id="rId24" w:history="1">
        <w:proofErr w:type="spellStart"/>
        <w:r w:rsidR="00D744F2" w:rsidRPr="00D744F2">
          <w:rPr>
            <w:rFonts w:ascii="Times New Roman" w:eastAsia="Times New Roman" w:hAnsi="Times New Roman" w:cs="Times New Roman"/>
            <w:sz w:val="28"/>
            <w:szCs w:val="28"/>
            <w:lang w:eastAsia="ru-RU"/>
          </w:rPr>
          <w:t>StaffCop</w:t>
        </w:r>
        <w:proofErr w:type="spellEnd"/>
        <w:r w:rsidR="00D744F2" w:rsidRPr="00D744F2">
          <w:rPr>
            <w:rFonts w:ascii="Times New Roman" w:eastAsia="Times New Roman" w:hAnsi="Times New Roman" w:cs="Times New Roman"/>
            <w:sz w:val="28"/>
            <w:szCs w:val="28"/>
            <w:lang w:eastAsia="ru-RU"/>
          </w:rPr>
          <w:t xml:space="preserve"> Enterprise</w:t>
        </w:r>
      </w:hyperlink>
    </w:p>
    <w:p w14:paraId="55FED30C" w14:textId="77777777" w:rsidR="00D744F2" w:rsidRPr="00D744F2" w:rsidRDefault="00D744F2" w:rsidP="00321192">
      <w:pPr>
        <w:numPr>
          <w:ilvl w:val="0"/>
          <w:numId w:val="3"/>
        </w:numPr>
        <w:shd w:val="clear" w:color="auto" w:fill="FFFFFF"/>
        <w:spacing w:after="0" w:line="240" w:lineRule="auto"/>
        <w:ind w:left="1104"/>
        <w:rPr>
          <w:rFonts w:ascii="Times New Roman" w:eastAsia="Times New Roman" w:hAnsi="Times New Roman" w:cs="Times New Roman"/>
          <w:sz w:val="28"/>
          <w:szCs w:val="28"/>
          <w:lang w:eastAsia="ru-RU"/>
        </w:rPr>
      </w:pPr>
      <w:proofErr w:type="spellStart"/>
      <w:r w:rsidRPr="00D744F2">
        <w:rPr>
          <w:rFonts w:ascii="Times New Roman" w:eastAsia="Times New Roman" w:hAnsi="Times New Roman" w:cs="Times New Roman"/>
          <w:sz w:val="28"/>
          <w:szCs w:val="28"/>
          <w:lang w:eastAsia="ru-RU"/>
        </w:rPr>
        <w:t>Falcongaze</w:t>
      </w:r>
      <w:proofErr w:type="spellEnd"/>
      <w:r w:rsidRPr="00D744F2">
        <w:rPr>
          <w:rFonts w:ascii="Times New Roman" w:eastAsia="Times New Roman" w:hAnsi="Times New Roman" w:cs="Times New Roman"/>
          <w:sz w:val="28"/>
          <w:szCs w:val="28"/>
          <w:lang w:eastAsia="ru-RU"/>
        </w:rPr>
        <w:t> </w:t>
      </w:r>
      <w:proofErr w:type="spellStart"/>
      <w:r w:rsidRPr="00D744F2">
        <w:rPr>
          <w:rFonts w:ascii="Times New Roman" w:eastAsia="Times New Roman" w:hAnsi="Times New Roman" w:cs="Times New Roman"/>
          <w:sz w:val="28"/>
          <w:szCs w:val="28"/>
          <w:lang w:eastAsia="ru-RU"/>
        </w:rPr>
        <w:fldChar w:fldCharType="begin"/>
      </w:r>
      <w:r w:rsidRPr="00D744F2">
        <w:rPr>
          <w:rFonts w:ascii="Times New Roman" w:eastAsia="Times New Roman" w:hAnsi="Times New Roman" w:cs="Times New Roman"/>
          <w:sz w:val="28"/>
          <w:szCs w:val="28"/>
          <w:lang w:eastAsia="ru-RU"/>
        </w:rPr>
        <w:instrText xml:space="preserve"> HYPERLINK "https://ru.wikipedia.org/wiki/SecureTower" \o "SecureTower" </w:instrText>
      </w:r>
      <w:r w:rsidRPr="00D744F2">
        <w:rPr>
          <w:rFonts w:ascii="Times New Roman" w:eastAsia="Times New Roman" w:hAnsi="Times New Roman" w:cs="Times New Roman"/>
          <w:sz w:val="28"/>
          <w:szCs w:val="28"/>
          <w:lang w:eastAsia="ru-RU"/>
        </w:rPr>
      </w:r>
      <w:r w:rsidRPr="00D744F2">
        <w:rPr>
          <w:rFonts w:ascii="Times New Roman" w:eastAsia="Times New Roman" w:hAnsi="Times New Roman" w:cs="Times New Roman"/>
          <w:sz w:val="28"/>
          <w:szCs w:val="28"/>
          <w:lang w:eastAsia="ru-RU"/>
        </w:rPr>
        <w:fldChar w:fldCharType="separate"/>
      </w:r>
      <w:r w:rsidRPr="00D744F2">
        <w:rPr>
          <w:rFonts w:ascii="Times New Roman" w:eastAsia="Times New Roman" w:hAnsi="Times New Roman" w:cs="Times New Roman"/>
          <w:sz w:val="28"/>
          <w:szCs w:val="28"/>
          <w:lang w:eastAsia="ru-RU"/>
        </w:rPr>
        <w:t>SecureTower</w:t>
      </w:r>
      <w:proofErr w:type="spellEnd"/>
      <w:r w:rsidRPr="00D744F2">
        <w:rPr>
          <w:rFonts w:ascii="Times New Roman" w:eastAsia="Times New Roman" w:hAnsi="Times New Roman" w:cs="Times New Roman"/>
          <w:sz w:val="28"/>
          <w:szCs w:val="28"/>
          <w:lang w:eastAsia="ru-RU"/>
        </w:rPr>
        <w:fldChar w:fldCharType="end"/>
      </w:r>
    </w:p>
    <w:p w14:paraId="2BF360AE" w14:textId="77777777" w:rsidR="00D744F2" w:rsidRPr="00D744F2" w:rsidRDefault="00000000" w:rsidP="00321192">
      <w:pPr>
        <w:numPr>
          <w:ilvl w:val="0"/>
          <w:numId w:val="3"/>
        </w:numPr>
        <w:shd w:val="clear" w:color="auto" w:fill="FFFFFF"/>
        <w:spacing w:after="0" w:line="240" w:lineRule="auto"/>
        <w:ind w:left="1104"/>
        <w:rPr>
          <w:rFonts w:ascii="Times New Roman" w:eastAsia="Times New Roman" w:hAnsi="Times New Roman" w:cs="Times New Roman"/>
          <w:sz w:val="28"/>
          <w:szCs w:val="28"/>
          <w:lang w:eastAsia="ru-RU"/>
        </w:rPr>
      </w:pPr>
      <w:hyperlink r:id="rId25" w:tooltip="DeviceLock" w:history="1">
        <w:proofErr w:type="spellStart"/>
        <w:r w:rsidR="00D744F2" w:rsidRPr="00D744F2">
          <w:rPr>
            <w:rFonts w:ascii="Times New Roman" w:eastAsia="Times New Roman" w:hAnsi="Times New Roman" w:cs="Times New Roman"/>
            <w:sz w:val="28"/>
            <w:szCs w:val="28"/>
            <w:lang w:eastAsia="ru-RU"/>
          </w:rPr>
          <w:t>DeviceLock</w:t>
        </w:r>
        <w:proofErr w:type="spellEnd"/>
      </w:hyperlink>
      <w:r w:rsidR="00D744F2" w:rsidRPr="00D744F2">
        <w:rPr>
          <w:rFonts w:ascii="Times New Roman" w:eastAsia="Times New Roman" w:hAnsi="Times New Roman" w:cs="Times New Roman"/>
          <w:sz w:val="28"/>
          <w:szCs w:val="28"/>
          <w:lang w:eastAsia="ru-RU"/>
        </w:rPr>
        <w:t> DLP</w:t>
      </w:r>
    </w:p>
    <w:p w14:paraId="32D0CD93" w14:textId="77777777" w:rsidR="00D744F2" w:rsidRPr="00D744F2" w:rsidRDefault="00000000" w:rsidP="00321192">
      <w:pPr>
        <w:numPr>
          <w:ilvl w:val="0"/>
          <w:numId w:val="3"/>
        </w:numPr>
        <w:shd w:val="clear" w:color="auto" w:fill="FFFFFF"/>
        <w:spacing w:after="0" w:line="240" w:lineRule="auto"/>
        <w:ind w:left="1104"/>
        <w:rPr>
          <w:rFonts w:ascii="Times New Roman" w:eastAsia="Times New Roman" w:hAnsi="Times New Roman" w:cs="Times New Roman"/>
          <w:sz w:val="28"/>
          <w:szCs w:val="28"/>
          <w:lang w:eastAsia="ru-RU"/>
        </w:rPr>
      </w:pPr>
      <w:hyperlink r:id="rId26" w:tooltip="InfoWatch" w:history="1">
        <w:proofErr w:type="spellStart"/>
        <w:r w:rsidR="00D744F2" w:rsidRPr="00D744F2">
          <w:rPr>
            <w:rFonts w:ascii="Times New Roman" w:eastAsia="Times New Roman" w:hAnsi="Times New Roman" w:cs="Times New Roman"/>
            <w:sz w:val="28"/>
            <w:szCs w:val="28"/>
            <w:lang w:eastAsia="ru-RU"/>
          </w:rPr>
          <w:t>Infowatch</w:t>
        </w:r>
        <w:proofErr w:type="spellEnd"/>
      </w:hyperlink>
      <w:r w:rsidR="00D744F2" w:rsidRPr="00D744F2">
        <w:rPr>
          <w:rFonts w:ascii="Times New Roman" w:eastAsia="Times New Roman" w:hAnsi="Times New Roman" w:cs="Times New Roman"/>
          <w:sz w:val="28"/>
          <w:szCs w:val="28"/>
          <w:lang w:eastAsia="ru-RU"/>
        </w:rPr>
        <w:t> </w:t>
      </w:r>
      <w:proofErr w:type="spellStart"/>
      <w:r w:rsidR="00D744F2" w:rsidRPr="00D744F2">
        <w:rPr>
          <w:rFonts w:ascii="Times New Roman" w:eastAsia="Times New Roman" w:hAnsi="Times New Roman" w:cs="Times New Roman"/>
          <w:sz w:val="28"/>
          <w:szCs w:val="28"/>
          <w:lang w:eastAsia="ru-RU"/>
        </w:rPr>
        <w:t>Traffic</w:t>
      </w:r>
      <w:proofErr w:type="spellEnd"/>
      <w:r w:rsidR="00D744F2" w:rsidRPr="00D744F2">
        <w:rPr>
          <w:rFonts w:ascii="Times New Roman" w:eastAsia="Times New Roman" w:hAnsi="Times New Roman" w:cs="Times New Roman"/>
          <w:sz w:val="28"/>
          <w:szCs w:val="28"/>
          <w:lang w:eastAsia="ru-RU"/>
        </w:rPr>
        <w:t xml:space="preserve"> Monitor DLP</w:t>
      </w:r>
    </w:p>
    <w:p w14:paraId="0F6B5C7E" w14:textId="77777777" w:rsidR="00D744F2" w:rsidRPr="00D744F2" w:rsidRDefault="00000000" w:rsidP="00321192">
      <w:pPr>
        <w:numPr>
          <w:ilvl w:val="0"/>
          <w:numId w:val="3"/>
        </w:numPr>
        <w:shd w:val="clear" w:color="auto" w:fill="FFFFFF"/>
        <w:spacing w:after="0" w:line="240" w:lineRule="auto"/>
        <w:ind w:left="1104"/>
        <w:rPr>
          <w:rFonts w:ascii="Times New Roman" w:eastAsia="Times New Roman" w:hAnsi="Times New Roman" w:cs="Times New Roman"/>
          <w:sz w:val="28"/>
          <w:szCs w:val="28"/>
          <w:lang w:eastAsia="ru-RU"/>
        </w:rPr>
      </w:pPr>
      <w:hyperlink r:id="rId27" w:tooltip="Zecurion" w:history="1">
        <w:proofErr w:type="spellStart"/>
        <w:r w:rsidR="00D744F2" w:rsidRPr="00D744F2">
          <w:rPr>
            <w:rFonts w:ascii="Times New Roman" w:eastAsia="Times New Roman" w:hAnsi="Times New Roman" w:cs="Times New Roman"/>
            <w:sz w:val="28"/>
            <w:szCs w:val="28"/>
            <w:lang w:eastAsia="ru-RU"/>
          </w:rPr>
          <w:t>Zecurion</w:t>
        </w:r>
        <w:proofErr w:type="spellEnd"/>
      </w:hyperlink>
      <w:r w:rsidR="00D744F2" w:rsidRPr="00D744F2">
        <w:rPr>
          <w:rFonts w:ascii="Times New Roman" w:eastAsia="Times New Roman" w:hAnsi="Times New Roman" w:cs="Times New Roman"/>
          <w:sz w:val="28"/>
          <w:szCs w:val="28"/>
          <w:lang w:eastAsia="ru-RU"/>
        </w:rPr>
        <w:t> DLP</w:t>
      </w:r>
    </w:p>
    <w:p w14:paraId="24C80A51" w14:textId="77777777" w:rsidR="00D744F2" w:rsidRPr="00D744F2" w:rsidRDefault="00000000" w:rsidP="00321192">
      <w:pPr>
        <w:numPr>
          <w:ilvl w:val="0"/>
          <w:numId w:val="3"/>
        </w:numPr>
        <w:shd w:val="clear" w:color="auto" w:fill="FFFFFF"/>
        <w:spacing w:after="0" w:line="240" w:lineRule="auto"/>
        <w:ind w:left="1104"/>
        <w:rPr>
          <w:rFonts w:ascii="Times New Roman" w:eastAsia="Times New Roman" w:hAnsi="Times New Roman" w:cs="Times New Roman"/>
          <w:sz w:val="28"/>
          <w:szCs w:val="28"/>
          <w:lang w:eastAsia="ru-RU"/>
        </w:rPr>
      </w:pPr>
      <w:hyperlink r:id="rId28" w:tooltip="Ростелеком-Солар" w:history="1">
        <w:r w:rsidR="00D744F2" w:rsidRPr="00D744F2">
          <w:rPr>
            <w:rFonts w:ascii="Times New Roman" w:eastAsia="Times New Roman" w:hAnsi="Times New Roman" w:cs="Times New Roman"/>
            <w:sz w:val="28"/>
            <w:szCs w:val="28"/>
            <w:lang w:eastAsia="ru-RU"/>
          </w:rPr>
          <w:t xml:space="preserve">Ростелеком </w:t>
        </w:r>
        <w:proofErr w:type="spellStart"/>
        <w:r w:rsidR="00D744F2" w:rsidRPr="00D744F2">
          <w:rPr>
            <w:rFonts w:ascii="Times New Roman" w:eastAsia="Times New Roman" w:hAnsi="Times New Roman" w:cs="Times New Roman"/>
            <w:sz w:val="28"/>
            <w:szCs w:val="28"/>
            <w:lang w:eastAsia="ru-RU"/>
          </w:rPr>
          <w:t>Solar</w:t>
        </w:r>
        <w:proofErr w:type="spellEnd"/>
      </w:hyperlink>
      <w:r w:rsidR="00D744F2" w:rsidRPr="00D744F2">
        <w:rPr>
          <w:rFonts w:ascii="Times New Roman" w:eastAsia="Times New Roman" w:hAnsi="Times New Roman" w:cs="Times New Roman"/>
          <w:sz w:val="28"/>
          <w:szCs w:val="28"/>
          <w:lang w:eastAsia="ru-RU"/>
        </w:rPr>
        <w:t> </w:t>
      </w:r>
      <w:proofErr w:type="spellStart"/>
      <w:r w:rsidR="00D744F2" w:rsidRPr="00D744F2">
        <w:rPr>
          <w:rFonts w:ascii="Times New Roman" w:eastAsia="Times New Roman" w:hAnsi="Times New Roman" w:cs="Times New Roman"/>
          <w:sz w:val="28"/>
          <w:szCs w:val="28"/>
          <w:lang w:eastAsia="ru-RU"/>
        </w:rPr>
        <w:t>Dozor</w:t>
      </w:r>
      <w:proofErr w:type="spellEnd"/>
      <w:r w:rsidR="00D744F2" w:rsidRPr="00D744F2">
        <w:rPr>
          <w:rFonts w:ascii="Times New Roman" w:eastAsia="Times New Roman" w:hAnsi="Times New Roman" w:cs="Times New Roman"/>
          <w:sz w:val="28"/>
          <w:szCs w:val="28"/>
          <w:lang w:eastAsia="ru-RU"/>
        </w:rPr>
        <w:t xml:space="preserve"> DLP</w:t>
      </w:r>
    </w:p>
    <w:p w14:paraId="29409646" w14:textId="77777777" w:rsidR="00D744F2" w:rsidRPr="00D744F2" w:rsidRDefault="00000000" w:rsidP="00321192">
      <w:pPr>
        <w:numPr>
          <w:ilvl w:val="0"/>
          <w:numId w:val="3"/>
        </w:numPr>
        <w:shd w:val="clear" w:color="auto" w:fill="FFFFFF"/>
        <w:spacing w:after="0" w:line="240" w:lineRule="auto"/>
        <w:ind w:left="1104"/>
        <w:rPr>
          <w:rFonts w:ascii="Times New Roman" w:eastAsia="Times New Roman" w:hAnsi="Times New Roman" w:cs="Times New Roman"/>
          <w:sz w:val="28"/>
          <w:szCs w:val="28"/>
          <w:lang w:eastAsia="ru-RU"/>
        </w:rPr>
      </w:pPr>
      <w:hyperlink r:id="rId29" w:tooltip="SearchInform" w:history="1">
        <w:proofErr w:type="spellStart"/>
        <w:r w:rsidR="00D744F2" w:rsidRPr="00D744F2">
          <w:rPr>
            <w:rFonts w:ascii="Times New Roman" w:eastAsia="Times New Roman" w:hAnsi="Times New Roman" w:cs="Times New Roman"/>
            <w:sz w:val="28"/>
            <w:szCs w:val="28"/>
            <w:lang w:eastAsia="ru-RU"/>
          </w:rPr>
          <w:t>SearchInform</w:t>
        </w:r>
        <w:proofErr w:type="spellEnd"/>
      </w:hyperlink>
      <w:r w:rsidR="00D744F2" w:rsidRPr="00D744F2">
        <w:rPr>
          <w:rFonts w:ascii="Times New Roman" w:eastAsia="Times New Roman" w:hAnsi="Times New Roman" w:cs="Times New Roman"/>
          <w:sz w:val="28"/>
          <w:szCs w:val="28"/>
          <w:lang w:eastAsia="ru-RU"/>
        </w:rPr>
        <w:t> DLP</w:t>
      </w:r>
    </w:p>
    <w:p w14:paraId="2DD1D4E5" w14:textId="77777777" w:rsidR="00D744F2" w:rsidRPr="00D744F2" w:rsidRDefault="00D744F2" w:rsidP="00321192">
      <w:pPr>
        <w:numPr>
          <w:ilvl w:val="0"/>
          <w:numId w:val="3"/>
        </w:numPr>
        <w:shd w:val="clear" w:color="auto" w:fill="FFFFFF"/>
        <w:spacing w:after="0" w:line="240" w:lineRule="auto"/>
        <w:ind w:left="1104"/>
        <w:rPr>
          <w:rFonts w:ascii="Times New Roman" w:eastAsia="Times New Roman" w:hAnsi="Times New Roman" w:cs="Times New Roman"/>
          <w:sz w:val="28"/>
          <w:szCs w:val="28"/>
          <w:lang w:eastAsia="ru-RU"/>
        </w:rPr>
      </w:pPr>
      <w:r w:rsidRPr="00D744F2">
        <w:rPr>
          <w:rFonts w:ascii="Times New Roman" w:eastAsia="Times New Roman" w:hAnsi="Times New Roman" w:cs="Times New Roman"/>
          <w:sz w:val="28"/>
          <w:szCs w:val="28"/>
          <w:lang w:eastAsia="ru-RU"/>
        </w:rPr>
        <w:t>Гарда Предприятие</w:t>
      </w:r>
    </w:p>
    <w:p w14:paraId="65E12A62" w14:textId="77777777" w:rsidR="00D744F2" w:rsidRPr="00D744F2" w:rsidRDefault="00000000" w:rsidP="00321192">
      <w:pPr>
        <w:numPr>
          <w:ilvl w:val="0"/>
          <w:numId w:val="3"/>
        </w:numPr>
        <w:shd w:val="clear" w:color="auto" w:fill="FFFFFF"/>
        <w:spacing w:after="0" w:line="240" w:lineRule="auto"/>
        <w:ind w:left="1104"/>
        <w:rPr>
          <w:rFonts w:ascii="Times New Roman" w:eastAsia="Times New Roman" w:hAnsi="Times New Roman" w:cs="Times New Roman"/>
          <w:sz w:val="28"/>
          <w:szCs w:val="28"/>
          <w:lang w:eastAsia="ru-RU"/>
        </w:rPr>
      </w:pPr>
      <w:hyperlink r:id="rId30" w:tooltip="Лаборатория Касперского" w:history="1">
        <w:r w:rsidR="00D744F2" w:rsidRPr="00D744F2">
          <w:rPr>
            <w:rFonts w:ascii="Times New Roman" w:eastAsia="Times New Roman" w:hAnsi="Times New Roman" w:cs="Times New Roman"/>
            <w:sz w:val="28"/>
            <w:szCs w:val="28"/>
            <w:lang w:eastAsia="ru-RU"/>
          </w:rPr>
          <w:t>Kaspersky</w:t>
        </w:r>
      </w:hyperlink>
      <w:r w:rsidR="00D744F2" w:rsidRPr="00D744F2">
        <w:rPr>
          <w:rFonts w:ascii="Times New Roman" w:eastAsia="Times New Roman" w:hAnsi="Times New Roman" w:cs="Times New Roman"/>
          <w:sz w:val="28"/>
          <w:szCs w:val="28"/>
          <w:lang w:eastAsia="ru-RU"/>
        </w:rPr>
        <w:t> DLP</w:t>
      </w:r>
    </w:p>
    <w:p w14:paraId="0A23DF9A" w14:textId="77777777" w:rsidR="00D744F2" w:rsidRPr="00D744F2" w:rsidRDefault="00D744F2" w:rsidP="00321192">
      <w:pPr>
        <w:shd w:val="clear" w:color="auto" w:fill="FFFFFF"/>
        <w:spacing w:after="0" w:line="240" w:lineRule="auto"/>
        <w:rPr>
          <w:rFonts w:ascii="Times New Roman" w:eastAsia="Times New Roman" w:hAnsi="Times New Roman" w:cs="Times New Roman"/>
          <w:sz w:val="28"/>
          <w:szCs w:val="28"/>
          <w:lang w:eastAsia="ru-RU"/>
        </w:rPr>
      </w:pPr>
      <w:r w:rsidRPr="00D744F2">
        <w:rPr>
          <w:rFonts w:ascii="Times New Roman" w:eastAsia="Times New Roman" w:hAnsi="Times New Roman" w:cs="Times New Roman"/>
          <w:sz w:val="28"/>
          <w:szCs w:val="28"/>
          <w:lang w:eastAsia="ru-RU"/>
        </w:rPr>
        <w:t>Зарубежные решения:</w:t>
      </w:r>
    </w:p>
    <w:p w14:paraId="1D45BCF0" w14:textId="77777777" w:rsidR="00D744F2" w:rsidRPr="00D744F2" w:rsidRDefault="00000000" w:rsidP="00321192">
      <w:pPr>
        <w:numPr>
          <w:ilvl w:val="0"/>
          <w:numId w:val="4"/>
        </w:numPr>
        <w:shd w:val="clear" w:color="auto" w:fill="FFFFFF"/>
        <w:spacing w:after="0" w:line="240" w:lineRule="auto"/>
        <w:ind w:left="1104"/>
        <w:rPr>
          <w:rFonts w:ascii="Times New Roman" w:eastAsia="Times New Roman" w:hAnsi="Times New Roman" w:cs="Times New Roman"/>
          <w:sz w:val="28"/>
          <w:szCs w:val="28"/>
          <w:lang w:eastAsia="ru-RU"/>
        </w:rPr>
      </w:pPr>
      <w:hyperlink r:id="rId31" w:tooltip="Symantec" w:history="1">
        <w:r w:rsidR="00D744F2" w:rsidRPr="00D744F2">
          <w:rPr>
            <w:rFonts w:ascii="Times New Roman" w:eastAsia="Times New Roman" w:hAnsi="Times New Roman" w:cs="Times New Roman"/>
            <w:sz w:val="28"/>
            <w:szCs w:val="28"/>
            <w:lang w:eastAsia="ru-RU"/>
          </w:rPr>
          <w:t>Symantec</w:t>
        </w:r>
      </w:hyperlink>
      <w:r w:rsidR="00D744F2" w:rsidRPr="00D744F2">
        <w:rPr>
          <w:rFonts w:ascii="Times New Roman" w:eastAsia="Times New Roman" w:hAnsi="Times New Roman" w:cs="Times New Roman"/>
          <w:sz w:val="28"/>
          <w:szCs w:val="28"/>
          <w:lang w:eastAsia="ru-RU"/>
        </w:rPr>
        <w:t> DLP</w:t>
      </w:r>
    </w:p>
    <w:p w14:paraId="176DFA30" w14:textId="77777777" w:rsidR="00D744F2" w:rsidRPr="00D744F2" w:rsidRDefault="00000000" w:rsidP="00321192">
      <w:pPr>
        <w:numPr>
          <w:ilvl w:val="0"/>
          <w:numId w:val="4"/>
        </w:numPr>
        <w:shd w:val="clear" w:color="auto" w:fill="FFFFFF"/>
        <w:spacing w:after="0" w:line="240" w:lineRule="auto"/>
        <w:ind w:left="1104"/>
        <w:rPr>
          <w:rFonts w:ascii="Times New Roman" w:eastAsia="Times New Roman" w:hAnsi="Times New Roman" w:cs="Times New Roman"/>
          <w:sz w:val="28"/>
          <w:szCs w:val="28"/>
          <w:lang w:eastAsia="ru-RU"/>
        </w:rPr>
      </w:pPr>
      <w:hyperlink r:id="rId32" w:tooltip="Forcepoint" w:history="1">
        <w:proofErr w:type="spellStart"/>
        <w:r w:rsidR="00D744F2" w:rsidRPr="00D744F2">
          <w:rPr>
            <w:rFonts w:ascii="Times New Roman" w:eastAsia="Times New Roman" w:hAnsi="Times New Roman" w:cs="Times New Roman"/>
            <w:sz w:val="28"/>
            <w:szCs w:val="28"/>
            <w:lang w:eastAsia="ru-RU"/>
          </w:rPr>
          <w:t>Forcepoint</w:t>
        </w:r>
        <w:proofErr w:type="spellEnd"/>
      </w:hyperlink>
      <w:r w:rsidR="00D744F2" w:rsidRPr="00D744F2">
        <w:rPr>
          <w:rFonts w:ascii="Times New Roman" w:eastAsia="Times New Roman" w:hAnsi="Times New Roman" w:cs="Times New Roman"/>
          <w:sz w:val="28"/>
          <w:szCs w:val="28"/>
          <w:lang w:eastAsia="ru-RU"/>
        </w:rPr>
        <w:t> DLP</w:t>
      </w:r>
    </w:p>
    <w:p w14:paraId="7123C359" w14:textId="77777777" w:rsidR="00D744F2" w:rsidRPr="00D744F2" w:rsidRDefault="00000000" w:rsidP="00321192">
      <w:pPr>
        <w:numPr>
          <w:ilvl w:val="0"/>
          <w:numId w:val="4"/>
        </w:numPr>
        <w:shd w:val="clear" w:color="auto" w:fill="FFFFFF"/>
        <w:spacing w:after="0" w:line="240" w:lineRule="auto"/>
        <w:ind w:left="1104"/>
        <w:rPr>
          <w:rFonts w:ascii="Times New Roman" w:eastAsia="Times New Roman" w:hAnsi="Times New Roman" w:cs="Times New Roman"/>
          <w:sz w:val="28"/>
          <w:szCs w:val="28"/>
          <w:lang w:eastAsia="ru-RU"/>
        </w:rPr>
      </w:pPr>
      <w:hyperlink r:id="rId33" w:tooltip="McAfee" w:history="1">
        <w:r w:rsidR="00D744F2" w:rsidRPr="00D744F2">
          <w:rPr>
            <w:rFonts w:ascii="Times New Roman" w:eastAsia="Times New Roman" w:hAnsi="Times New Roman" w:cs="Times New Roman"/>
            <w:sz w:val="28"/>
            <w:szCs w:val="28"/>
            <w:lang w:eastAsia="ru-RU"/>
          </w:rPr>
          <w:t>McAfee</w:t>
        </w:r>
      </w:hyperlink>
      <w:r w:rsidR="00D744F2" w:rsidRPr="00D744F2">
        <w:rPr>
          <w:rFonts w:ascii="Times New Roman" w:eastAsia="Times New Roman" w:hAnsi="Times New Roman" w:cs="Times New Roman"/>
          <w:sz w:val="28"/>
          <w:szCs w:val="28"/>
          <w:lang w:eastAsia="ru-RU"/>
        </w:rPr>
        <w:t> DLP</w:t>
      </w:r>
    </w:p>
    <w:p w14:paraId="040A2B37" w14:textId="77777777" w:rsidR="00D744F2" w:rsidRPr="00D744F2" w:rsidRDefault="00000000" w:rsidP="00321192">
      <w:pPr>
        <w:numPr>
          <w:ilvl w:val="0"/>
          <w:numId w:val="4"/>
        </w:numPr>
        <w:shd w:val="clear" w:color="auto" w:fill="FFFFFF"/>
        <w:spacing w:after="0" w:line="240" w:lineRule="auto"/>
        <w:ind w:left="1104"/>
        <w:rPr>
          <w:rFonts w:ascii="Times New Roman" w:eastAsia="Times New Roman" w:hAnsi="Times New Roman" w:cs="Times New Roman"/>
          <w:sz w:val="28"/>
          <w:szCs w:val="28"/>
          <w:lang w:eastAsia="ru-RU"/>
        </w:rPr>
      </w:pPr>
      <w:hyperlink r:id="rId34" w:tooltip="Sophos" w:history="1">
        <w:proofErr w:type="spellStart"/>
        <w:r w:rsidR="00D744F2" w:rsidRPr="00D744F2">
          <w:rPr>
            <w:rFonts w:ascii="Times New Roman" w:eastAsia="Times New Roman" w:hAnsi="Times New Roman" w:cs="Times New Roman"/>
            <w:sz w:val="28"/>
            <w:szCs w:val="28"/>
            <w:lang w:eastAsia="ru-RU"/>
          </w:rPr>
          <w:t>Sophos</w:t>
        </w:r>
        <w:proofErr w:type="spellEnd"/>
      </w:hyperlink>
      <w:r w:rsidR="00D744F2" w:rsidRPr="00D744F2">
        <w:rPr>
          <w:rFonts w:ascii="Times New Roman" w:eastAsia="Times New Roman" w:hAnsi="Times New Roman" w:cs="Times New Roman"/>
          <w:sz w:val="28"/>
          <w:szCs w:val="28"/>
          <w:lang w:eastAsia="ru-RU"/>
        </w:rPr>
        <w:t> </w:t>
      </w:r>
      <w:proofErr w:type="spellStart"/>
      <w:r w:rsidR="00D744F2" w:rsidRPr="00D744F2">
        <w:rPr>
          <w:rFonts w:ascii="Times New Roman" w:eastAsia="Times New Roman" w:hAnsi="Times New Roman" w:cs="Times New Roman"/>
          <w:sz w:val="28"/>
          <w:szCs w:val="28"/>
          <w:lang w:eastAsia="ru-RU"/>
        </w:rPr>
        <w:t>Endpoint</w:t>
      </w:r>
      <w:proofErr w:type="spellEnd"/>
      <w:r w:rsidR="00D744F2" w:rsidRPr="00D744F2">
        <w:rPr>
          <w:rFonts w:ascii="Times New Roman" w:eastAsia="Times New Roman" w:hAnsi="Times New Roman" w:cs="Times New Roman"/>
          <w:sz w:val="28"/>
          <w:szCs w:val="28"/>
          <w:lang w:eastAsia="ru-RU"/>
        </w:rPr>
        <w:t xml:space="preserve"> Protection</w:t>
      </w:r>
    </w:p>
    <w:p w14:paraId="15289674" w14:textId="77777777" w:rsidR="00D744F2" w:rsidRPr="00D744F2" w:rsidRDefault="00D744F2" w:rsidP="00321192">
      <w:pPr>
        <w:numPr>
          <w:ilvl w:val="0"/>
          <w:numId w:val="4"/>
        </w:numPr>
        <w:shd w:val="clear" w:color="auto" w:fill="FFFFFF"/>
        <w:spacing w:after="0" w:line="240" w:lineRule="auto"/>
        <w:ind w:left="1104"/>
        <w:rPr>
          <w:rFonts w:ascii="Times New Roman" w:eastAsia="Times New Roman" w:hAnsi="Times New Roman" w:cs="Times New Roman"/>
          <w:sz w:val="28"/>
          <w:szCs w:val="28"/>
          <w:lang w:eastAsia="ru-RU"/>
        </w:rPr>
      </w:pPr>
      <w:r w:rsidRPr="00D744F2">
        <w:rPr>
          <w:rFonts w:ascii="Times New Roman" w:eastAsia="Times New Roman" w:hAnsi="Times New Roman" w:cs="Times New Roman"/>
          <w:sz w:val="28"/>
          <w:szCs w:val="28"/>
          <w:lang w:eastAsia="ru-RU"/>
        </w:rPr>
        <w:t>Digital Guardian</w:t>
      </w:r>
    </w:p>
    <w:p w14:paraId="4449556E" w14:textId="77777777" w:rsidR="00D744F2" w:rsidRPr="00D744F2" w:rsidRDefault="00D744F2" w:rsidP="00321192">
      <w:pPr>
        <w:spacing w:after="0"/>
        <w:rPr>
          <w:rFonts w:ascii="Times New Roman" w:hAnsi="Times New Roman" w:cs="Times New Roman"/>
          <w:sz w:val="28"/>
          <w:szCs w:val="28"/>
        </w:rPr>
      </w:pPr>
    </w:p>
    <w:sectPr w:rsidR="00D744F2" w:rsidRPr="00D744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819CC"/>
    <w:multiLevelType w:val="multilevel"/>
    <w:tmpl w:val="BAA4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A1AF9"/>
    <w:multiLevelType w:val="multilevel"/>
    <w:tmpl w:val="0DAE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E70A7"/>
    <w:multiLevelType w:val="multilevel"/>
    <w:tmpl w:val="F50A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73E1C"/>
    <w:multiLevelType w:val="multilevel"/>
    <w:tmpl w:val="DB68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654914">
    <w:abstractNumId w:val="1"/>
  </w:num>
  <w:num w:numId="2" w16cid:durableId="1094277736">
    <w:abstractNumId w:val="3"/>
  </w:num>
  <w:num w:numId="3" w16cid:durableId="1871186562">
    <w:abstractNumId w:val="2"/>
  </w:num>
  <w:num w:numId="4" w16cid:durableId="1318877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4F2"/>
    <w:rsid w:val="00321192"/>
    <w:rsid w:val="00C67EF0"/>
    <w:rsid w:val="00D744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DC2F"/>
  <w15:chartTrackingRefBased/>
  <w15:docId w15:val="{8BA35F19-1812-4735-A16D-A947256E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44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744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9671">
      <w:bodyDiv w:val="1"/>
      <w:marLeft w:val="0"/>
      <w:marRight w:val="0"/>
      <w:marTop w:val="0"/>
      <w:marBottom w:val="0"/>
      <w:divBdr>
        <w:top w:val="none" w:sz="0" w:space="0" w:color="auto"/>
        <w:left w:val="none" w:sz="0" w:space="0" w:color="auto"/>
        <w:bottom w:val="none" w:sz="0" w:space="0" w:color="auto"/>
        <w:right w:val="none" w:sz="0" w:space="0" w:color="auto"/>
      </w:divBdr>
    </w:div>
    <w:div w:id="555358900">
      <w:bodyDiv w:val="1"/>
      <w:marLeft w:val="0"/>
      <w:marRight w:val="0"/>
      <w:marTop w:val="0"/>
      <w:marBottom w:val="0"/>
      <w:divBdr>
        <w:top w:val="none" w:sz="0" w:space="0" w:color="auto"/>
        <w:left w:val="none" w:sz="0" w:space="0" w:color="auto"/>
        <w:bottom w:val="none" w:sz="0" w:space="0" w:color="auto"/>
        <w:right w:val="none" w:sz="0" w:space="0" w:color="auto"/>
      </w:divBdr>
    </w:div>
    <w:div w:id="809859394">
      <w:bodyDiv w:val="1"/>
      <w:marLeft w:val="0"/>
      <w:marRight w:val="0"/>
      <w:marTop w:val="0"/>
      <w:marBottom w:val="0"/>
      <w:divBdr>
        <w:top w:val="none" w:sz="0" w:space="0" w:color="auto"/>
        <w:left w:val="none" w:sz="0" w:space="0" w:color="auto"/>
        <w:bottom w:val="none" w:sz="0" w:space="0" w:color="auto"/>
        <w:right w:val="none" w:sz="0" w:space="0" w:color="auto"/>
      </w:divBdr>
    </w:div>
    <w:div w:id="1256284780">
      <w:bodyDiv w:val="1"/>
      <w:marLeft w:val="0"/>
      <w:marRight w:val="0"/>
      <w:marTop w:val="0"/>
      <w:marBottom w:val="0"/>
      <w:divBdr>
        <w:top w:val="none" w:sz="0" w:space="0" w:color="auto"/>
        <w:left w:val="none" w:sz="0" w:space="0" w:color="auto"/>
        <w:bottom w:val="none" w:sz="0" w:space="0" w:color="auto"/>
        <w:right w:val="none" w:sz="0" w:space="0" w:color="auto"/>
      </w:divBdr>
    </w:div>
    <w:div w:id="212345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5%D0%B5%D1%88-%D1%84%D1%83%D0%BD%D0%BA%D1%86%D0%B8%D1%8F" TargetMode="External"/><Relationship Id="rId18" Type="http://schemas.openxmlformats.org/officeDocument/2006/relationships/hyperlink" Target="https://ru.wikipedia.org/wiki/%D0%A2%D0%B0%D0%B9%D0%BD%D0%B0_%D1%81%D0%B2%D1%8F%D0%B7%D0%B8" TargetMode="External"/><Relationship Id="rId26" Type="http://schemas.openxmlformats.org/officeDocument/2006/relationships/hyperlink" Target="https://ru.wikipedia.org/wiki/InfoWatch" TargetMode="External"/><Relationship Id="rId3" Type="http://schemas.openxmlformats.org/officeDocument/2006/relationships/settings" Target="settings.xml"/><Relationship Id="rId21" Type="http://schemas.openxmlformats.org/officeDocument/2006/relationships/hyperlink" Target="https://ru.wikipedia.org/wiki/%D0%9F%D1%80%D0%B5%D0%B4%D0%BE%D1%82%D0%B2%D1%80%D0%B0%D1%89%D0%B5%D0%BD%D0%B8%D0%B5_%D1%83%D1%82%D0%B5%D1%87%D0%B5%D0%BA_%D0%B8%D0%BD%D1%84%D0%BE%D1%80%D0%BC%D0%B0%D1%86%D0%B8%D0%B8" TargetMode="External"/><Relationship Id="rId34" Type="http://schemas.openxmlformats.org/officeDocument/2006/relationships/hyperlink" Target="https://ru.wikipedia.org/wiki/Sophos" TargetMode="External"/><Relationship Id="rId7" Type="http://schemas.openxmlformats.org/officeDocument/2006/relationships/hyperlink" Target="https://ru.wikipedia.org/wiki/%D0%A3%D1%82%D0%B5%D1%87%D0%BA%D0%B0_%D0%B8%D0%BD%D1%84%D0%BE%D1%80%D0%BC%D0%B0%D1%86%D0%B8%D0%B8" TargetMode="External"/><Relationship Id="rId12" Type="http://schemas.openxmlformats.org/officeDocument/2006/relationships/hyperlink" Target="https://ru.wikipedia.org/wiki/%D0%98%D0%BD%D1%84%D0%BE%D1%80%D0%BC%D0%B0%D1%86%D0%B8%D0%BE%D0%BD%D0%BD%D0%B0%D1%8F_%D0%B1%D0%B5%D0%B7%D0%BE%D0%BF%D0%B0%D1%81%D0%BD%D0%BE%D1%81%D1%82%D1%8C" TargetMode="External"/><Relationship Id="rId17" Type="http://schemas.openxmlformats.org/officeDocument/2006/relationships/hyperlink" Target="https://ru.wikipedia.org/wiki/%D0%9F%D1%80%D0%B5%D0%B4%D0%BE%D1%82%D0%B2%D1%80%D0%B0%D1%89%D0%B5%D0%BD%D0%B8%D0%B5_%D1%83%D1%82%D0%B5%D1%87%D0%B5%D0%BA_%D0%B8%D0%BD%D1%84%D0%BE%D1%80%D0%BC%D0%B0%D1%86%D0%B8%D0%B8" TargetMode="External"/><Relationship Id="rId25" Type="http://schemas.openxmlformats.org/officeDocument/2006/relationships/hyperlink" Target="https://ru.wikipedia.org/wiki/DeviceLock" TargetMode="External"/><Relationship Id="rId33" Type="http://schemas.openxmlformats.org/officeDocument/2006/relationships/hyperlink" Target="https://ru.wikipedia.org/wiki/McAfee" TargetMode="External"/><Relationship Id="rId2" Type="http://schemas.openxmlformats.org/officeDocument/2006/relationships/styles" Target="styles.xml"/><Relationship Id="rId16" Type="http://schemas.openxmlformats.org/officeDocument/2006/relationships/hyperlink" Target="https://ru.wikipedia.org/wiki/%D0%A1%D1%82%D0%B5%D0%B3%D0%B0%D0%BD%D0%BE%D0%B3%D1%80%D0%B0%D1%84%D0%B8%D1%8F" TargetMode="External"/><Relationship Id="rId20" Type="http://schemas.openxmlformats.org/officeDocument/2006/relationships/hyperlink" Target="https://ru.wikipedia.org/wiki/%D0%9F%D1%80%D0%B5%D0%B4%D0%BE%D1%82%D0%B2%D1%80%D0%B0%D1%89%D0%B5%D0%BD%D0%B8%D0%B5_%D1%83%D1%82%D0%B5%D1%87%D0%B5%D0%BA_%D0%B8%D0%BD%D1%84%D0%BE%D1%80%D0%BC%D0%B0%D1%86%D0%B8%D0%B8" TargetMode="External"/><Relationship Id="rId29" Type="http://schemas.openxmlformats.org/officeDocument/2006/relationships/hyperlink" Target="https://ru.wikipedia.org/wiki/SearchInform" TargetMode="External"/><Relationship Id="rId1" Type="http://schemas.openxmlformats.org/officeDocument/2006/relationships/numbering" Target="numbering.xml"/><Relationship Id="rId6" Type="http://schemas.openxmlformats.org/officeDocument/2006/relationships/hyperlink" Target="https://ru.wikipedia.org/wiki/%D0%A2%D0%B5%D1%85%D0%BD%D0%BE%D0%BB%D0%BE%D0%B3%D0%B8%D1%8F" TargetMode="External"/><Relationship Id="rId11" Type="http://schemas.openxmlformats.org/officeDocument/2006/relationships/hyperlink" Target="https://ru.wikipedia.org/wiki/Information_Protection_and_Control" TargetMode="External"/><Relationship Id="rId24" Type="http://schemas.openxmlformats.org/officeDocument/2006/relationships/hyperlink" Target="https://www.staffcop.ru/" TargetMode="External"/><Relationship Id="rId32" Type="http://schemas.openxmlformats.org/officeDocument/2006/relationships/hyperlink" Target="https://ru.wikipedia.org/wiki/Forcepoint" TargetMode="External"/><Relationship Id="rId5" Type="http://schemas.openxmlformats.org/officeDocument/2006/relationships/hyperlink" Target="https://ru.wikipedia.org/wiki/%D0%90%D0%BD%D0%B3%D0%BB%D0%B8%D0%B9%D1%81%D0%BA%D0%B8%D0%B9_%D1%8F%D0%B7%D1%8B%D0%BA" TargetMode="External"/><Relationship Id="rId15" Type="http://schemas.openxmlformats.org/officeDocument/2006/relationships/hyperlink" Target="https://ru.wikipedia.org/wiki/%D0%9F%D1%80%D0%BE%D0%BA%D1%81%D0%B8-%D1%81%D0%B5%D1%80%D0%B2%D0%B5%D1%80" TargetMode="External"/><Relationship Id="rId23" Type="http://schemas.openxmlformats.org/officeDocument/2006/relationships/hyperlink" Target="https://ru.wikipedia.org/wiki/%D0%9F%D1%80%D0%B5%D0%B4%D0%BE%D1%82%D0%B2%D1%80%D0%B0%D1%89%D0%B5%D0%BD%D0%B8%D0%B5_%D1%83%D1%82%D0%B5%D1%87%D0%B5%D0%BA_%D0%B8%D0%BD%D1%84%D0%BE%D1%80%D0%BC%D0%B0%D1%86%D0%B8%D0%B8" TargetMode="External"/><Relationship Id="rId28" Type="http://schemas.openxmlformats.org/officeDocument/2006/relationships/hyperlink" Target="https://ru.wikipedia.org/wiki/%D0%A0%D0%BE%D1%81%D1%82%D0%B5%D0%BB%D0%B5%D0%BA%D0%BE%D0%BC-%D0%A1%D0%BE%D0%BB%D0%B0%D1%80" TargetMode="External"/><Relationship Id="rId36" Type="http://schemas.openxmlformats.org/officeDocument/2006/relationships/theme" Target="theme/theme1.xml"/><Relationship Id="rId10" Type="http://schemas.openxmlformats.org/officeDocument/2006/relationships/hyperlink" Target="https://ru.wikipedia.org/wiki/%D0%94%D0%B5%D1%82%D0%B5%D0%BA%D1%82%D0%B8%D1%80%D0%BE%D0%B2%D0%B0%D0%BD%D0%B8%D0%B5" TargetMode="External"/><Relationship Id="rId19" Type="http://schemas.openxmlformats.org/officeDocument/2006/relationships/hyperlink" Target="https://ru.wikipedia.org/wiki/%D0%9D%D0%B5%D0%BF%D1%80%D0%B8%D0%BA%D0%BE%D1%81%D0%BD%D0%BE%D0%B2%D0%B5%D0%BD%D0%BD%D0%BE%D1%81%D1%82%D1%8C_%D1%87%D0%B0%D1%81%D1%82%D0%BD%D0%BE%D0%B9_%D0%B6%D0%B8%D0%B7%D0%BD%D0%B8" TargetMode="External"/><Relationship Id="rId31" Type="http://schemas.openxmlformats.org/officeDocument/2006/relationships/hyperlink" Target="https://ru.wikipedia.org/wiki/Symantec" TargetMode="External"/><Relationship Id="rId4" Type="http://schemas.openxmlformats.org/officeDocument/2006/relationships/webSettings" Target="webSettings.xml"/><Relationship Id="rId9" Type="http://schemas.openxmlformats.org/officeDocument/2006/relationships/hyperlink" Target="https://ru.wikipedia.org/wiki/%D0%9F%D1%80%D0%BE%D0%B3%D1%80%D0%B0%D0%BC%D0%BC%D0%BD%D0%BE%D0%B5_%D0%BE%D0%B1%D0%B5%D1%81%D0%BF%D0%B5%D1%87%D0%B5%D0%BD%D0%B8%D0%B5" TargetMode="External"/><Relationship Id="rId14" Type="http://schemas.openxmlformats.org/officeDocument/2006/relationships/hyperlink" Target="https://ru.wikipedia.org/wiki/%D0%9B%D0%BE%D0%B6%D0%BD%D0%BE%D0%B5_%D1%81%D1%80%D0%B0%D0%B1%D0%B0%D1%82%D1%8B%D0%B2%D0%B0%D0%BD%D0%B8%D0%B5" TargetMode="External"/><Relationship Id="rId22" Type="http://schemas.openxmlformats.org/officeDocument/2006/relationships/hyperlink" Target="https://ru.wikipedia.org/wiki/%D0%93%D0%9E%D0%A1%D0%A2" TargetMode="External"/><Relationship Id="rId27" Type="http://schemas.openxmlformats.org/officeDocument/2006/relationships/hyperlink" Target="https://ru.wikipedia.org/wiki/Zecurion" TargetMode="External"/><Relationship Id="rId30" Type="http://schemas.openxmlformats.org/officeDocument/2006/relationships/hyperlink" Target="https://ru.wikipedia.org/wiki/%D0%9B%D0%B0%D0%B1%D0%BE%D1%80%D0%B0%D1%82%D0%BE%D1%80%D0%B8%D1%8F_%D0%9A%D0%B0%D1%81%D0%BF%D0%B5%D1%80%D1%81%D0%BA%D0%BE%D0%B3%D0%BE" TargetMode="External"/><Relationship Id="rId35" Type="http://schemas.openxmlformats.org/officeDocument/2006/relationships/fontTable" Target="fontTable.xml"/><Relationship Id="rId8" Type="http://schemas.openxmlformats.org/officeDocument/2006/relationships/hyperlink" Target="https://ru.wikipedia.org/wiki/%D0%98%D0%BD%D1%84%D0%BE%D1%80%D0%BC%D0%B0%D1%86%D0%B8%D0%BE%D0%BD%D0%BD%D0%B0%D1%8F_%D1%81%D0%B8%D1%81%D1%82%D0%B5%D0%BC%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1484</Words>
  <Characters>8459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Dead Owwl</cp:lastModifiedBy>
  <cp:revision>2</cp:revision>
  <dcterms:created xsi:type="dcterms:W3CDTF">2022-12-28T15:23:00Z</dcterms:created>
  <dcterms:modified xsi:type="dcterms:W3CDTF">2022-12-29T22:14:00Z</dcterms:modified>
</cp:coreProperties>
</file>