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UHome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Строительная компания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Отделка и ремонт квартир и частных домов</w:t>
      </w:r>
    </w:p>
    <w:p>
      <w:pPr>
        <w:pBdr>
          <w:bottom w:val="single" w:color="E94560" w:sz="6" w:space="1"/>
        </w:pBdr>
        <w:jc w:val="center"/>
      </w:pP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ТЕХНИЧЕСКАЯ ДОКУМЕНТАЦИЯ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Многостраничный сайт | Проектная документация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Дата: Март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 проекте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UHome — многостраничный сайт строительной компании, специализирующейся на отделке и ремонте квартир и частных домов. Сайт является основным инструментом привлечения клиентов, формирования доверия и генерации заявок.</w:t>
      </w:r>
    </w:p>
    <w:p>
      <w:pPr>
        <w:spacing w:after="100"/>
      </w:pPr>
    </w:p>
    <w:p>
      <w:pPr>
        <w:pStyle w:val="Heading2"/>
      </w:pPr>
      <w:r>
        <w:t xml:space="preserve">1.1. Цели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современный, интерактивный сайт с высокой конверсией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Продемонстрировать экспертизу компании через портфолио и кейсы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Обеспечить удобный расчёт стоимости ремонта (онлайн-калькулятор)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Сформировать поток лидов через формы обратной связи и CTA-элементы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Занять высокие позиции в поисковой выдаче по коммерческим запросам</w:t>
      </w:r>
    </w:p>
    <w:p>
      <w:pPr>
        <w:spacing w:after="100"/>
      </w:pPr>
    </w:p>
    <w:p>
      <w:pPr>
        <w:pStyle w:val="Heading2"/>
      </w:pPr>
      <w:r>
        <w:t xml:space="preserve">1.2.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Владельцы квартир в новостройках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Нужен ремонт под ключ от черновой отделки до дизайнерского проекта. Возраст 28–45, средний+ доход.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Владельцы вторичного жилья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Капитальный ремонт, перепланировка. Ценят фиксированную смету и гарантии.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Владельцы частных домов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Строительство, отделка, фасадные работы. Бюджет выше среднего.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Дизайнеры и архитекторы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Ищут надёжного подрядчика для реализации своих проектов.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Инвесторы в недвижимость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Ремонт для сдачи в аренду или перепродажи. Важна скорость и цена.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1.3. Конкурентный анализ (бенчмарки)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основе исследования лучших сайтов строительных компаний России и мира (Domeo, Artum, Stella, Благодать, EllisDon, Bechtel, Joel &amp; Co, Barrett Made) выделены ключевые паттерны: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Лучшие практики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Hero-секция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Полноэкранное видео/слайдер с реальными проектами + короткий оффер + CTA-кнопка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Портфолио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Фильтрация по типу работ, before/after слайдеры, детальные кейсы с описанием процесса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Калькулятор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Онлайн-расчёт стоимости по площади, типу ремонта и комплектации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Социальное доказательство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Отзывы с фото, рейтинги, количество выполненных объектов, сертификаты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header, breadcrumbs, мегаменю с превью услуг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Мобильная версия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подход, touch-friendly элементы, быстрая загрузка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CTA-элементы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каждой странице, несколько форматов: кнопки, формы, чат, обратный звонок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 с SEO-статьями, FAQ, видео-обзоры объектов, процесс работы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Структура сайта (Sitemap)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Многостраничная структура с иерархической навигацией. Все страницы доступны за 2–3 клика от главной.</w:t>
      </w:r>
    </w:p>
    <w:p>
      <w:pPr>
        <w:spacing w:after="100"/>
      </w:pPr>
    </w:p>
    <w:p>
      <w:pPr>
        <w:pStyle w:val="Heading2"/>
      </w:pPr>
      <w:r>
        <w:t xml:space="preserve">2.1. Карта страниц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Страницы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 — Hero, услуги, портфолио-превью, калькулятор, отзывы, CTA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Услуги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 — Хаб + подстраницы для каждой услуги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/uslugi/remont-kvartir/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/uslugi/remont-domov/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/uslugi/dizajn-proekt/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/uslugi/chernovaya-otdelka/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/uslugi/chistovaya-otdelka/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/uslugi/kapitalnyj-remont/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Портфолио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/portfolio/ — Галерея + отдельные кейсы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/portfolio/[slug]/ — Детальный кейс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Калькулятор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/kalkulyator/ — Расчёт стоимости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 компании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/o-kompanii/ — История, команда, сертификаты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/otzyvy/ — Видео и текстовые отзывы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 — Статьи, гайды, новости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/blog/[slug]/ — Отдельная статья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/kontakty/ — Карта, форма, реквизиты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/faq/ — Частые вопросы (аккордеон)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Политики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/politika-konfidencialnosti/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Обязательный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2.2. Навигация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Основное меню (sticky header):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Услуги (мегаменю с иконками и краткими описаниями)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Портфолио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Калькулятор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 нас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«Рассчитать стоимость» (акцентная, всегда видна)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Дополнительная навигация (footer):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Полная карта сайта, реквизиты, соцсети, политика конфиденциальности</w:t>
      </w:r>
    </w:p>
    <w:p>
      <w:r>
        <w:br w:type="page"/>
      </w:r>
    </w:p>
    <w:p>
      <w:pPr>
        <w:pStyle w:val="Heading1"/>
      </w:pPr>
      <w:r>
        <w:t xml:space="preserve">3. Дизайн-система</w:t>
      </w:r>
    </w:p>
    <w:p>
      <w:pPr>
        <w:pStyle w:val="Heading2"/>
      </w:pPr>
      <w:r>
        <w:t xml:space="preserve">3.1.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и применение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(Dark Navy)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 — Основной цвет, заголовки, header, footer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(Coral Red)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#E94560 — CTA-кнопки, акценты, ховер-эффекты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(Deep Blue)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#0F3460 — Подзаголовки, ссылки, иконки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#F5F5F5 — Фон секций, карточки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— Основной фон, карточки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#333333 — Основной текст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Muted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#888888 — Подписи, мета-информация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#27AE60 — Подтверждения, положительные метрики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3.2.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 (Hero)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Montserrat Bold, 48–72px, #1A1A2E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 (Секции)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Montserrat SemiBold, 32–40px, #1A1A2E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 (Карточки)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Montserrat Medium, 24–28px, #0F3460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Regular, 16–18px, #333333, line-height 1.6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Captions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Regular, 14px, #888888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Montserrat Bold, 16px, UPPERCASE, letter-spacing 1px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3.3. UI-компоненты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компоненты строятся в design-system и переиспользуются на всех страницах: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Кнопки: Primary (coral), Secondary (outline), Ghost, Icon-only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Карточки: Услуги, Портфолио, Отзывы, Блог — с hover-анимациями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Формы: Input, Textarea, Select, Range-slider, Checkbox, Radio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Модалки: Заявка, Галерея, Видео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Аккордеон: FAQ, Процесс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Слайдеры: Hero-carousel, Before/After, Отзывы, Партнёры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Иконки: Stroke-style, 24px, единый стиль (Lucide или Phosphor)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Бейджи: Скидки, Гарантия, Новинка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Toast/Snackbar: Подтверждение отправки формы</w:t>
      </w:r>
    </w:p>
    <w:p>
      <w:r>
        <w:br w:type="page"/>
      </w:r>
    </w:p>
    <w:p>
      <w:pPr>
        <w:pStyle w:val="Heading1"/>
      </w:pPr>
      <w:r>
        <w:t xml:space="preserve">4. Детальное описание страниц</w:t>
      </w:r>
    </w:p>
    <w:p>
      <w:pPr>
        <w:pStyle w:val="Heading2"/>
      </w:pPr>
      <w:r>
        <w:t xml:space="preserve">4.1. Главная страница (/)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Главная страница — основная точка входа. Должна за 5 секунд донести: кто мы, что делаем, почему нам можно доверять. Каждая секция ведёт к конверсии.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1: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Полноэкранный видео-фон (loop, без звука) с реальными проектами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Overlay: затемнение 60%, текст поверх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Заголовок: «Премиальный ремонт вашей мечты»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Подзаголовок: «Отделка квартир и домов под ключ с гарантией до 5 лет»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CTA-кнопка: «Рассчитать стоимость» → скролл к калькулятору или модалка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Мини-статистика: 500+ объектов | 12 лет опыта | Гарантия 5 лет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2: Услуги (карусель карточек)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карточек с иконками, название, 1 строка описания, кнопка «Подробнее»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подъём карточки + цветной акцент сверху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Адаптивность: 3 колонки → 2 → 1 + swipe на мобильных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3: Портфолио (превью)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Masonry-grid или slider с 6 лучшими проектами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элемент: фото, название, тип ремонта, площадь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overlay с кнопкой «Смотреть кейс»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«Всё портфолио» внизу секции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4: Калькулятор стоимости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Интерактивная форма: тип помещения, площадь (slider), тип ремонта, комплектация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Мгновенный расчёт стоимости с анимацией цифр (counter animation)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«Получить точную смету» → форма с контактами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5: Процесс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Горизонтальный timeline: 6 этапов (иконка + название + описание)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Этапы: Замер → Проект → Смета → Договор → Ремонт → Сдача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Анимация: элементы появляются при скролле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6: Отзывы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Carousel: фото клиента, имя, тип ремонта, рейтинг (звёзды), текст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Видео-отзывы с inline-плеером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с Яндекс.Карты / Google Reviews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7: CTA-блок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Фоновое изображение с параллакс-эффектом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Заголовок: «Готовы начать ремонт?»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Форма: Имя, Телефон, кнопка «Заказать звонок»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8: Блог (превью)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последних статьи: превью, заголовок, дата, категория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«Читать блог»</w:t>
      </w:r>
    </w:p>
    <w:p>
      <w:pPr>
        <w:spacing w:after="200"/>
      </w:pPr>
    </w:p>
    <w:p>
      <w:pPr>
        <w:pStyle w:val="Heading2"/>
      </w:pPr>
      <w:r>
        <w:t xml:space="preserve">4.2. Услуги (/uslugi/)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Хаб-страница со всеми услугами + отдельные подстраницы для каждой услуги (важно для SEO).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Хаб-страница: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карточек услуг с большими иконками и описанием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карточка ведёт на подстраницу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Sidebar: калькулятор-виджет или CTA-блок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Подстраница услуги (шаблон):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с фото по теме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Подробное описание услуги с преимуществами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Галерея работ по данной услуге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Таблица цен / прайс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Этапы работ (timeline)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по услуге (аккордеон)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 заявки</w:t>
      </w:r>
    </w:p>
    <w:p>
      <w:pPr>
        <w:spacing w:after="200"/>
      </w:pPr>
    </w:p>
    <w:p>
      <w:pPr>
        <w:pStyle w:val="Heading2"/>
      </w:pPr>
      <w:r>
        <w:t xml:space="preserve">4.3. Портфолио (/portfolio/)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Центральный элемент доверия. Визуально насыщенная страница с фильтрацией.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Фильтры: тип ремонта, тип помещения, бюджет, район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Isotope/Masonry grid с анимацией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кейс содержит: before/after слайдер, фото-галерею, описание задачи, решения, материалов, сроков, бюджета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Видео-обзор объекта (если есть)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«Хочу так же» → форма с привязкой к конкретному кейсу</w:t>
      </w:r>
    </w:p>
    <w:p>
      <w:pPr>
        <w:spacing w:after="200"/>
      </w:pPr>
    </w:p>
    <w:p>
      <w:pPr>
        <w:pStyle w:val="Heading2"/>
      </w:pPr>
      <w:r>
        <w:t xml:space="preserve">4.4. Калькулятор (/kalkulyator/)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Самостоятельная страница с расширенным калькулятором. Основной лид-магнит.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Параметры расчёта: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 помещения: квартира / дом / коммерция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Площадь: slider 20–300 м²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 ремонта: косметический / капитальный / дизайнерский / под ключ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Комплектация: эконом / стандарт / премиум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Дополнительно: перепланировка, дизайн-проект, закупка материалов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Результат: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Анимированный вывод стоимости (от – до)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Разбивка по категориям: работы, материалы, дизайн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«Получить точную смету на email» → форма захвата</w:t>
      </w:r>
    </w:p>
    <w:p>
      <w:pPr>
        <w:spacing w:after="200"/>
      </w:pPr>
    </w:p>
    <w:p>
      <w:pPr>
        <w:pStyle w:val="Heading2"/>
      </w:pPr>
      <w:r>
        <w:t xml:space="preserve">4.5. О компании (/o-kompanii/)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История компании с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Команда: фото, должность, опыт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Сертификаты и лицензии (галерея с lightbox)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Партнёры и поставщики (логотипы)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 о компании</w:t>
      </w:r>
    </w:p>
    <w:p>
      <w:pPr>
        <w:spacing w:after="200"/>
      </w:pPr>
    </w:p>
    <w:p>
      <w:pPr>
        <w:pStyle w:val="Heading2"/>
      </w:pPr>
      <w:r>
        <w:t xml:space="preserve">4.6. Отзывы (/otzyvy/)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Фильтр: тип ремонта, рейтинг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Карточки: фото клиента, имя, тип ремонта, дата, рейтинг, текст, фото результата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Видео-отзывы в отдельной секции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«Оставить отзыв»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Виджет агрегатора отзывов (Яндекс, Google, 2ГИС)</w:t>
      </w:r>
    </w:p>
    <w:p>
      <w:pPr>
        <w:spacing w:after="200"/>
      </w:pPr>
    </w:p>
    <w:p>
      <w:pPr>
        <w:pStyle w:val="Heading2"/>
      </w:pPr>
      <w:r>
        <w:t xml:space="preserve">4.7. Блог (/blog/)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статей с фильтрацией по категориям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Категории: Советы, Тренды, Материалы, Кейсы, Новости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Страница статьи: rich-content, оглавление, related-статьи, CTA-блок, комментарии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SEO: schema.org Article, breadcrumbs, meta</w:t>
      </w:r>
    </w:p>
    <w:p>
      <w:pPr>
        <w:spacing w:after="200"/>
      </w:pPr>
    </w:p>
    <w:p>
      <w:pPr>
        <w:pStyle w:val="Heading2"/>
      </w:pPr>
      <w:r>
        <w:t xml:space="preserve">4.8. Контакты (/kontakty/)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Яндекс.Карта / Google Maps с офисом и объектами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 обратной связи с выбором 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Контакты: телефон, email, мессенджеры, соцсети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Режим работы, реквизиты компании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Фото офиса / шоурума</w:t>
      </w:r>
    </w:p>
    <w:p>
      <w:r>
        <w:br w:type="page"/>
      </w:r>
    </w:p>
    <w:p>
      <w:pPr>
        <w:pStyle w:val="Heading1"/>
      </w:pPr>
      <w:r>
        <w:t xml:space="preserve">5. Интерактивные элементы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Сайт должен быть живым и отзывчивым. Каждое взаимодействие — осмысленная микро-анимация, а не декоративный шум.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Before/After слайдер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Drag-to-compare на кейсах портфолио. Touch-friendly.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Калькулятор стоимости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расчёт с range-слайдерами, counter-анимация итога.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Scroll-triggered анимации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Fade-in, slide-up для секций. GSAP или Framer Motion. Threshold: 20% viewport.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Параллакс-эффекты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Фоновые изображения в CTA-блоках, hero-секции. Мягкий, без агрессии.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Hover-эффекты на карточках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Scale(1.02), elevation-shadow, цветной accent-border.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CTA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Плавающая кнопка «Заказать звонок» на мобильных (bottom bar).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Lightbox галерея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Фото/видео просмотр с swipe и zoom. GLightbox или Fancybox.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Изображения, видео, iframe — progressive loading для скорости.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scroll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Плавная прокрутка к секциям по якорным ссылкам.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Индикатор прочтения на страницах блога.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Живой чат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Виджет онлайн-консультанта (JivoSite / Carrot Quest / Tawk.to).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GDPR-compliant баннер с настройками.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Технический стек</w:t>
      </w:r>
    </w:p>
    <w:p>
      <w:pPr>
        <w:pStyle w:val="Heading2"/>
      </w:pPr>
      <w:r>
        <w:t xml:space="preserve">6.1.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 фреймворк. SEO-friendly, быстрый, image optimization.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UI-библиотека. Server Components для статического контента.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Типизация. Снижение багов, лучшая DX.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Утилитарный CSS. Быстрая вёрстка, минимальный CSS bundle.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Анимации: scroll-triggered, page transitions, micro-interactions.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Radix UI / shadcn/ui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 UI-компоненты (аккордеон, модалки, табы, формы).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Swiper.js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Слайдеры: hero, отзывы, портфолио, before/after.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Валидация форм, включая калькулятор.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6.2. Backend /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Strapi v5 / Payload CMS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Headless CMS для контента: блог, портфолио, отзывы, FAQ.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Основная БД для CMS.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/ S3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и оптимизация медиа (фото, видео).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API Routes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Обработка форм, отправка email, интеграция с CRM.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Кеширование, rate limiting для форм.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6.3.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Хостинг (Frontend)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— edge CDN, автодеплой из Git, preview-deployments.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Хостинг (CMS)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(2 vCPU, 4 GB RAM) или Render / Railway.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Домен и DNS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— DNS, SSL, DDoS-защита, кеширование.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→ Vercel (frontend), Docker → VPS (CMS).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(ошибки), Vercel Analytics (производительность).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или SendPulse — транзакционные и маркетинговые письма.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SEO и аналитика</w:t>
      </w:r>
    </w:p>
    <w:p>
      <w:pPr>
        <w:pStyle w:val="Heading2"/>
      </w:pPr>
      <w:r>
        <w:t xml:space="preserve">7.1. Техническое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SSR/SSG — полностью рендеренные HTML-страницы для поисковых роботов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разметка: LocalBusiness, Service, Review, Article, BreadcrumbList, 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 и robots.txt (автогенерация через 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URLs, hreflang (если планируется мультиязычность)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и Twitter Cards для социальных сетей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Vitals: LCP &lt; 2.5s, FID &lt; 100ms, CLS &lt;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Оптимизация изображений: WebP/AVIF, responsive srcset, lazy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Минификация CSS/JS, tree-shaking, code-splitting</w:t>
      </w:r>
    </w:p>
    <w:p>
      <w:pPr>
        <w:spacing w:after="100"/>
      </w:pPr>
    </w:p>
    <w:p>
      <w:pPr>
        <w:pStyle w:val="Heading2"/>
      </w:pPr>
      <w:r>
        <w:t xml:space="preserve">7.2. Контентное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Кластеризация семантического ядра по услугам и гео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Уникальный контент на каждой подстранице услуги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Блог: статьи 1500–3000 слов, внутренняя перелинковка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FAQ-секции с schema.org 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Alt-теги на всех изображениях</w:t>
      </w:r>
    </w:p>
    <w:p>
      <w:pPr>
        <w:spacing w:after="100"/>
      </w:pPr>
    </w:p>
    <w:p>
      <w:pPr>
        <w:pStyle w:val="Heading2"/>
      </w:pPr>
      <w:r>
        <w:t xml:space="preserve">7.3. Аналитика и трекинг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Яндекс.Метрика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Основная аналитика, вебвизор, карты кликов и скроллов, цели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Дополнительная аналитика, attribution, аудитории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Единый контейнер для всех тегов и событий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Яндекс.Вебмастер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Индексация, поисковые запросы, ошибки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Индексация, Core Web Vitals, CTR по запросам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CRM-интеграция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Передача лидов из форм в amoCRM / Bitrix24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CallTracking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Коллтрекинг для отслеживания звонков с сайта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7.4. Цели и события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form_submit_callback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Отправка формы «Обратный звонок»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form_submit_calculator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Отправка формы калькулятора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form_submit_contact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Отправка формы на странице контактов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click_phone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Клик по номеру телефона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click_messenger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Клик по мессенджеру (WhatsApp, Telegram)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portfolio_view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 кейса из портфолио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calculator_interaction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Начало взаимодействия с калькулятором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scroll_depth_50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Скролл 50% страницы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scroll_depth_90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Скролл 90% страницы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blog_read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Время на статье &gt; 60 секунд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Производительность и оптимизация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 (mobile), ≥ 95 (desktop)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секунд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 мс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 мс (через edge CDN)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страницы (initial load)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 KB (gzip)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Количество HTTP-запросов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на первый экран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Стратегии оптимизации: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Generation (SSG) для всех контентных страниц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Incremental Static Regeneration (ISR) для блога и портфолио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optimization: next/image с blur placeholder, WebP/AVIF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optimization: переменные шрифты, font-display: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splitting: динамический import() для тяжёлых компонентов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Prefetch: ссылки предзагружаются при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Worker: кеширование статики для повторных визитов</w:t>
      </w:r>
    </w:p>
    <w:p>
      <w:r>
        <w:br w:type="page"/>
      </w:r>
    </w:p>
    <w:p>
      <w:pPr>
        <w:pStyle w:val="Heading1"/>
      </w:pPr>
      <w:r>
        <w:t xml:space="preserve">9. План реализации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и содержание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Подготовка (1 неделя)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Утверждение ТЗ, сбор контента, фотосъёмка объектов, регистрация домена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Дизайн (2–3 недели)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Kit, дизайн всех страниц в Figma, адаптивные макеты, прототипирование интерактивов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Frontend (3–4 недели)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Вёрстка, компоненты, анимации, интеграция с CMS, калькулятор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Backend / CMS (2 недели)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Настройка CMS, модели контента, API, формы, email-отправка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Контент (параллельно)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Наполнение всех страниц, SEO-тексты, портфолио, блог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Тестирование (1 неделя)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Кроссбраузерность, мобильные устройства, производительность, SEO-аудит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Запуск (2–3 дня)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Деплой, настройка аналитики, финальная проверка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Пост-запуск (ongoing)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Мониторинг, A/B тесты, контент-маркетинг, поддержка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Общий срок: 8–12 недель до запуска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условии параллельной подготовки контента и наличия фотоматериалов объектов.</w:t>
      </w:r>
    </w:p>
    <w:p>
      <w:r>
        <w:br w:type="page"/>
      </w:r>
    </w:p>
    <w:p>
      <w:pPr>
        <w:pStyle w:val="Heading1"/>
      </w:pPr>
      <w:r>
        <w:t xml:space="preserve">10. Ориентировочный бюджет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Дизайн (Figma)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80 000 – 150 000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Frontend-разработка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150 000 – 300 000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CMS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60 000 – 120 000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 (копирайтинг, SEO)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40 000 – 80 000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Фото/видеосъёмка объектов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 – 100 000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 и запуск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 – 40 000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Хостинг / инфраструктура (год)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12 000 – 36 000 ₽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(ориентировочно)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392 000 – 826 000 ₽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Бюджет зависит от сложности дизайна, объёма контента и выбранных интеграций. Указаны диапазоны для различных уровней реализации.</w:t>
      </w:r>
    </w:p>
    <w:p>
      <w:r>
        <w:br w:type="page"/>
      </w:r>
    </w:p>
    <w:p>
      <w:pPr>
        <w:pStyle w:val="Heading1"/>
      </w:pPr>
      <w:r>
        <w:t xml:space="preserve">11. Приложения</w:t>
      </w:r>
    </w:p>
    <w:p>
      <w:pPr>
        <w:pStyle w:val="Heading2"/>
      </w:pPr>
      <w:r>
        <w:t xml:space="preserve">11.1. Референсы дизайна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Лучшие примеры сайтов строительных компаний для вдохновения: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EllisDon (ellisdon.com) — фоновое видео, смелая типографика, минималистичный дизайн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Bechtel (bechtel.com) — видеография на главной, дифференциация с первых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Domeo (domeo.ru) — лидер российского рынка, полный цикл, 7000+ проектов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Artum (artum.ru) — дизайнерский подход, сильное портфолио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Joel &amp; Co (joelandcoconstruction.com) — минималистичный дизайн, высококачественные фото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Barrett Made (barrettmade.com) — streamlined, фокус на портфолио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Acciona (acciona.com) — мультиязычность, rich media, экологичность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Hyperframe (hyperframe.com) — 3D-анимации при скролле, современный подход</w:t>
      </w:r>
    </w:p>
    <w:p>
      <w:pPr>
        <w:spacing w:after="100"/>
      </w:pPr>
    </w:p>
    <w:p>
      <w:pPr>
        <w:pStyle w:val="Heading2"/>
      </w:pPr>
      <w:r>
        <w:t xml:space="preserve">11.2. Чеклист готовности к запуску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страницы свёрстаны и наполнены контентом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Адаптивность проверена на 5+ устройствах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 ≥ 90 на всех ключевых страницах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разметка валидна (Rich Results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 и robots.txt корректны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Формы работают, email-уведомления приходят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Аналитика настроена, цели отслеживаются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SSL-сертификат активен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Редиректы настроены (www → non-www)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Favicon и Open Graph изображения загружены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Резервное копирование настроено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Юридические страницы опубликованы (политика конфиденциальности, оферта)</w:t>
      </w:r>
    </w:p>
    <w:p>
      <w:pPr>
        <w:spacing w:after="400"/>
      </w:pPr>
    </w:p>
    <w:p>
      <w:pPr>
        <w:pBdr>
          <w:top w:val="single" w:color="E94560" w:sz="2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UHome © 2026 | Конфиденциальный документ</w:t>
      </w:r>
    </w:p>
    <w:sectPr>
      <w:headerReference w:type="default" r:id="rId7"/>
      <w:footerReference w:type="default" r:id="rId8"/>
      <w:pgSz w:w="11906" w:h="16838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—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UHome</w:t>
    </w:r>
    <w:r>
      <w:rPr>
        <w:rFonts w:ascii="Arial" w:cs="Arial" w:eastAsia="Arial" w:hAnsi="Arial"/>
        <w:color w:val="888888"/>
        <w:sz w:val="16"/>
        <w:szCs w:val="16"/>
      </w:rPr>
      <w:t xml:space="preserve">	— Техническая документация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ontserrat" w:cs="Montserrat" w:eastAsia="Montserrat" w:hAnsi="Montserrat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ontserrat" w:cs="Montserrat" w:eastAsia="Montserrat" w:hAnsi="Montserrat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2026-03-10T06:03:20.234Z</dcterms:created>
  <dcterms:modified xsi:type="dcterms:W3CDTF">2026-03-10T06:03:20.236Z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