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Solution: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Set 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BTNode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elem;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BTNode left, right;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BTNode(int elem)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this.elem = elem;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this.left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this.right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BinaryTree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int find(BTNode root, int value)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(root == null)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(root.elem == value)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 else if (root.elem &gt; value)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return root.elem + find(root.left, 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 else if (root.elem &lt; value)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return root.elem + find(root.right,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BTNode root = new BTNode(30);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BTNode n1 = new BTNode(10);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BTNode n2 = new BTNode(40);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root.left = n1;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root.right = n2;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BTNode n3 = new BTNode(3);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BTNode n4 = new BTNode(15);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n1.left = n3;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n1.right = n4;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BTNode n5 = new BTNode(35);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BTNode n6 = new BTNode(55);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n2.left = n5;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n2.right = n6;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BTNode n7 = new BTNode(2);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n3.left = n7;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BTNode n8 = new BTNode(36);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n5.right = n8;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result = find(root, 15);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System.out.println("Result: " + result);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 B: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class BTNode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elem;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BTNode left, right;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BTNode(int elem)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this.elem = elem;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this.left =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this.right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BinaryTree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static void route(BTNode root, int dest)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(root == null)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(root.elem == dest)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 else if (root.elem &gt; dest &amp;&amp; root.left != null)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System.out.println("Go left");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route(root.left, dest);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 else if (root.elem &lt; dest &amp;&amp; root.right != null)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System.out.println("Go right");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route(root.right, dest);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System.out.println(dest + " does not exist");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BTNode root = new BTNode(30);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BTNode n1 = new BTNode(10);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BTNode n2 = new BTNode(40);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root.left = n1;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root.right = n2;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BTNode n3 = new BTNode(3);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BTNode n4 = new BTNode(15);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n1.left = n3;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n1.right = n4;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BTNode n5 = new BTNode(35);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BTNode n6 = new BTNode(55);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n2.left = n5;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n2.right = n6;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BTNode n7 = new BTNode(2);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n3.left = n7;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BTNode n8 = new BTNode(36);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n5.right = n8;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route(root, 36);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route(root, 60);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2.5 Marks - Construct the Node class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2.5 Marks - Construct the BST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1 Marks - defining the function with correct parameters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1.5 Marks - Right base condition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3 Marks - Correct Recursive calls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3 Marks - Correct Calculation (summation for set A and correct conditions      for set B 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1.5 Marks - Correct Output statements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