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55F5B" w14:textId="77777777" w:rsidR="00CB3AAA" w:rsidRPr="00CB3AAA" w:rsidRDefault="00CB3AAA" w:rsidP="00CB3AAA">
      <w:pPr>
        <w:rPr>
          <w:rFonts w:ascii="Helvetica" w:eastAsia="Times New Roman" w:hAnsi="Helvetica"/>
          <w:sz w:val="24"/>
          <w:szCs w:val="24"/>
          <w:lang w:val="en-GB" w:eastAsia="en-US"/>
        </w:rPr>
      </w:pPr>
      <w:r w:rsidRPr="00CB3AAA">
        <w:rPr>
          <w:rFonts w:ascii="Helvetica" w:eastAsia="Times New Roman" w:hAnsi="Helvetica"/>
          <w:noProof/>
          <w:sz w:val="24"/>
          <w:szCs w:val="24"/>
        </w:rPr>
        <w:drawing>
          <wp:anchor distT="0" distB="0" distL="114300" distR="114300" simplePos="0" relativeHeight="251659264" behindDoc="0" locked="0" layoutInCell="1" allowOverlap="1" wp14:anchorId="73585D2A" wp14:editId="1FFB0853">
            <wp:simplePos x="0" y="0"/>
            <wp:positionH relativeFrom="margin">
              <wp:posOffset>-921385</wp:posOffset>
            </wp:positionH>
            <wp:positionV relativeFrom="page">
              <wp:posOffset>402590</wp:posOffset>
            </wp:positionV>
            <wp:extent cx="3322955" cy="628015"/>
            <wp:effectExtent l="0" t="0" r="0" b="635"/>
            <wp:wrapNone/>
            <wp:docPr id="6" name="Image 6" descr="A4_logoFrD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logoFrDe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955" cy="628015"/>
                    </a:xfrm>
                    <a:prstGeom prst="rect">
                      <a:avLst/>
                    </a:prstGeom>
                    <a:noFill/>
                  </pic:spPr>
                </pic:pic>
              </a:graphicData>
            </a:graphic>
            <wp14:sizeRelH relativeFrom="page">
              <wp14:pctWidth>0</wp14:pctWidth>
            </wp14:sizeRelH>
            <wp14:sizeRelV relativeFrom="page">
              <wp14:pctHeight>0</wp14:pctHeight>
            </wp14:sizeRelV>
          </wp:anchor>
        </w:drawing>
      </w:r>
      <w:r w:rsidRPr="00CB3AAA">
        <w:rPr>
          <w:rFonts w:ascii="Helvetica" w:eastAsia="Times New Roman" w:hAnsi="Helvetica"/>
          <w:noProof/>
          <w:sz w:val="24"/>
          <w:szCs w:val="24"/>
        </w:rPr>
        <w:drawing>
          <wp:anchor distT="0" distB="0" distL="114300" distR="114300" simplePos="0" relativeHeight="251660288" behindDoc="1" locked="0" layoutInCell="1" allowOverlap="1" wp14:anchorId="7C7B1990" wp14:editId="1990991C">
            <wp:simplePos x="0" y="0"/>
            <wp:positionH relativeFrom="margin">
              <wp:posOffset>3934460</wp:posOffset>
            </wp:positionH>
            <wp:positionV relativeFrom="margin">
              <wp:posOffset>-137795</wp:posOffset>
            </wp:positionV>
            <wp:extent cx="1644015" cy="840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015" cy="840105"/>
                    </a:xfrm>
                    <a:prstGeom prst="rect">
                      <a:avLst/>
                    </a:prstGeom>
                    <a:noFill/>
                  </pic:spPr>
                </pic:pic>
              </a:graphicData>
            </a:graphic>
            <wp14:sizeRelH relativeFrom="page">
              <wp14:pctWidth>0</wp14:pctWidth>
            </wp14:sizeRelH>
            <wp14:sizeRelV relativeFrom="page">
              <wp14:pctHeight>0</wp14:pctHeight>
            </wp14:sizeRelV>
          </wp:anchor>
        </w:drawing>
      </w:r>
    </w:p>
    <w:p w14:paraId="6F37F734" w14:textId="77777777" w:rsidR="00CB3AAA" w:rsidRPr="00CB3AAA" w:rsidRDefault="00CB3AAA" w:rsidP="00CB3AAA">
      <w:pPr>
        <w:tabs>
          <w:tab w:val="right" w:pos="8278"/>
        </w:tabs>
        <w:rPr>
          <w:rFonts w:ascii="Times New Roman" w:eastAsia="Times New Roman" w:hAnsi="Times New Roman"/>
          <w:sz w:val="24"/>
          <w:szCs w:val="24"/>
          <w:lang w:val="en-GB" w:eastAsia="en-US"/>
        </w:rPr>
      </w:pPr>
    </w:p>
    <w:p w14:paraId="51137B3A" w14:textId="77777777" w:rsidR="00CB3AAA" w:rsidRPr="00CB3AAA" w:rsidRDefault="00CB3AAA" w:rsidP="00CB3AAA">
      <w:pPr>
        <w:tabs>
          <w:tab w:val="right" w:pos="8278"/>
        </w:tabs>
        <w:rPr>
          <w:rFonts w:ascii="Times New Roman" w:eastAsia="Times New Roman" w:hAnsi="Times New Roman"/>
          <w:sz w:val="24"/>
          <w:szCs w:val="24"/>
          <w:lang w:val="en-GB" w:eastAsia="en-US"/>
        </w:rPr>
      </w:pPr>
    </w:p>
    <w:p w14:paraId="736B4B4A" w14:textId="77777777" w:rsidR="00CB3AAA" w:rsidRPr="00CB3AAA" w:rsidRDefault="00CB3AAA" w:rsidP="00CB3AAA">
      <w:pPr>
        <w:tabs>
          <w:tab w:val="right" w:pos="8278"/>
        </w:tabs>
        <w:rPr>
          <w:rFonts w:ascii="Times New Roman" w:eastAsia="Times New Roman" w:hAnsi="Times New Roman"/>
          <w:color w:val="5F5F5F"/>
          <w:sz w:val="20"/>
          <w:szCs w:val="20"/>
          <w:lang w:val="en-GB" w:eastAsia="en-US"/>
        </w:rPr>
      </w:pPr>
    </w:p>
    <w:p w14:paraId="7634534F" w14:textId="77777777" w:rsidR="00CB3AAA" w:rsidRPr="00CB3AAA" w:rsidRDefault="00CB3AAA" w:rsidP="00CB3AAA">
      <w:pPr>
        <w:ind w:left="-1440"/>
        <w:rPr>
          <w:rFonts w:ascii="Arial Narrow" w:eastAsia="Times New Roman" w:hAnsi="Arial Narrow" w:cs="Microsoft Sans Serif"/>
          <w:bCs/>
          <w:i/>
          <w:iCs/>
          <w:color w:val="5F5F5F"/>
          <w:spacing w:val="44"/>
          <w:sz w:val="24"/>
          <w:szCs w:val="24"/>
          <w:lang w:val="fr-FR" w:eastAsia="en-US"/>
        </w:rPr>
      </w:pPr>
    </w:p>
    <w:p w14:paraId="506D0099" w14:textId="77777777" w:rsidR="00CB3AAA" w:rsidRPr="00CB3AAA" w:rsidRDefault="00CB3AAA" w:rsidP="00CB3AAA">
      <w:pPr>
        <w:ind w:left="-1440"/>
        <w:rPr>
          <w:rFonts w:ascii="Arial Narrow" w:eastAsia="Times New Roman" w:hAnsi="Arial Narrow" w:cs="Microsoft Sans Serif"/>
          <w:bCs/>
          <w:i/>
          <w:iCs/>
          <w:color w:val="5F5F5F"/>
          <w:spacing w:val="44"/>
          <w:sz w:val="24"/>
          <w:szCs w:val="24"/>
          <w:lang w:val="fr-FR" w:eastAsia="en-US"/>
        </w:rPr>
      </w:pPr>
    </w:p>
    <w:p w14:paraId="00BCD403" w14:textId="77777777" w:rsidR="00CB3AAA" w:rsidRPr="00CB3AAA" w:rsidRDefault="00CB3AAA" w:rsidP="00CB3AAA">
      <w:pPr>
        <w:ind w:left="-1440"/>
        <w:rPr>
          <w:rFonts w:ascii="Arial Narrow" w:eastAsia="Times New Roman" w:hAnsi="Arial Narrow" w:cs="Microsoft Sans Serif"/>
          <w:bCs/>
          <w:i/>
          <w:iCs/>
          <w:color w:val="5F5F5F"/>
          <w:spacing w:val="44"/>
          <w:sz w:val="24"/>
          <w:szCs w:val="24"/>
          <w:lang w:val="fr-FR" w:eastAsia="en-US"/>
        </w:rPr>
      </w:pPr>
    </w:p>
    <w:p w14:paraId="671E362D" w14:textId="77777777" w:rsidR="00CB3AAA" w:rsidRPr="00CB3AAA" w:rsidRDefault="00CB3AAA" w:rsidP="00CB3AAA">
      <w:pPr>
        <w:keepNext/>
        <w:keepLines/>
        <w:spacing w:before="240"/>
        <w:jc w:val="center"/>
        <w:outlineLvl w:val="0"/>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pPr>
      <w:r w:rsidRPr="00CB3AAA">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t xml:space="preserve">Filière </w:t>
      </w:r>
      <w:sdt>
        <w:sdtPr>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alias w:val="Filières"/>
          <w:tag w:val="Filières"/>
          <w:id w:val="2074233416"/>
          <w:placeholder>
            <w:docPart w:val="C71DA4B355C1460FB33E1B53D899D79A"/>
          </w:placeholder>
          <w:dropDownList>
            <w:listItem w:value="Choisir le contenu"/>
            <w:listItem w:displayText="Energie et techniques environnementales" w:value="Energie et techniques environnementales"/>
            <w:listItem w:displayText="Systèmes industriels" w:value="Systèmes industriels"/>
            <w:listItem w:displayText="Technologies du vivant" w:value="Technologies du vivant"/>
          </w:dropDownList>
        </w:sdtPr>
        <w:sdtEndPr/>
        <w:sdtContent>
          <w:r w:rsidR="006D0ED1">
            <w:rPr>
              <w:rFonts w:ascii="Cambria" w:eastAsia="Times New Roman" w:hAnsi="Cambria"/>
              <w:color w:val="365F91"/>
              <w:sz w:val="56"/>
              <w:szCs w:val="56"/>
              <w:lang w:eastAsia="en-US"/>
              <w14:shadow w14:blurRad="50800" w14:dist="38100" w14:dir="2700000" w14:sx="100000" w14:sy="100000" w14:kx="0" w14:ky="0" w14:algn="tl">
                <w14:srgbClr w14:val="000000">
                  <w14:alpha w14:val="60000"/>
                </w14:srgbClr>
              </w14:shadow>
            </w:rPr>
            <w:t>Systèmes industriels</w:t>
          </w:r>
        </w:sdtContent>
      </w:sdt>
    </w:p>
    <w:p w14:paraId="0D115A4F" w14:textId="77777777" w:rsidR="00CB3AAA" w:rsidRPr="00CB3AAA" w:rsidRDefault="00CB3AAA" w:rsidP="00CB3AAA">
      <w:pPr>
        <w:spacing w:before="200"/>
        <w:jc w:val="center"/>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t xml:space="preserve">Orientation </w:t>
      </w:r>
      <w:sdt>
        <w:sdtPr>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alias w:val="Orientations"/>
          <w:tag w:val="Orientations"/>
          <w:id w:val="180254132"/>
          <w:placeholder>
            <w:docPart w:val="C71DA4B355C1460FB33E1B53D899D79A"/>
          </w:placeholder>
          <w:dropDownList>
            <w:listItem w:value="Choisissez un élément."/>
            <w:listItem w:displayText="Design &amp; Materials" w:value="Design &amp; Materials"/>
            <w:listItem w:displayText="Power &amp; Control" w:value="Power &amp; Control"/>
            <w:listItem w:displayText="Infotronics" w:value="Infotronics"/>
            <w:listItem w:displayText="Biotechnologie" w:value="Biotechnologie"/>
            <w:listItem w:displayText="Technologie alimentaire" w:value="Technologie alimentaire"/>
            <w:listItem w:displayText="Chimie analytique" w:value="Chimie analytique"/>
            <w:listItem w:displayText="Smart Grid" w:value="Smart Grid"/>
            <w:listItem w:displayText="Energies renouvelables" w:value="Energies renouvelables"/>
          </w:dropDownList>
        </w:sdtPr>
        <w:sdtEndPr/>
        <w:sdtContent>
          <w:r w:rsidR="006D0ED1">
            <w:rPr>
              <w:rFonts w:ascii="Times New Roman" w:eastAsia="Times New Roman" w:hAnsi="Times New Roman"/>
              <w:sz w:val="40"/>
              <w:szCs w:val="40"/>
              <w:lang w:eastAsia="en-US"/>
              <w14:shadow w14:blurRad="50800" w14:dist="38100" w14:dir="2700000" w14:sx="100000" w14:sy="100000" w14:kx="0" w14:ky="0" w14:algn="tl">
                <w14:srgbClr w14:val="000000">
                  <w14:alpha w14:val="60000"/>
                </w14:srgbClr>
              </w14:shadow>
            </w:rPr>
            <w:t>Infotronics</w:t>
          </w:r>
        </w:sdtContent>
      </w:sdt>
    </w:p>
    <w:p w14:paraId="6DC22E3C"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D74B413"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112D158C"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9A04AC5" w14:textId="77777777" w:rsidR="00CB3AAA" w:rsidRPr="00CB3AAA" w:rsidRDefault="00CB3AAA" w:rsidP="00CB3AAA">
      <w:pPr>
        <w:keepNext/>
        <w:jc w:val="center"/>
        <w:outlineLvl w:val="1"/>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 xml:space="preserve">Travail de </w:t>
      </w:r>
      <w:proofErr w:type="spellStart"/>
      <w:r w:rsidRPr="00CB3AAA">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bachelor</w:t>
      </w:r>
      <w:proofErr w:type="spellEnd"/>
    </w:p>
    <w:p w14:paraId="65610FCD" w14:textId="77777777" w:rsidR="006D0ED1" w:rsidRDefault="00CB3AAA" w:rsidP="006D0ED1">
      <w:pPr>
        <w:keepNext/>
        <w:jc w:val="center"/>
        <w:outlineLvl w:val="1"/>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sz w:val="72"/>
          <w:szCs w:val="72"/>
          <w:lang w:eastAsia="en-US"/>
          <w14:shadow w14:blurRad="50800" w14:dist="38100" w14:dir="2700000" w14:sx="100000" w14:sy="100000" w14:kx="0" w14:ky="0" w14:algn="tl">
            <w14:srgbClr w14:val="000000">
              <w14:alpha w14:val="60000"/>
            </w14:srgbClr>
          </w14:shadow>
        </w:rPr>
        <w:t>Diplôme 2019</w:t>
      </w:r>
    </w:p>
    <w:p w14:paraId="57A81A11" w14:textId="77777777" w:rsidR="006D0ED1" w:rsidRDefault="006D0ED1" w:rsidP="006D0ED1">
      <w:pPr>
        <w:rPr>
          <w:rFonts w:eastAsia="Times New Roman"/>
          <w:lang w:eastAsia="en-US"/>
          <w14:shadow w14:blurRad="50800" w14:dist="38100" w14:dir="2700000" w14:sx="100000" w14:sy="100000" w14:kx="0" w14:ky="0" w14:algn="tl">
            <w14:srgbClr w14:val="000000">
              <w14:alpha w14:val="60000"/>
            </w14:srgbClr>
          </w14:shadow>
        </w:rPr>
      </w:pPr>
    </w:p>
    <w:p w14:paraId="66FCDBE9" w14:textId="77777777" w:rsidR="006D0ED1" w:rsidRPr="006D0ED1" w:rsidRDefault="006D0ED1" w:rsidP="006D0ED1">
      <w:pPr>
        <w:rPr>
          <w:rFonts w:eastAsia="Times New Roman"/>
          <w:lang w:eastAsia="en-US"/>
          <w14:shadow w14:blurRad="50800" w14:dist="38100" w14:dir="2700000" w14:sx="100000" w14:sy="100000" w14:kx="0" w14:ky="0" w14:algn="tl">
            <w14:srgbClr w14:val="000000">
              <w14:alpha w14:val="60000"/>
            </w14:srgbClr>
          </w14:shadow>
        </w:rPr>
      </w:pPr>
    </w:p>
    <w:p w14:paraId="0D8D5C67"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031E9E55"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48ACDE39" w14:textId="77777777" w:rsidR="00CB3AAA" w:rsidRPr="00CB3AAA" w:rsidRDefault="00CB3AAA" w:rsidP="00CB3AAA">
      <w:pPr>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p>
    <w:p w14:paraId="2AD60528" w14:textId="77777777" w:rsidR="00CB3AAA" w:rsidRPr="00614174" w:rsidRDefault="006D0ED1" w:rsidP="00CB3AAA">
      <w:pPr>
        <w:keepNext/>
        <w:jc w:val="center"/>
        <w:outlineLvl w:val="1"/>
        <w:rPr>
          <w:rFonts w:ascii="Times New Roman" w:eastAsia="Times New Roman" w:hAnsi="Times New Roman"/>
          <w:i/>
          <w:iCs/>
          <w:sz w:val="64"/>
          <w:szCs w:val="64"/>
          <w:lang w:eastAsia="en-US"/>
          <w14:shadow w14:blurRad="50800" w14:dist="38100" w14:dir="2700000" w14:sx="100000" w14:sy="100000" w14:kx="0" w14:ky="0" w14:algn="tl">
            <w14:srgbClr w14:val="000000">
              <w14:alpha w14:val="60000"/>
            </w14:srgbClr>
          </w14:shadow>
        </w:rPr>
      </w:pPr>
      <w:r w:rsidRPr="00614174">
        <w:rPr>
          <w:rFonts w:ascii="Times New Roman" w:eastAsia="Times New Roman" w:hAnsi="Times New Roman"/>
          <w:i/>
          <w:iCs/>
          <w:sz w:val="64"/>
          <w:szCs w:val="64"/>
          <w:lang w:eastAsia="en-US"/>
          <w14:shadow w14:blurRad="50800" w14:dist="38100" w14:dir="2700000" w14:sx="100000" w14:sy="100000" w14:kx="0" w14:ky="0" w14:algn="tl">
            <w14:srgbClr w14:val="000000">
              <w14:alpha w14:val="60000"/>
            </w14:srgbClr>
          </w14:shadow>
        </w:rPr>
        <w:t>Johan Chenaux</w:t>
      </w:r>
    </w:p>
    <w:p w14:paraId="6F908ED8" w14:textId="77777777" w:rsidR="00CB3AAA" w:rsidRPr="00614174" w:rsidRDefault="00CB3AAA" w:rsidP="00CB3AAA">
      <w:pPr>
        <w:rPr>
          <w:rFonts w:ascii="Times New Roman" w:eastAsia="Times New Roman" w:hAnsi="Times New Roman"/>
          <w:sz w:val="24"/>
          <w:szCs w:val="24"/>
          <w:lang w:eastAsia="en-US"/>
        </w:rPr>
      </w:pPr>
    </w:p>
    <w:p w14:paraId="17C4E0F8" w14:textId="77777777" w:rsidR="00CB3AAA" w:rsidRPr="00614174" w:rsidRDefault="00CB3AAA" w:rsidP="00CB3AAA">
      <w:pPr>
        <w:rPr>
          <w:rFonts w:ascii="Times New Roman" w:eastAsia="Times New Roman" w:hAnsi="Times New Roman"/>
          <w:sz w:val="24"/>
          <w:szCs w:val="24"/>
          <w:lang w:eastAsia="en-US"/>
        </w:rPr>
      </w:pPr>
    </w:p>
    <w:p w14:paraId="76F73E2A" w14:textId="77777777" w:rsidR="00CB3AAA" w:rsidRPr="00614174" w:rsidRDefault="00CB3AAA" w:rsidP="00CB3AAA">
      <w:pPr>
        <w:rPr>
          <w:rFonts w:ascii="Times New Roman" w:eastAsia="Times New Roman" w:hAnsi="Times New Roman"/>
          <w:sz w:val="24"/>
          <w:szCs w:val="24"/>
          <w:lang w:eastAsia="en-US"/>
        </w:rPr>
      </w:pPr>
    </w:p>
    <w:p w14:paraId="0618DAAE" w14:textId="77777777" w:rsidR="00CB3AAA" w:rsidRPr="00614174" w:rsidRDefault="00ED0539" w:rsidP="006D0ED1">
      <w:pPr>
        <w:pStyle w:val="Title"/>
        <w:rPr>
          <w:bdr w:val="single" w:sz="12" w:space="0" w:color="auto" w:shadow="1"/>
          <w:lang w:val="en-US"/>
        </w:rPr>
      </w:pPr>
      <w:sdt>
        <w:sdtPr>
          <w:rPr>
            <w:lang w:val="en-US"/>
          </w:rPr>
          <w:alias w:val="Title"/>
          <w:tag w:val=""/>
          <w:id w:val="594979220"/>
          <w:placeholder>
            <w:docPart w:val="4102B383BC7B4730A0E2738451A0220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4174" w:rsidRPr="00614174">
            <w:rPr>
              <w:lang w:val="en-US"/>
            </w:rPr>
            <w:t>SensorBall</w:t>
          </w:r>
          <w:proofErr w:type="spellEnd"/>
          <w:r w:rsidR="00614174" w:rsidRPr="00614174">
            <w:rPr>
              <w:lang w:val="en-US"/>
            </w:rPr>
            <w:t xml:space="preserve"> for avalanche analysis</w:t>
          </w:r>
        </w:sdtContent>
      </w:sdt>
      <w:r w:rsidR="00614174" w:rsidRPr="00614174">
        <w:rPr>
          <w:lang w:val="en-US"/>
        </w:rPr>
        <w:t xml:space="preserve"> </w:t>
      </w:r>
    </w:p>
    <w:p w14:paraId="0289FDC9"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p w14:paraId="02D9C0D2"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p w14:paraId="76C6DFA0"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p w14:paraId="467DFBD3" w14:textId="77777777" w:rsidR="00CB3AAA" w:rsidRPr="00614174" w:rsidRDefault="00CB3AAA" w:rsidP="00CB3AAA">
      <w:pPr>
        <w:rPr>
          <w:rFonts w:ascii="Times New Roman" w:eastAsia="Times New Roman" w:hAnsi="Times New Roman"/>
          <w:sz w:val="24"/>
          <w:szCs w:val="24"/>
          <w:lang w:val="en-US" w:eastAsia="en-US"/>
          <w14:shadow w14:blurRad="50800" w14:dist="38100" w14:dir="2700000" w14:sx="100000" w14:sy="100000" w14:kx="0" w14:ky="0" w14:algn="tl">
            <w14:srgbClr w14:val="000000">
              <w14:alpha w14:val="60000"/>
            </w14:srgbClr>
          </w14:shadow>
        </w:rPr>
      </w:pPr>
    </w:p>
    <w:tbl>
      <w:tblPr>
        <w:tblW w:w="7932" w:type="dxa"/>
        <w:tblLook w:val="04A0" w:firstRow="1" w:lastRow="0" w:firstColumn="1" w:lastColumn="0" w:noHBand="0" w:noVBand="1"/>
      </w:tblPr>
      <w:tblGrid>
        <w:gridCol w:w="561"/>
        <w:gridCol w:w="7371"/>
      </w:tblGrid>
      <w:tr w:rsidR="00CB3AAA" w:rsidRPr="00CB3AAA" w14:paraId="1036FB36" w14:textId="77777777" w:rsidTr="0086393B">
        <w:trPr>
          <w:trHeight w:val="567"/>
        </w:trPr>
        <w:tc>
          <w:tcPr>
            <w:tcW w:w="561" w:type="dxa"/>
            <w:shd w:val="clear" w:color="auto" w:fill="auto"/>
          </w:tcPr>
          <w:p w14:paraId="6A32A5D7" w14:textId="77777777" w:rsidR="00CB3AAA" w:rsidRPr="00CB3AAA" w:rsidRDefault="00CB3AAA" w:rsidP="00CB3AAA">
            <w:pPr>
              <w:spacing w:before="60"/>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r w:rsidRPr="00CB3AAA">
              <w:rPr>
                <w:rFonts w:ascii="Times New Roman" w:eastAsia="Times New Roman" w:hAnsi="Times New Roman"/>
                <w:noProof/>
                <w:sz w:val="24"/>
                <w:szCs w:val="24"/>
              </w:rPr>
              <w:drawing>
                <wp:inline distT="0" distB="0" distL="0" distR="0" wp14:anchorId="5B4E7AF2" wp14:editId="6CCF8375">
                  <wp:extent cx="179070" cy="17907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3411214B" w14:textId="77777777" w:rsidR="00CB3AAA" w:rsidRPr="00CB3AAA" w:rsidRDefault="00CB3AAA" w:rsidP="00154EFC">
            <w:pPr>
              <w:spacing w:after="80"/>
              <w:rPr>
                <w:rFonts w:ascii="Times New Roman" w:eastAsia="Times New Roman" w:hAnsi="Times New Roman"/>
                <w:sz w:val="24"/>
                <w:szCs w:val="24"/>
                <w:lang w:eastAsia="en-US"/>
                <w14:shadow w14:blurRad="50800" w14:dist="38100" w14:dir="2700000" w14:sx="100000" w14:sy="100000" w14:kx="0" w14:ky="0" w14:algn="tl">
                  <w14:srgbClr w14:val="000000">
                    <w14:alpha w14:val="60000"/>
                  </w14:srgbClr>
                </w14:shadow>
              </w:rPr>
            </w:pPr>
            <w:r w:rsidRPr="00CB3AAA">
              <w:rPr>
                <w:rFonts w:ascii="Arial Narrow" w:eastAsia="Times New Roman" w:hAnsi="Arial Narrow" w:cs="Arial"/>
                <w:i/>
                <w:sz w:val="20"/>
                <w:szCs w:val="24"/>
                <w:lang w:eastAsia="en-US"/>
              </w:rPr>
              <w:t>Professeur</w:t>
            </w:r>
            <w:r w:rsidRPr="00CB3AAA">
              <w:rPr>
                <w:rFonts w:ascii="Arial Narrow" w:eastAsia="Times New Roman" w:hAnsi="Arial Narrow" w:cs="Arial"/>
                <w:sz w:val="20"/>
                <w:szCs w:val="24"/>
                <w:lang w:eastAsia="en-US"/>
              </w:rPr>
              <w:br/>
            </w:r>
            <w:r w:rsidR="00154EFC">
              <w:rPr>
                <w:rFonts w:eastAsia="Times New Roman" w:cs="Arial"/>
                <w:spacing w:val="20"/>
                <w:sz w:val="20"/>
                <w:szCs w:val="20"/>
              </w:rPr>
              <w:t>Alexandra Andersson</w:t>
            </w:r>
          </w:p>
        </w:tc>
      </w:tr>
      <w:tr w:rsidR="00CB3AAA" w:rsidRPr="00CB3AAA" w14:paraId="7E1BCCB5" w14:textId="77777777" w:rsidTr="0086393B">
        <w:trPr>
          <w:trHeight w:val="567"/>
        </w:trPr>
        <w:tc>
          <w:tcPr>
            <w:tcW w:w="561" w:type="dxa"/>
            <w:shd w:val="clear" w:color="auto" w:fill="auto"/>
          </w:tcPr>
          <w:p w14:paraId="28500C9A" w14:textId="77777777" w:rsidR="00CB3AAA" w:rsidRPr="00CB3AAA" w:rsidRDefault="00CB3AAA" w:rsidP="00CB3AAA">
            <w:pPr>
              <w:spacing w:before="60"/>
              <w:rPr>
                <w:rFonts w:eastAsia="Times New Roman" w:cs="Arial"/>
                <w:noProof/>
                <w:sz w:val="18"/>
                <w:szCs w:val="18"/>
              </w:rPr>
            </w:pPr>
            <w:r w:rsidRPr="00CB3AAA">
              <w:rPr>
                <w:rFonts w:ascii="Times New Roman" w:eastAsia="Times New Roman" w:hAnsi="Times New Roman"/>
                <w:noProof/>
                <w:sz w:val="24"/>
                <w:szCs w:val="24"/>
              </w:rPr>
              <w:drawing>
                <wp:inline distT="0" distB="0" distL="0" distR="0" wp14:anchorId="6FF30EC5" wp14:editId="5A8A91BA">
                  <wp:extent cx="179070" cy="1790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22003C73" w14:textId="77777777" w:rsidR="00CB3AAA" w:rsidRPr="00CB3AAA" w:rsidRDefault="00CB3AAA" w:rsidP="00CB3AAA">
            <w:pPr>
              <w:rPr>
                <w:rFonts w:ascii="Arial Narrow" w:eastAsia="Times New Roman" w:hAnsi="Arial Narrow" w:cs="Arial"/>
                <w:i/>
                <w:sz w:val="20"/>
                <w:szCs w:val="24"/>
                <w:lang w:eastAsia="en-US"/>
              </w:rPr>
            </w:pPr>
            <w:r w:rsidRPr="00CB3AAA">
              <w:rPr>
                <w:rFonts w:ascii="Arial Narrow" w:eastAsia="Times New Roman" w:hAnsi="Arial Narrow" w:cs="Arial"/>
                <w:i/>
                <w:sz w:val="20"/>
                <w:szCs w:val="24"/>
                <w:lang w:eastAsia="en-US"/>
              </w:rPr>
              <w:t>Expert</w:t>
            </w:r>
            <w:r w:rsidRPr="00CB3AAA">
              <w:rPr>
                <w:rFonts w:ascii="Arial Narrow" w:eastAsia="Times New Roman" w:hAnsi="Arial Narrow" w:cs="Arial"/>
                <w:sz w:val="20"/>
                <w:szCs w:val="24"/>
                <w:lang w:eastAsia="en-US"/>
              </w:rPr>
              <w:br/>
            </w:r>
            <w:r w:rsidRPr="00CB3AAA">
              <w:rPr>
                <w:rFonts w:eastAsia="Times New Roman" w:cs="Arial"/>
                <w:spacing w:val="20"/>
                <w:sz w:val="20"/>
                <w:szCs w:val="20"/>
              </w:rPr>
              <w:t>Prénom Nom</w:t>
            </w:r>
          </w:p>
        </w:tc>
      </w:tr>
      <w:tr w:rsidR="00CB3AAA" w:rsidRPr="00CB3AAA" w14:paraId="5A0D8AFC" w14:textId="77777777" w:rsidTr="0086393B">
        <w:trPr>
          <w:trHeight w:val="567"/>
        </w:trPr>
        <w:tc>
          <w:tcPr>
            <w:tcW w:w="561" w:type="dxa"/>
            <w:shd w:val="clear" w:color="auto" w:fill="auto"/>
          </w:tcPr>
          <w:p w14:paraId="0B894028" w14:textId="77777777" w:rsidR="00CB3AAA" w:rsidRPr="00CB3AAA" w:rsidRDefault="00CB3AAA" w:rsidP="00CB3AAA">
            <w:pPr>
              <w:spacing w:before="60"/>
              <w:rPr>
                <w:rFonts w:eastAsia="Times New Roman" w:cs="Arial"/>
                <w:sz w:val="18"/>
                <w:szCs w:val="18"/>
                <w:lang w:eastAsia="en-US"/>
              </w:rPr>
            </w:pPr>
            <w:r w:rsidRPr="00CB3AAA">
              <w:rPr>
                <w:rFonts w:eastAsia="Times New Roman" w:cs="Arial"/>
                <w:noProof/>
                <w:sz w:val="18"/>
                <w:szCs w:val="18"/>
              </w:rPr>
              <w:drawing>
                <wp:inline distT="0" distB="0" distL="0" distR="0" wp14:anchorId="110577A5" wp14:editId="19CBBE13">
                  <wp:extent cx="179070" cy="1790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p>
        </w:tc>
        <w:tc>
          <w:tcPr>
            <w:tcW w:w="7371" w:type="dxa"/>
            <w:shd w:val="clear" w:color="auto" w:fill="auto"/>
          </w:tcPr>
          <w:p w14:paraId="2B6EF083" w14:textId="77777777" w:rsidR="00CB3AAA" w:rsidRPr="00CB3AAA" w:rsidRDefault="00CB3AAA" w:rsidP="00154EFC">
            <w:pPr>
              <w:rPr>
                <w:rFonts w:ascii="Arial Narrow" w:eastAsia="Times New Roman" w:hAnsi="Arial Narrow" w:cs="Arial"/>
                <w:i/>
                <w:sz w:val="20"/>
                <w:szCs w:val="24"/>
                <w:lang w:eastAsia="en-US"/>
              </w:rPr>
            </w:pPr>
            <w:r w:rsidRPr="00CB3AAA">
              <w:rPr>
                <w:rFonts w:ascii="Arial Narrow" w:eastAsia="Times New Roman" w:hAnsi="Arial Narrow" w:cs="Arial"/>
                <w:i/>
                <w:sz w:val="20"/>
                <w:szCs w:val="24"/>
                <w:lang w:eastAsia="en-US"/>
              </w:rPr>
              <w:t>Date de la remise du rapport</w:t>
            </w:r>
            <w:r w:rsidRPr="00CB3AAA">
              <w:rPr>
                <w:rFonts w:ascii="Arial Narrow" w:eastAsia="Times New Roman" w:hAnsi="Arial Narrow" w:cs="Arial"/>
                <w:sz w:val="20"/>
                <w:szCs w:val="24"/>
                <w:lang w:eastAsia="en-US"/>
              </w:rPr>
              <w:br/>
            </w:r>
            <w:r w:rsidR="00154EFC">
              <w:rPr>
                <w:rFonts w:eastAsia="Times New Roman" w:cs="Arial"/>
                <w:spacing w:val="20"/>
                <w:sz w:val="20"/>
                <w:szCs w:val="20"/>
                <w:lang w:eastAsia="en-US"/>
              </w:rPr>
              <w:t>16.08.2019</w:t>
            </w:r>
          </w:p>
        </w:tc>
      </w:tr>
    </w:tbl>
    <w:p w14:paraId="5499C4A1" w14:textId="77777777" w:rsidR="00CB3AAA" w:rsidRDefault="00CB3AAA">
      <w:pPr>
        <w:rPr>
          <w:lang w:val="fr-FR"/>
        </w:rPr>
      </w:pPr>
      <w:r>
        <w:rPr>
          <w:lang w:val="fr-FR"/>
        </w:rPr>
        <w:br w:type="page"/>
      </w:r>
    </w:p>
    <w:p w14:paraId="2A194196" w14:textId="77777777" w:rsidR="00CB3AAA" w:rsidRDefault="00CB3AAA">
      <w:pPr>
        <w:rPr>
          <w:lang w:val="fr-FR"/>
        </w:rPr>
      </w:pPr>
    </w:p>
    <w:sdt>
      <w:sdtPr>
        <w:rPr>
          <w:rFonts w:ascii="Arial" w:eastAsiaTheme="minorEastAsia" w:hAnsi="Arial" w:cs="Times New Roman"/>
          <w:color w:val="auto"/>
          <w:sz w:val="22"/>
          <w:szCs w:val="22"/>
          <w:lang w:val="fr-FR"/>
        </w:rPr>
        <w:id w:val="1708527659"/>
        <w:docPartObj>
          <w:docPartGallery w:val="Table of Contents"/>
          <w:docPartUnique/>
        </w:docPartObj>
      </w:sdtPr>
      <w:sdtEndPr>
        <w:rPr>
          <w:b/>
          <w:bCs/>
        </w:rPr>
      </w:sdtEndPr>
      <w:sdtContent>
        <w:p w14:paraId="25F5DCF4" w14:textId="77777777" w:rsidR="00B3690F" w:rsidRPr="00105670" w:rsidRDefault="00B3690F">
          <w:pPr>
            <w:pStyle w:val="TOCHeading"/>
            <w:rPr>
              <w:color w:val="auto"/>
              <w:u w:val="single"/>
            </w:rPr>
          </w:pPr>
          <w:r w:rsidRPr="00105670">
            <w:rPr>
              <w:color w:val="auto"/>
              <w:u w:val="single"/>
              <w:lang w:val="fr-FR"/>
            </w:rPr>
            <w:t>Table des matières</w:t>
          </w:r>
        </w:p>
        <w:p w14:paraId="642A3EBA" w14:textId="77777777" w:rsidR="0055088E" w:rsidRDefault="00B3690F">
          <w:pPr>
            <w:pStyle w:val="TOC1"/>
            <w:tabs>
              <w:tab w:val="left" w:pos="440"/>
              <w:tab w:val="right" w:leader="dot" w:pos="9016"/>
            </w:tabs>
            <w:rPr>
              <w:rFonts w:cstheme="minorBidi"/>
              <w:noProof/>
            </w:rPr>
          </w:pPr>
          <w:r>
            <w:fldChar w:fldCharType="begin"/>
          </w:r>
          <w:r>
            <w:instrText xml:space="preserve"> TOC \o "1-3" \h \z \u </w:instrText>
          </w:r>
          <w:r>
            <w:fldChar w:fldCharType="separate"/>
          </w:r>
          <w:hyperlink w:anchor="_Toc4152618" w:history="1">
            <w:r w:rsidR="0055088E" w:rsidRPr="00021C09">
              <w:rPr>
                <w:rStyle w:val="Hyperlink"/>
                <w:noProof/>
              </w:rPr>
              <w:t>1</w:t>
            </w:r>
            <w:r w:rsidR="0055088E">
              <w:rPr>
                <w:rFonts w:cstheme="minorBidi"/>
                <w:noProof/>
              </w:rPr>
              <w:tab/>
            </w:r>
            <w:r w:rsidR="0055088E" w:rsidRPr="00021C09">
              <w:rPr>
                <w:rStyle w:val="Hyperlink"/>
                <w:noProof/>
              </w:rPr>
              <w:t>Introduction</w:t>
            </w:r>
            <w:r w:rsidR="0055088E">
              <w:rPr>
                <w:noProof/>
                <w:webHidden/>
              </w:rPr>
              <w:tab/>
            </w:r>
            <w:r w:rsidR="0055088E">
              <w:rPr>
                <w:noProof/>
                <w:webHidden/>
              </w:rPr>
              <w:fldChar w:fldCharType="begin"/>
            </w:r>
            <w:r w:rsidR="0055088E">
              <w:rPr>
                <w:noProof/>
                <w:webHidden/>
              </w:rPr>
              <w:instrText xml:space="preserve"> PAGEREF _Toc4152618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43B5475A" w14:textId="77777777" w:rsidR="0055088E" w:rsidRDefault="00ED0539">
          <w:pPr>
            <w:pStyle w:val="TOC1"/>
            <w:tabs>
              <w:tab w:val="left" w:pos="440"/>
              <w:tab w:val="right" w:leader="dot" w:pos="9016"/>
            </w:tabs>
            <w:rPr>
              <w:rFonts w:cstheme="minorBidi"/>
              <w:noProof/>
            </w:rPr>
          </w:pPr>
          <w:hyperlink w:anchor="_Toc4152619" w:history="1">
            <w:r w:rsidR="0055088E" w:rsidRPr="00021C09">
              <w:rPr>
                <w:rStyle w:val="Hyperlink"/>
                <w:noProof/>
              </w:rPr>
              <w:t>2</w:t>
            </w:r>
            <w:r w:rsidR="0055088E">
              <w:rPr>
                <w:rFonts w:cstheme="minorBidi"/>
                <w:noProof/>
              </w:rPr>
              <w:tab/>
            </w:r>
            <w:r w:rsidR="0055088E" w:rsidRPr="00021C09">
              <w:rPr>
                <w:rStyle w:val="Hyperlink"/>
                <w:noProof/>
              </w:rPr>
              <w:t>Fonctionnalités</w:t>
            </w:r>
            <w:r w:rsidR="0055088E">
              <w:rPr>
                <w:noProof/>
                <w:webHidden/>
              </w:rPr>
              <w:tab/>
            </w:r>
            <w:r w:rsidR="0055088E">
              <w:rPr>
                <w:noProof/>
                <w:webHidden/>
              </w:rPr>
              <w:fldChar w:fldCharType="begin"/>
            </w:r>
            <w:r w:rsidR="0055088E">
              <w:rPr>
                <w:noProof/>
                <w:webHidden/>
              </w:rPr>
              <w:instrText xml:space="preserve"> PAGEREF _Toc4152619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1C7F231C" w14:textId="77777777" w:rsidR="0055088E" w:rsidRDefault="00ED0539">
          <w:pPr>
            <w:pStyle w:val="TOC1"/>
            <w:tabs>
              <w:tab w:val="left" w:pos="440"/>
              <w:tab w:val="right" w:leader="dot" w:pos="9016"/>
            </w:tabs>
            <w:rPr>
              <w:rFonts w:cstheme="minorBidi"/>
              <w:noProof/>
            </w:rPr>
          </w:pPr>
          <w:hyperlink w:anchor="_Toc4152620" w:history="1">
            <w:r w:rsidR="0055088E" w:rsidRPr="00021C09">
              <w:rPr>
                <w:rStyle w:val="Hyperlink"/>
                <w:noProof/>
              </w:rPr>
              <w:t>3</w:t>
            </w:r>
            <w:r w:rsidR="0055088E">
              <w:rPr>
                <w:rFonts w:cstheme="minorBidi"/>
                <w:noProof/>
              </w:rPr>
              <w:tab/>
            </w:r>
            <w:r w:rsidR="0055088E" w:rsidRPr="00021C09">
              <w:rPr>
                <w:rStyle w:val="Hyperlink"/>
                <w:noProof/>
              </w:rPr>
              <w:t>Implémentation</w:t>
            </w:r>
            <w:r w:rsidR="0055088E">
              <w:rPr>
                <w:noProof/>
                <w:webHidden/>
              </w:rPr>
              <w:tab/>
            </w:r>
            <w:r w:rsidR="0055088E">
              <w:rPr>
                <w:noProof/>
                <w:webHidden/>
              </w:rPr>
              <w:fldChar w:fldCharType="begin"/>
            </w:r>
            <w:r w:rsidR="0055088E">
              <w:rPr>
                <w:noProof/>
                <w:webHidden/>
              </w:rPr>
              <w:instrText xml:space="preserve"> PAGEREF _Toc4152620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5472B3B9" w14:textId="77777777" w:rsidR="0055088E" w:rsidRDefault="00ED0539">
          <w:pPr>
            <w:pStyle w:val="TOC1"/>
            <w:tabs>
              <w:tab w:val="left" w:pos="440"/>
              <w:tab w:val="right" w:leader="dot" w:pos="9016"/>
            </w:tabs>
            <w:rPr>
              <w:rFonts w:cstheme="minorBidi"/>
              <w:noProof/>
            </w:rPr>
          </w:pPr>
          <w:hyperlink w:anchor="_Toc4152621" w:history="1">
            <w:r w:rsidR="0055088E" w:rsidRPr="00021C09">
              <w:rPr>
                <w:rStyle w:val="Hyperlink"/>
                <w:noProof/>
              </w:rPr>
              <w:t>4</w:t>
            </w:r>
            <w:r w:rsidR="0055088E">
              <w:rPr>
                <w:rFonts w:cstheme="minorBidi"/>
                <w:noProof/>
              </w:rPr>
              <w:tab/>
            </w:r>
            <w:r w:rsidR="0055088E" w:rsidRPr="00021C09">
              <w:rPr>
                <w:rStyle w:val="Hyperlink"/>
                <w:noProof/>
              </w:rPr>
              <w:t>Tests</w:t>
            </w:r>
            <w:r w:rsidR="0055088E">
              <w:rPr>
                <w:noProof/>
                <w:webHidden/>
              </w:rPr>
              <w:tab/>
            </w:r>
            <w:r w:rsidR="0055088E">
              <w:rPr>
                <w:noProof/>
                <w:webHidden/>
              </w:rPr>
              <w:fldChar w:fldCharType="begin"/>
            </w:r>
            <w:r w:rsidR="0055088E">
              <w:rPr>
                <w:noProof/>
                <w:webHidden/>
              </w:rPr>
              <w:instrText xml:space="preserve"> PAGEREF _Toc4152621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4F65B625" w14:textId="77777777" w:rsidR="0055088E" w:rsidRDefault="00ED0539">
          <w:pPr>
            <w:pStyle w:val="TOC1"/>
            <w:tabs>
              <w:tab w:val="left" w:pos="440"/>
              <w:tab w:val="right" w:leader="dot" w:pos="9016"/>
            </w:tabs>
            <w:rPr>
              <w:rFonts w:cstheme="minorBidi"/>
              <w:noProof/>
            </w:rPr>
          </w:pPr>
          <w:hyperlink w:anchor="_Toc4152622" w:history="1">
            <w:r w:rsidR="0055088E" w:rsidRPr="00021C09">
              <w:rPr>
                <w:rStyle w:val="Hyperlink"/>
                <w:noProof/>
              </w:rPr>
              <w:t>5</w:t>
            </w:r>
            <w:r w:rsidR="0055088E">
              <w:rPr>
                <w:rFonts w:cstheme="minorBidi"/>
                <w:noProof/>
              </w:rPr>
              <w:tab/>
            </w:r>
            <w:r w:rsidR="0055088E" w:rsidRPr="00021C09">
              <w:rPr>
                <w:rStyle w:val="Hyperlink"/>
                <w:noProof/>
              </w:rPr>
              <w:t>Améliorations futures</w:t>
            </w:r>
            <w:r w:rsidR="0055088E">
              <w:rPr>
                <w:noProof/>
                <w:webHidden/>
              </w:rPr>
              <w:tab/>
            </w:r>
            <w:r w:rsidR="0055088E">
              <w:rPr>
                <w:noProof/>
                <w:webHidden/>
              </w:rPr>
              <w:fldChar w:fldCharType="begin"/>
            </w:r>
            <w:r w:rsidR="0055088E">
              <w:rPr>
                <w:noProof/>
                <w:webHidden/>
              </w:rPr>
              <w:instrText xml:space="preserve"> PAGEREF _Toc4152622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0C097F8A" w14:textId="77777777" w:rsidR="0055088E" w:rsidRDefault="00ED0539">
          <w:pPr>
            <w:pStyle w:val="TOC1"/>
            <w:tabs>
              <w:tab w:val="left" w:pos="440"/>
              <w:tab w:val="right" w:leader="dot" w:pos="9016"/>
            </w:tabs>
            <w:rPr>
              <w:rFonts w:cstheme="minorBidi"/>
              <w:noProof/>
            </w:rPr>
          </w:pPr>
          <w:hyperlink w:anchor="_Toc4152623" w:history="1">
            <w:r w:rsidR="0055088E" w:rsidRPr="00021C09">
              <w:rPr>
                <w:rStyle w:val="Hyperlink"/>
                <w:noProof/>
              </w:rPr>
              <w:t>6</w:t>
            </w:r>
            <w:r w:rsidR="0055088E">
              <w:rPr>
                <w:rFonts w:cstheme="minorBidi"/>
                <w:noProof/>
              </w:rPr>
              <w:tab/>
            </w:r>
            <w:r w:rsidR="0055088E" w:rsidRPr="00021C09">
              <w:rPr>
                <w:rStyle w:val="Hyperlink"/>
                <w:noProof/>
              </w:rPr>
              <w:t>Conclusion</w:t>
            </w:r>
            <w:r w:rsidR="0055088E">
              <w:rPr>
                <w:noProof/>
                <w:webHidden/>
              </w:rPr>
              <w:tab/>
            </w:r>
            <w:r w:rsidR="0055088E">
              <w:rPr>
                <w:noProof/>
                <w:webHidden/>
              </w:rPr>
              <w:fldChar w:fldCharType="begin"/>
            </w:r>
            <w:r w:rsidR="0055088E">
              <w:rPr>
                <w:noProof/>
                <w:webHidden/>
              </w:rPr>
              <w:instrText xml:space="preserve"> PAGEREF _Toc4152623 \h </w:instrText>
            </w:r>
            <w:r w:rsidR="0055088E">
              <w:rPr>
                <w:noProof/>
                <w:webHidden/>
              </w:rPr>
            </w:r>
            <w:r w:rsidR="0055088E">
              <w:rPr>
                <w:noProof/>
                <w:webHidden/>
              </w:rPr>
              <w:fldChar w:fldCharType="separate"/>
            </w:r>
            <w:r w:rsidR="005D1ABC">
              <w:rPr>
                <w:noProof/>
                <w:webHidden/>
              </w:rPr>
              <w:t>3</w:t>
            </w:r>
            <w:r w:rsidR="0055088E">
              <w:rPr>
                <w:noProof/>
                <w:webHidden/>
              </w:rPr>
              <w:fldChar w:fldCharType="end"/>
            </w:r>
          </w:hyperlink>
        </w:p>
        <w:p w14:paraId="636E794B" w14:textId="77777777" w:rsidR="00B3690F" w:rsidRDefault="00B3690F">
          <w:r>
            <w:rPr>
              <w:b/>
              <w:bCs/>
              <w:lang w:val="fr-FR"/>
            </w:rPr>
            <w:fldChar w:fldCharType="end"/>
          </w:r>
        </w:p>
      </w:sdtContent>
    </w:sdt>
    <w:p w14:paraId="203019E0" w14:textId="77777777" w:rsidR="00B3690F" w:rsidRDefault="00B3690F">
      <w:pPr>
        <w:rPr>
          <w:rFonts w:asciiTheme="majorHAnsi" w:eastAsiaTheme="majorEastAsia" w:hAnsiTheme="majorHAnsi" w:cstheme="majorBidi"/>
          <w:color w:val="2F5496" w:themeColor="accent1" w:themeShade="BF"/>
          <w:sz w:val="32"/>
          <w:szCs w:val="32"/>
        </w:rPr>
      </w:pPr>
      <w:r>
        <w:br w:type="page"/>
      </w:r>
    </w:p>
    <w:p w14:paraId="705D61DE" w14:textId="77777777" w:rsidR="00CA4E44" w:rsidRDefault="008A574C" w:rsidP="00CA4E44">
      <w:pPr>
        <w:pStyle w:val="Heading1"/>
        <w:tabs>
          <w:tab w:val="left" w:pos="8364"/>
        </w:tabs>
      </w:pPr>
      <w:bookmarkStart w:id="0" w:name="_Toc4152618"/>
      <w:r w:rsidRPr="00B3690F">
        <w:lastRenderedPageBreak/>
        <w:t>Introduction</w:t>
      </w:r>
      <w:bookmarkEnd w:id="0"/>
    </w:p>
    <w:p w14:paraId="49806407" w14:textId="77777777" w:rsidR="00DB5EE9" w:rsidRPr="00DB5EE9" w:rsidRDefault="00DB5EE9" w:rsidP="00DB5EE9"/>
    <w:p w14:paraId="5D8A4D6A" w14:textId="77777777" w:rsidR="00CA4E44" w:rsidRDefault="00CA4E44" w:rsidP="00CA4E44">
      <w:commentRangeStart w:id="1"/>
      <w:r>
        <w:t>La Suisse compte énormément de stations de skis dans ses montagnes. Et, lorsqu’il est question de ski, on pense forcements aux avalanches qui</w:t>
      </w:r>
      <w:r w:rsidR="00550B2D">
        <w:t xml:space="preserve"> causent de nombreux accidents </w:t>
      </w:r>
      <w:r>
        <w:t xml:space="preserve">souvent mortels. </w:t>
      </w:r>
    </w:p>
    <w:p w14:paraId="1DC8B26D" w14:textId="77777777" w:rsidR="00CA4E44" w:rsidRDefault="00CA4E44" w:rsidP="00CA4E44">
      <w:r>
        <w:t xml:space="preserve">C’est pourquoi il est très important de comprendre les caractéristiques d’écoulement de ces avalanches, ce qui permettrait de déterminer les zones de danger possible. </w:t>
      </w:r>
      <w:r w:rsidR="00DB5EE9">
        <w:t>Puis à terme, de planifier des mesures de protection pour garantir au mieux la sécurité de toutes personnes en train de s’adonner à leur passion</w:t>
      </w:r>
    </w:p>
    <w:p w14:paraId="3771CE0C" w14:textId="77777777" w:rsidR="00DB5EE9" w:rsidRDefault="00550B2D" w:rsidP="00DB5EE9">
      <w:r>
        <w:t xml:space="preserve">De ce fait, un projet appelé </w:t>
      </w:r>
      <w:proofErr w:type="spellStart"/>
      <w:r>
        <w:t>S</w:t>
      </w:r>
      <w:r w:rsidR="00DB5EE9">
        <w:t>ensorBall</w:t>
      </w:r>
      <w:proofErr w:type="spellEnd"/>
      <w:r w:rsidR="00DB5EE9">
        <w:t xml:space="preserve"> a été créé. </w:t>
      </w:r>
      <w:r>
        <w:t xml:space="preserve">Les </w:t>
      </w:r>
      <w:proofErr w:type="spellStart"/>
      <w:r>
        <w:t>SensorBalls</w:t>
      </w:r>
      <w:proofErr w:type="spellEnd"/>
      <w:r w:rsidR="00DB5EE9">
        <w:t xml:space="preserve"> </w:t>
      </w:r>
      <w:r w:rsidR="0047373D">
        <w:t>sont des balles qui vont</w:t>
      </w:r>
      <w:r w:rsidR="00DB5EE9">
        <w:t xml:space="preserve"> mesurer les propriétés des avalanches en cours d’écoulement.</w:t>
      </w:r>
    </w:p>
    <w:p w14:paraId="23FA8305" w14:textId="77777777" w:rsidR="00DB5EE9" w:rsidRDefault="00DB5EE9" w:rsidP="00DB5EE9">
      <w:r>
        <w:t xml:space="preserve">Pour pouvoir faire ces mesures, il va falloir placer </w:t>
      </w:r>
      <w:r w:rsidR="0047373D">
        <w:t>les</w:t>
      </w:r>
      <w:r>
        <w:t xml:space="preserve"> capteurs directement dans l</w:t>
      </w:r>
      <w:r w:rsidR="0047373D">
        <w:t>a neige et l</w:t>
      </w:r>
      <w:r>
        <w:t xml:space="preserve">ors du déclanchement de l’avalanche, </w:t>
      </w:r>
      <w:r w:rsidR="0047373D">
        <w:t>ils</w:t>
      </w:r>
      <w:r>
        <w:t xml:space="preserve"> vont se faire ensevelir et </w:t>
      </w:r>
      <w:r w:rsidR="0047373D">
        <w:t>prendre nombres</w:t>
      </w:r>
      <w:r>
        <w:t xml:space="preserve"> de mesures.</w:t>
      </w:r>
      <w:commentRangeEnd w:id="1"/>
      <w:r w:rsidR="00AF5DA8">
        <w:rPr>
          <w:rStyle w:val="CommentReference"/>
        </w:rPr>
        <w:commentReference w:id="1"/>
      </w:r>
    </w:p>
    <w:p w14:paraId="5C81166E" w14:textId="77777777" w:rsidR="00DB5EE9" w:rsidRDefault="00DB5EE9" w:rsidP="00CA4E44"/>
    <w:p w14:paraId="5F465BF7" w14:textId="77777777" w:rsidR="00DB5EE9" w:rsidRDefault="00DB5EE9" w:rsidP="00CA4E44"/>
    <w:p w14:paraId="2943030D" w14:textId="77777777" w:rsidR="00DB5EE9" w:rsidRDefault="00550B2D" w:rsidP="0047373D">
      <w:pPr>
        <w:pStyle w:val="Heading2"/>
      </w:pPr>
      <w:r>
        <w:t>But du projet</w:t>
      </w:r>
    </w:p>
    <w:p w14:paraId="0AD8C7EB" w14:textId="77777777" w:rsidR="00DB5EE9" w:rsidRDefault="00DB5EE9" w:rsidP="00DB5EE9"/>
    <w:p w14:paraId="397A2CB5" w14:textId="77777777" w:rsidR="00550B2D" w:rsidRDefault="00550B2D" w:rsidP="00DB5EE9">
      <w:r>
        <w:t xml:space="preserve">Ce projet a pour objectif de retrouver l’emplacement des </w:t>
      </w:r>
      <w:proofErr w:type="spellStart"/>
      <w:r>
        <w:t>SensorBalls</w:t>
      </w:r>
      <w:proofErr w:type="spellEnd"/>
      <w:r>
        <w:t xml:space="preserve"> lorsque l’avalanche a fini de s’écouler.</w:t>
      </w:r>
    </w:p>
    <w:p w14:paraId="1F11E749" w14:textId="77777777" w:rsidR="00550B2D" w:rsidRDefault="00550B2D" w:rsidP="00DB5EE9">
      <w:r>
        <w:t>Pour ce faire il faudra mettre à disposition d’</w:t>
      </w:r>
      <w:r w:rsidR="003B7F74">
        <w:t xml:space="preserve">un </w:t>
      </w:r>
      <w:r>
        <w:t xml:space="preserve">utilisateur un affichage qui pourra dans un premier temps, détecter la position des balles par rapport à la puissance de la radiation qu’elles émettront. C’est-à-dire que plus la personne se rapprochera d’une des </w:t>
      </w:r>
      <w:proofErr w:type="spellStart"/>
      <w:r>
        <w:t>SensorBalls</w:t>
      </w:r>
      <w:proofErr w:type="spellEnd"/>
      <w:r>
        <w:t xml:space="preserve">, la puissance </w:t>
      </w:r>
      <w:r w:rsidR="003B7F74">
        <w:t>reçue</w:t>
      </w:r>
      <w:r>
        <w:t xml:space="preserve"> par </w:t>
      </w:r>
      <w:r w:rsidR="003B7F74">
        <w:t>l’appareil de réception sera élevée.</w:t>
      </w:r>
    </w:p>
    <w:p w14:paraId="0CE29298" w14:textId="77777777" w:rsidR="003B7F74" w:rsidRDefault="003B7F74" w:rsidP="00DB5EE9"/>
    <w:p w14:paraId="6B1E9819" w14:textId="77777777" w:rsidR="006B7DB5" w:rsidRDefault="006B7DB5" w:rsidP="00DB5EE9"/>
    <w:p w14:paraId="0FBDF0D8" w14:textId="77777777" w:rsidR="006B7DB5" w:rsidRDefault="003B7F74" w:rsidP="006B7DB5">
      <w:pPr>
        <w:pStyle w:val="Heading2"/>
      </w:pPr>
      <w:r>
        <w:t>Taches à réaliser</w:t>
      </w:r>
    </w:p>
    <w:p w14:paraId="04CD4864" w14:textId="77777777" w:rsidR="003B7F74" w:rsidRDefault="003B7F74" w:rsidP="003B7F74"/>
    <w:p w14:paraId="525EE777" w14:textId="77777777" w:rsidR="003B7F74" w:rsidRDefault="003B7F74" w:rsidP="003B7F74">
      <w:r>
        <w:t xml:space="preserve">Pour mener à bien ce projet, plusieurs taches devront </w:t>
      </w:r>
      <w:proofErr w:type="spellStart"/>
      <w:r>
        <w:t>etres</w:t>
      </w:r>
      <w:proofErr w:type="spellEnd"/>
      <w:r>
        <w:t xml:space="preserve"> réalisées :</w:t>
      </w:r>
    </w:p>
    <w:p w14:paraId="1DE2907B" w14:textId="77777777" w:rsidR="003B7F74" w:rsidRDefault="003B7F74" w:rsidP="003B7F74"/>
    <w:p w14:paraId="17CD86C4" w14:textId="77777777" w:rsidR="003B7F74" w:rsidRDefault="003B7F74" w:rsidP="003B7F74">
      <w:pPr>
        <w:pStyle w:val="ListParagraph"/>
        <w:numPr>
          <w:ilvl w:val="0"/>
          <w:numId w:val="19"/>
        </w:numPr>
      </w:pPr>
      <w:r>
        <w:t xml:space="preserve">La conception des antennes réceptrices. C’est elles qui recevront les données émises par les </w:t>
      </w:r>
      <w:proofErr w:type="spellStart"/>
      <w:r>
        <w:t>SensorBalls</w:t>
      </w:r>
      <w:proofErr w:type="spellEnd"/>
    </w:p>
    <w:p w14:paraId="42B7DD00" w14:textId="77777777" w:rsidR="003B7F74" w:rsidRDefault="003B7F74" w:rsidP="003B7F74">
      <w:pPr>
        <w:pStyle w:val="ListParagraph"/>
        <w:numPr>
          <w:ilvl w:val="0"/>
          <w:numId w:val="19"/>
        </w:numPr>
      </w:pPr>
      <w:r>
        <w:t>La conception d’un circuit analogique entre les antennes et un microprocesseur.</w:t>
      </w:r>
    </w:p>
    <w:p w14:paraId="22A63400" w14:textId="77777777" w:rsidR="003B7F74" w:rsidRDefault="003B7F74" w:rsidP="003B7F74">
      <w:pPr>
        <w:pStyle w:val="ListParagraph"/>
        <w:numPr>
          <w:ilvl w:val="0"/>
          <w:numId w:val="19"/>
        </w:numPr>
      </w:pPr>
      <w:r>
        <w:t xml:space="preserve">Traiter le signal que reçoit le microprocesseur. Il Faut analyser les données reçues pour pouvoir déterminer avec précision la position des </w:t>
      </w:r>
      <w:proofErr w:type="spellStart"/>
      <w:r>
        <w:t>SensorsBalls</w:t>
      </w:r>
      <w:proofErr w:type="spellEnd"/>
      <w:r>
        <w:t xml:space="preserve">  </w:t>
      </w:r>
    </w:p>
    <w:p w14:paraId="5D25A629" w14:textId="77777777" w:rsidR="003B7F74" w:rsidRPr="003B7F74" w:rsidRDefault="003B7F74" w:rsidP="003B7F74">
      <w:pPr>
        <w:pStyle w:val="ListParagraph"/>
        <w:numPr>
          <w:ilvl w:val="0"/>
          <w:numId w:val="19"/>
        </w:numPr>
      </w:pPr>
      <w:r>
        <w:t xml:space="preserve">Créer un interface graphique facile d’utilisation qui permette de guider facilement la personne vers les balles   </w:t>
      </w:r>
    </w:p>
    <w:p w14:paraId="08645BA6" w14:textId="77777777" w:rsidR="006B7DB5" w:rsidRDefault="006B7DB5" w:rsidP="00DB5EE9"/>
    <w:p w14:paraId="0D1CA03C" w14:textId="77777777" w:rsidR="006B7DB5" w:rsidRDefault="006B7DB5" w:rsidP="00DB5EE9"/>
    <w:p w14:paraId="1E3BE8BA" w14:textId="77777777" w:rsidR="00DB5EE9" w:rsidRDefault="00DB5EE9" w:rsidP="00DB5EE9"/>
    <w:p w14:paraId="7B5BF39F" w14:textId="77777777" w:rsidR="006C4933" w:rsidRDefault="006C4933" w:rsidP="006C4933">
      <w:pPr>
        <w:pStyle w:val="Heading1"/>
        <w:tabs>
          <w:tab w:val="left" w:pos="8364"/>
        </w:tabs>
      </w:pPr>
      <w:r>
        <w:t xml:space="preserve">Conception </w:t>
      </w:r>
    </w:p>
    <w:p w14:paraId="119E029E" w14:textId="77777777" w:rsidR="003376B7" w:rsidRPr="003376B7" w:rsidRDefault="003376B7" w:rsidP="003376B7"/>
    <w:p w14:paraId="75D71195" w14:textId="77777777" w:rsidR="00AF5DA8" w:rsidRDefault="003376B7" w:rsidP="003376B7">
      <w:r>
        <w:t>Afin de pouvoir réaliser cette détection avec précision, 2 antennes seront utilisées.</w:t>
      </w:r>
    </w:p>
    <w:p w14:paraId="56CA6515" w14:textId="77777777" w:rsidR="003376B7" w:rsidRDefault="00AF5DA8" w:rsidP="003376B7">
      <w:r>
        <w:t>La première, une antenne logarithmique, sera utilisée pour la détection globale de la position des balles, va aussi permettre de récupérer les données transmises par celles-ci.</w:t>
      </w:r>
    </w:p>
    <w:p w14:paraId="2D94BC75" w14:textId="77777777" w:rsidR="00AF5DA8" w:rsidRDefault="00AF5DA8" w:rsidP="003376B7">
      <w:r>
        <w:t xml:space="preserve">La deuxième, une antenne sous forme de boucle, sera utilisée pour détecter avec plus de précision une position </w:t>
      </w:r>
    </w:p>
    <w:p w14:paraId="3E0EA893" w14:textId="77777777" w:rsidR="00AF5DA8" w:rsidRDefault="00AF5DA8" w:rsidP="003376B7">
      <w:r>
        <w:br w:type="page"/>
      </w:r>
    </w:p>
    <w:p w14:paraId="5365E199" w14:textId="77777777" w:rsidR="003376B7" w:rsidRPr="003376B7" w:rsidRDefault="003376B7" w:rsidP="003376B7"/>
    <w:p w14:paraId="068C8E64" w14:textId="77777777" w:rsidR="006C4933" w:rsidRDefault="006C4933" w:rsidP="006C4933">
      <w:pPr>
        <w:pStyle w:val="Heading2"/>
      </w:pPr>
      <w:r>
        <w:t>Antenne log</w:t>
      </w:r>
      <w:r w:rsidR="00AF5DA8">
        <w:t>-périodique</w:t>
      </w:r>
    </w:p>
    <w:p w14:paraId="593F43B4" w14:textId="77777777" w:rsidR="00AF5DA8" w:rsidRDefault="00AF5DA8" w:rsidP="00AF5DA8"/>
    <w:p w14:paraId="6B154520" w14:textId="37D5F0D9" w:rsidR="00AF5DA8" w:rsidRDefault="000B330A" w:rsidP="00AF5DA8">
      <w:pPr>
        <w:pStyle w:val="Heading3"/>
      </w:pPr>
      <w:r>
        <w:rPr>
          <w:noProof/>
          <w:lang w:val="fr-CH"/>
        </w:rPr>
        <mc:AlternateContent>
          <mc:Choice Requires="wps">
            <w:drawing>
              <wp:anchor distT="0" distB="0" distL="114300" distR="114300" simplePos="0" relativeHeight="251663360" behindDoc="1" locked="0" layoutInCell="1" allowOverlap="1" wp14:anchorId="258598DD" wp14:editId="4FB7674D">
                <wp:simplePos x="0" y="0"/>
                <wp:positionH relativeFrom="column">
                  <wp:posOffset>-123825</wp:posOffset>
                </wp:positionH>
                <wp:positionV relativeFrom="paragraph">
                  <wp:posOffset>2449830</wp:posOffset>
                </wp:positionV>
                <wp:extent cx="21431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0A459A18" w14:textId="7FFF6DAC" w:rsidR="000B330A" w:rsidRPr="001630AC" w:rsidRDefault="000B330A" w:rsidP="000B330A">
                            <w:pPr>
                              <w:pStyle w:val="Caption"/>
                              <w:jc w:val="center"/>
                              <w:rPr>
                                <w:noProof/>
                                <w:color w:val="auto"/>
                              </w:rPr>
                            </w:pPr>
                            <w:r>
                              <w:t xml:space="preserve">Figure </w:t>
                            </w:r>
                            <w:r>
                              <w:fldChar w:fldCharType="begin"/>
                            </w:r>
                            <w:r>
                              <w:instrText xml:space="preserve"> SEQ Figure \* ARABIC </w:instrText>
                            </w:r>
                            <w:r>
                              <w:fldChar w:fldCharType="separate"/>
                            </w:r>
                            <w:r w:rsidR="00EF41DB">
                              <w:rPr>
                                <w:noProof/>
                              </w:rPr>
                              <w:t>1</w:t>
                            </w:r>
                            <w:r>
                              <w:fldChar w:fldCharType="end"/>
                            </w:r>
                            <w:r>
                              <w:t>: antenne log-</w:t>
                            </w:r>
                            <w:r w:rsidR="00F4347D">
                              <w:t>périodique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598DD" id="_x0000_t202" coordsize="21600,21600" o:spt="202" path="m,l,21600r21600,l21600,xe">
                <v:stroke joinstyle="miter"/>
                <v:path gradientshapeok="t" o:connecttype="rect"/>
              </v:shapetype>
              <v:shape id="Text Box 13" o:spid="_x0000_s1026" type="#_x0000_t202" style="position:absolute;left:0;text-align:left;margin-left:-9.75pt;margin-top:192.9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" stroked="f">
                <v:textbox style="mso-fit-shape-to-text:t" inset="0,0,0,0">
                  <w:txbxContent>
                    <w:p w14:paraId="0A459A18" w14:textId="7FFF6DAC" w:rsidR="000B330A" w:rsidRPr="001630AC" w:rsidRDefault="000B330A" w:rsidP="000B330A">
                      <w:pPr>
                        <w:pStyle w:val="Caption"/>
                        <w:jc w:val="center"/>
                        <w:rPr>
                          <w:noProof/>
                          <w:color w:val="auto"/>
                        </w:rPr>
                      </w:pPr>
                      <w:r>
                        <w:t xml:space="preserve">Figure </w:t>
                      </w:r>
                      <w:r>
                        <w:fldChar w:fldCharType="begin"/>
                      </w:r>
                      <w:r>
                        <w:instrText xml:space="preserve"> SEQ Figure \* ARABIC </w:instrText>
                      </w:r>
                      <w:r>
                        <w:fldChar w:fldCharType="separate"/>
                      </w:r>
                      <w:r w:rsidR="00EF41DB">
                        <w:rPr>
                          <w:noProof/>
                        </w:rPr>
                        <w:t>1</w:t>
                      </w:r>
                      <w:r>
                        <w:fldChar w:fldCharType="end"/>
                      </w:r>
                      <w:r>
                        <w:t>: antenne log-</w:t>
                      </w:r>
                      <w:r w:rsidR="00F4347D">
                        <w:t>périodique</w:t>
                      </w:r>
                    </w:p>
                  </w:txbxContent>
                </v:textbox>
                <w10:wrap type="tight"/>
              </v:shape>
            </w:pict>
          </mc:Fallback>
        </mc:AlternateContent>
      </w:r>
      <w:r w:rsidR="00AF5DA8">
        <w:rPr>
          <w:noProof/>
          <w:lang w:val="fr-CH"/>
        </w:rPr>
        <w:drawing>
          <wp:anchor distT="0" distB="0" distL="114300" distR="114300" simplePos="0" relativeHeight="251661312" behindDoc="1" locked="0" layoutInCell="1" allowOverlap="1" wp14:anchorId="41526FF9" wp14:editId="129E816C">
            <wp:simplePos x="0" y="0"/>
            <wp:positionH relativeFrom="column">
              <wp:posOffset>-123825</wp:posOffset>
            </wp:positionH>
            <wp:positionV relativeFrom="paragraph">
              <wp:posOffset>249555</wp:posOffset>
            </wp:positionV>
            <wp:extent cx="2143125" cy="2143125"/>
            <wp:effectExtent l="0" t="0" r="9525" b="9525"/>
            <wp:wrapTight wrapText="bothSides">
              <wp:wrapPolygon edited="0">
                <wp:start x="0" y="0"/>
                <wp:lineTo x="0" y="21504"/>
                <wp:lineTo x="21504" y="21504"/>
                <wp:lineTo x="21504" y="0"/>
                <wp:lineTo x="0" y="0"/>
              </wp:wrapPolygon>
            </wp:wrapTight>
            <wp:docPr id="8" name="Picture 8" descr="RÃ©sultat de recherche d'images pour &quot;antenne log period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antenne log periodique&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sidR="00AF5DA8">
        <w:t xml:space="preserve">Definition </w:t>
      </w:r>
    </w:p>
    <w:p w14:paraId="140BAC9A" w14:textId="77777777" w:rsidR="00532D54" w:rsidRDefault="00532D54" w:rsidP="00AF5DA8"/>
    <w:p w14:paraId="56ACC09E" w14:textId="6D092CE1" w:rsidR="00532D54" w:rsidRDefault="00AF5DA8" w:rsidP="00AF5DA8">
      <w:r w:rsidRPr="00AF5DA8">
        <w:t>Une antenne log-périodique est une antenne dont l’impédance et le diagramme de rayonnement sont répétitifs selon une loi logarithmique en fonction de la fréquence. Pour obtenir cette propriété, les dimensions doivent être homothétiques le long de la dire</w:t>
      </w:r>
      <w:r w:rsidR="00532D54">
        <w:t>ction de rayonnement principal.</w:t>
      </w:r>
      <w:sdt>
        <w:sdtPr>
          <w:id w:val="-1829440278"/>
          <w:citation/>
        </w:sdtPr>
        <w:sdtEndPr/>
        <w:sdtContent>
          <w:r w:rsidR="00532D54">
            <w:fldChar w:fldCharType="begin"/>
          </w:r>
          <w:r w:rsidR="00532D54">
            <w:instrText xml:space="preserve"> CITATION wik \l 4108 </w:instrText>
          </w:r>
          <w:r w:rsidR="00532D54">
            <w:fldChar w:fldCharType="separate"/>
          </w:r>
          <w:r w:rsidR="00532D54" w:rsidRPr="00532D54">
            <w:rPr>
              <w:noProof/>
            </w:rPr>
            <w:t>(wikipedia, s.d.)</w:t>
          </w:r>
          <w:r w:rsidR="00532D54">
            <w:fldChar w:fldCharType="end"/>
          </w:r>
        </w:sdtContent>
      </w:sdt>
    </w:p>
    <w:p w14:paraId="6EE73D56" w14:textId="77777777" w:rsidR="00532D54" w:rsidRDefault="00532D54" w:rsidP="00AF5DA8"/>
    <w:p w14:paraId="2A09DCAE" w14:textId="7F4BC597" w:rsidR="00AF5DA8" w:rsidRDefault="00AF5DA8" w:rsidP="00AF5DA8">
      <w:r w:rsidRPr="00AF5DA8">
        <w:t xml:space="preserve">Le réseau de dipôles log-périodique (log </w:t>
      </w:r>
      <w:proofErr w:type="spellStart"/>
      <w:r w:rsidRPr="00AF5DA8">
        <w:t>periodic</w:t>
      </w:r>
      <w:proofErr w:type="spellEnd"/>
      <w:r w:rsidRPr="00AF5DA8">
        <w:t xml:space="preserve"> </w:t>
      </w:r>
      <w:proofErr w:type="spellStart"/>
      <w:r w:rsidRPr="00AF5DA8">
        <w:t>dipole</w:t>
      </w:r>
      <w:proofErr w:type="spellEnd"/>
      <w:r w:rsidRPr="00AF5DA8">
        <w:t xml:space="preserve"> </w:t>
      </w:r>
      <w:proofErr w:type="spellStart"/>
      <w:r w:rsidRPr="00AF5DA8">
        <w:t>array</w:t>
      </w:r>
      <w:proofErr w:type="spellEnd"/>
      <w:r w:rsidRPr="00AF5DA8">
        <w:t xml:space="preserve"> ou LPDA) est la plus courante, et </w:t>
      </w:r>
      <w:r w:rsidR="00532D54">
        <w:t>est celle qui sera utilisée pour la réception du signal</w:t>
      </w:r>
    </w:p>
    <w:p w14:paraId="5763C305" w14:textId="77777777" w:rsidR="00AF5DA8" w:rsidRDefault="00AF5DA8" w:rsidP="00AF5DA8"/>
    <w:p w14:paraId="293D7F6B" w14:textId="77777777" w:rsidR="00AF5DA8" w:rsidRDefault="00AF5DA8" w:rsidP="00AF5DA8"/>
    <w:p w14:paraId="374DF53A" w14:textId="2CFC4930" w:rsidR="00AF5DA8" w:rsidRDefault="00AF5DA8" w:rsidP="00AF5DA8"/>
    <w:p w14:paraId="659074DA" w14:textId="77777777" w:rsidR="000B330A" w:rsidRDefault="000B330A" w:rsidP="00AF5DA8"/>
    <w:p w14:paraId="51643B2B" w14:textId="6B9C1DA9" w:rsidR="00532D54" w:rsidRDefault="00532D54" w:rsidP="003376B7"/>
    <w:p w14:paraId="689566D3" w14:textId="1693E8AC" w:rsidR="00AF5DA8" w:rsidRDefault="00AF5DA8" w:rsidP="00AF5DA8">
      <w:pPr>
        <w:pStyle w:val="Heading3"/>
      </w:pPr>
      <w:r>
        <w:t>Design</w:t>
      </w:r>
    </w:p>
    <w:p w14:paraId="33B670D8" w14:textId="4C01E6D3" w:rsidR="00F133A8" w:rsidRDefault="00F133A8" w:rsidP="00F133A8">
      <w:pPr>
        <w:rPr>
          <w:lang w:val="de-CH"/>
        </w:rPr>
      </w:pPr>
    </w:p>
    <w:p w14:paraId="486A3E98" w14:textId="03D32839" w:rsidR="005F0808" w:rsidRDefault="00F133A8" w:rsidP="00F133A8">
      <w:r w:rsidRPr="00F133A8">
        <w:t>La directivité en espace libre d’un réseau dipolaire log-périodique (LP</w:t>
      </w:r>
      <w:r w:rsidR="005F0808">
        <w:t xml:space="preserve">DA) est fonction de </w:t>
      </w:r>
      <w:r w:rsidR="00036B28">
        <w:t>deux constantes. S</w:t>
      </w:r>
      <w:r w:rsidR="005F0808">
        <w:t>on facteur de mise</w:t>
      </w:r>
      <w:r w:rsidR="000B330A">
        <w:t xml:space="preserve"> à l’échelle</w:t>
      </w:r>
      <w:r w:rsidR="00036B28">
        <w:t xml:space="preserve"> τ </w:t>
      </w:r>
      <w:r w:rsidRPr="00F133A8">
        <w:t xml:space="preserve">et son espacement </w:t>
      </w:r>
      <w:r w:rsidR="00036B28">
        <w:t xml:space="preserve">relatif </w:t>
      </w:r>
      <w:r w:rsidRPr="00F133A8">
        <w:t>σ</w:t>
      </w:r>
      <w:r w:rsidR="005F0808">
        <w:t>.</w:t>
      </w:r>
    </w:p>
    <w:p w14:paraId="2B99CD47" w14:textId="0CD87EB2" w:rsidR="00FD7AD1" w:rsidRPr="00F133A8" w:rsidRDefault="005F0808" w:rsidP="00F133A8">
      <w:r w:rsidRPr="005F0808">
        <w:t>En raison des ressources limitées, les antennes log-périodiques radioamateurs sont souvent limitées à des valeurs de</w:t>
      </w:r>
      <w:r>
        <w:t xml:space="preserve"> </w:t>
      </w:r>
      <w:r w:rsidR="00DB5DB3">
        <w:t xml:space="preserve">τ </w:t>
      </w:r>
      <w:r w:rsidR="00036B28">
        <w:t xml:space="preserve">entre 0,8 et 0,95, avec des valeurs de </w:t>
      </w:r>
      <w:r w:rsidRPr="005F0808">
        <w:t>σ</w:t>
      </w:r>
      <w:r>
        <w:t xml:space="preserve"> </w:t>
      </w:r>
      <w:r w:rsidRPr="005F0808">
        <w:t>entre 0,03 et 0,06</w:t>
      </w:r>
      <w:r w:rsidR="00FD7AD1">
        <w:t xml:space="preserve"> </w:t>
      </w:r>
    </w:p>
    <w:p w14:paraId="65E83024" w14:textId="77777777" w:rsidR="00F133A8" w:rsidRPr="00F133A8" w:rsidRDefault="00F133A8" w:rsidP="00F133A8"/>
    <w:p w14:paraId="4E4DDA7A" w14:textId="77777777" w:rsidR="00F4347D" w:rsidRDefault="005F0808" w:rsidP="00F4347D">
      <w:pPr>
        <w:keepNext/>
      </w:pPr>
      <w:r>
        <w:rPr>
          <w:noProof/>
        </w:rPr>
        <w:drawing>
          <wp:inline distT="0" distB="0" distL="0" distR="0" wp14:anchorId="7FBF21BF" wp14:editId="66D2449A">
            <wp:extent cx="4775200" cy="335428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420" cy="3355846"/>
                    </a:xfrm>
                    <a:prstGeom prst="rect">
                      <a:avLst/>
                    </a:prstGeom>
                  </pic:spPr>
                </pic:pic>
              </a:graphicData>
            </a:graphic>
          </wp:inline>
        </w:drawing>
      </w:r>
    </w:p>
    <w:p w14:paraId="514B2649" w14:textId="5EEF92C1" w:rsidR="00F4347D" w:rsidRPr="00F4347D" w:rsidRDefault="00F4347D" w:rsidP="00F4347D">
      <w:pPr>
        <w:pStyle w:val="Caption"/>
        <w:spacing w:after="0"/>
        <w:jc w:val="center"/>
      </w:pPr>
      <w:r>
        <w:t xml:space="preserve">Figure </w:t>
      </w:r>
      <w:r>
        <w:fldChar w:fldCharType="begin"/>
      </w:r>
      <w:r>
        <w:instrText xml:space="preserve"> SEQ Figure \* ARABIC </w:instrText>
      </w:r>
      <w:r>
        <w:fldChar w:fldCharType="separate"/>
      </w:r>
      <w:r w:rsidR="00EF41DB">
        <w:rPr>
          <w:noProof/>
        </w:rPr>
        <w:t>2</w:t>
      </w:r>
      <w:r>
        <w:fldChar w:fldCharType="end"/>
      </w:r>
      <w:r>
        <w:t>: Directivité constante vs σ et</w:t>
      </w:r>
      <w:r w:rsidRPr="00F4347D">
        <w:t xml:space="preserve"> </w:t>
      </w:r>
      <w:r w:rsidRPr="00F133A8">
        <w:t>τ</w:t>
      </w:r>
    </w:p>
    <w:p w14:paraId="14323E2D" w14:textId="5C7089B1" w:rsidR="00F4347D" w:rsidRDefault="00F4347D" w:rsidP="00F4347D">
      <w:pPr>
        <w:pStyle w:val="Caption"/>
        <w:tabs>
          <w:tab w:val="left" w:pos="2977"/>
        </w:tabs>
        <w:spacing w:after="0"/>
        <w:rPr>
          <w:lang w:val="en-US"/>
        </w:rPr>
      </w:pPr>
      <w:r w:rsidRPr="00EF41DB">
        <w:tab/>
      </w:r>
      <w:proofErr w:type="gramStart"/>
      <w:r w:rsidR="00036B28">
        <w:rPr>
          <w:lang w:val="en-US"/>
        </w:rPr>
        <w:t xml:space="preserve">Source </w:t>
      </w:r>
      <w:r w:rsidRPr="00F4347D">
        <w:rPr>
          <w:lang w:val="en-US"/>
        </w:rPr>
        <w:t>:</w:t>
      </w:r>
      <w:proofErr w:type="gramEnd"/>
      <w:r w:rsidRPr="00F4347D">
        <w:rPr>
          <w:lang w:val="en-US"/>
        </w:rPr>
        <w:t xml:space="preserve"> journal of microwave engineering &amp; technolog</w:t>
      </w:r>
      <w:r>
        <w:rPr>
          <w:lang w:val="en-US"/>
        </w:rPr>
        <w:t>ies</w:t>
      </w:r>
    </w:p>
    <w:p w14:paraId="01978DCD" w14:textId="4B4BE75B" w:rsidR="00F4347D" w:rsidRPr="00EF41DB" w:rsidRDefault="00F4347D" w:rsidP="00F4347D">
      <w:pPr>
        <w:pStyle w:val="Caption"/>
        <w:tabs>
          <w:tab w:val="left" w:pos="2977"/>
        </w:tabs>
        <w:spacing w:after="0"/>
      </w:pPr>
      <w:r>
        <w:rPr>
          <w:lang w:val="en-US"/>
        </w:rPr>
        <w:tab/>
      </w:r>
      <w:r w:rsidRPr="00EF41DB">
        <w:t>ISSN: 2349-9001</w:t>
      </w:r>
      <w:r w:rsidR="00EF41DB" w:rsidRPr="00EF41DB">
        <w:t xml:space="preserve"> © STM </w:t>
      </w:r>
      <w:proofErr w:type="spellStart"/>
      <w:r w:rsidR="00EF41DB" w:rsidRPr="00EF41DB">
        <w:t>Journals</w:t>
      </w:r>
      <w:proofErr w:type="spellEnd"/>
      <w:r w:rsidR="00EF41DB" w:rsidRPr="00EF41DB">
        <w:t xml:space="preserve"> 2017</w:t>
      </w:r>
    </w:p>
    <w:p w14:paraId="4424225D" w14:textId="2AA6841D" w:rsidR="00FD7AD1" w:rsidRPr="00EF41DB" w:rsidRDefault="00FD7AD1" w:rsidP="00F4347D"/>
    <w:p w14:paraId="4D0DA9F4" w14:textId="0EC358D5" w:rsidR="00036B28" w:rsidRDefault="00DB5DB3" w:rsidP="00FB4A1D">
      <w:r>
        <w:t xml:space="preserve">Pour </w:t>
      </w:r>
      <w:r w:rsidR="00036B28">
        <w:t>l’</w:t>
      </w:r>
      <w:r>
        <w:t xml:space="preserve">antenne </w:t>
      </w:r>
      <w:r w:rsidR="00036B28">
        <w:t xml:space="preserve">à concevoir, </w:t>
      </w:r>
      <w:r>
        <w:t xml:space="preserve">la valeur de </w:t>
      </w:r>
      <w:r w:rsidRPr="005F0808">
        <w:t>τ</w:t>
      </w:r>
      <w:r>
        <w:t xml:space="preserve"> a été définie à </w:t>
      </w:r>
      <w:r w:rsidR="00036B28">
        <w:t xml:space="preserve">0.8 et celle de </w:t>
      </w:r>
      <w:r w:rsidR="00036B28" w:rsidRPr="005F0808">
        <w:t>σ</w:t>
      </w:r>
      <w:r w:rsidR="00036B28">
        <w:t xml:space="preserve"> à 0.095.</w:t>
      </w:r>
    </w:p>
    <w:p w14:paraId="554E4859" w14:textId="77777777" w:rsidR="00036B28" w:rsidRDefault="00036B28" w:rsidP="00FB4A1D"/>
    <w:p w14:paraId="494E7163" w14:textId="672F7426" w:rsidR="00F133A8" w:rsidRPr="00EF41DB" w:rsidRDefault="00036B28" w:rsidP="00FB4A1D">
      <w:r>
        <w:t>Ces valeurs pourront être modifiées si les résultats des simulations ne correspondent pas aux résultats attendus.</w:t>
      </w:r>
    </w:p>
    <w:p w14:paraId="6B8AA36C" w14:textId="19AA1D54" w:rsidR="00A8164F" w:rsidRPr="00EF41DB" w:rsidRDefault="00A8164F" w:rsidP="00AF5DA8">
      <w:pPr>
        <w:rPr>
          <w:noProof/>
        </w:rPr>
      </w:pPr>
    </w:p>
    <w:p w14:paraId="21F7829F" w14:textId="530DB311" w:rsidR="00A8164F" w:rsidRPr="00EF41DB" w:rsidRDefault="00FD7AD1" w:rsidP="00AF5DA8">
      <w:pPr>
        <w:rPr>
          <w:noProof/>
        </w:rPr>
      </w:pPr>
      <w:r>
        <w:rPr>
          <w:noProof/>
        </w:rPr>
        <w:lastRenderedPageBreak/>
        <w:t>Il faut aussi définir une fréquence</w:t>
      </w:r>
      <w:r w:rsidR="006D4BD1">
        <w:rPr>
          <w:noProof/>
        </w:rPr>
        <w:t xml:space="preserve"> assez</w:t>
      </w:r>
      <w:r>
        <w:rPr>
          <w:noProof/>
        </w:rPr>
        <w:t xml:space="preserve"> </w:t>
      </w:r>
      <w:r w:rsidR="006D4BD1">
        <w:rPr>
          <w:noProof/>
        </w:rPr>
        <w:t xml:space="preserve">basse pour que </w:t>
      </w:r>
      <w:r w:rsidR="003B5740">
        <w:rPr>
          <w:noProof/>
        </w:rPr>
        <w:t xml:space="preserve">les ondes </w:t>
      </w:r>
      <w:r w:rsidR="006D4BD1">
        <w:rPr>
          <w:noProof/>
        </w:rPr>
        <w:t>puissent</w:t>
      </w:r>
      <w:r w:rsidR="003B5740">
        <w:rPr>
          <w:noProof/>
        </w:rPr>
        <w:t xml:space="preserve"> traverser une couche de neige </w:t>
      </w:r>
      <w:r w:rsidR="006D4BD1">
        <w:rPr>
          <w:noProof/>
        </w:rPr>
        <w:t xml:space="preserve">poudreuse et aussi assez haute pour que l’antenne puisse fonctionner avec le moins de pertes possibles. </w:t>
      </w:r>
    </w:p>
    <w:p w14:paraId="48D163FC" w14:textId="7792340A" w:rsidR="00A8164F" w:rsidRDefault="00A8164F" w:rsidP="00AF5DA8">
      <w:pPr>
        <w:rPr>
          <w:noProof/>
        </w:rPr>
      </w:pPr>
    </w:p>
    <w:p w14:paraId="3EE360D7" w14:textId="2428D196" w:rsidR="00A11C0D" w:rsidRDefault="00A11C0D" w:rsidP="00AF5DA8">
      <w:pPr>
        <w:rPr>
          <w:noProof/>
        </w:rPr>
      </w:pPr>
      <w:r>
        <w:rPr>
          <w:noProof/>
        </w:rPr>
        <w:t>La fréquence choisie est 434MHz, qui est aussi la fréquence à laquelle les sensorsBalls émettent. Il reste toutefois a vérifier la réele efficacité de cette frequence directement sur le terrain.</w:t>
      </w:r>
    </w:p>
    <w:p w14:paraId="4CFD3498" w14:textId="165B1BEF" w:rsidR="00767BE2" w:rsidRDefault="00767BE2" w:rsidP="00AF5DA8">
      <w:pPr>
        <w:rPr>
          <w:noProof/>
        </w:rPr>
      </w:pPr>
    </w:p>
    <w:p w14:paraId="404B58B2" w14:textId="60C98E3A" w:rsidR="00767BE2" w:rsidRPr="00EF41DB" w:rsidRDefault="00767BE2" w:rsidP="00AF5DA8">
      <w:pPr>
        <w:rPr>
          <w:noProof/>
        </w:rPr>
      </w:pPr>
      <w:r>
        <w:rPr>
          <w:noProof/>
        </w:rPr>
        <w:t xml:space="preserve">La Bande passante B </w:t>
      </w:r>
      <w:r w:rsidR="00A934EF">
        <w:rPr>
          <w:noProof/>
        </w:rPr>
        <w:t>à été definie à ~</w:t>
      </w:r>
      <w:r>
        <w:rPr>
          <w:noProof/>
        </w:rPr>
        <w:t>30MHz.</w:t>
      </w:r>
    </w:p>
    <w:p w14:paraId="6DE3A072" w14:textId="3FF0AFEA" w:rsidR="000B330A" w:rsidRPr="00EF41DB" w:rsidRDefault="000B330A" w:rsidP="00AF5DA8">
      <w:pPr>
        <w:rPr>
          <w:noProof/>
        </w:rPr>
      </w:pPr>
    </w:p>
    <w:p w14:paraId="0F997B44" w14:textId="68132B05" w:rsidR="000B330A" w:rsidRDefault="00EF41DB" w:rsidP="00AF5DA8">
      <w:pPr>
        <w:rPr>
          <w:noProof/>
        </w:rPr>
      </w:pPr>
      <w:r>
        <w:rPr>
          <w:noProof/>
        </w:rPr>
        <w:t xml:space="preserve">Maintenant que </w:t>
      </w:r>
      <w:r w:rsidR="00767BE2">
        <w:rPr>
          <w:noProof/>
        </w:rPr>
        <w:t xml:space="preserve">σ, </w:t>
      </w:r>
      <w:r w:rsidRPr="00EF41DB">
        <w:rPr>
          <w:noProof/>
        </w:rPr>
        <w:t>τ</w:t>
      </w:r>
      <w:r w:rsidR="00767BE2">
        <w:rPr>
          <w:noProof/>
        </w:rPr>
        <w:t>, B</w:t>
      </w:r>
      <w:r>
        <w:rPr>
          <w:noProof/>
        </w:rPr>
        <w:t xml:space="preserve"> </w:t>
      </w:r>
      <w:r w:rsidR="00767BE2">
        <w:rPr>
          <w:noProof/>
        </w:rPr>
        <w:t>et</w:t>
      </w:r>
      <w:r w:rsidR="00A11C0D">
        <w:rPr>
          <w:noProof/>
        </w:rPr>
        <w:t xml:space="preserve"> F </w:t>
      </w:r>
      <w:r>
        <w:rPr>
          <w:noProof/>
        </w:rPr>
        <w:t>sont définis, il est possible de calculer :</w:t>
      </w:r>
    </w:p>
    <w:p w14:paraId="7919BD2D" w14:textId="7D306404" w:rsidR="00FD7AD1" w:rsidRDefault="00FD7AD1" w:rsidP="00AF5DA8">
      <w:pPr>
        <w:rPr>
          <w:noProof/>
        </w:rPr>
      </w:pPr>
    </w:p>
    <w:p w14:paraId="0E83D53F" w14:textId="5DF1EFE1" w:rsidR="00A34509" w:rsidRPr="00A934EF" w:rsidRDefault="00166F79" w:rsidP="00166F79">
      <w:pPr>
        <w:pStyle w:val="Caption"/>
        <w:tabs>
          <w:tab w:val="left" w:pos="3402"/>
          <w:tab w:val="left" w:pos="8505"/>
        </w:tabs>
        <w:rPr>
          <w:i w:val="0"/>
          <w:noProof/>
          <w:sz w:val="20"/>
          <w:szCs w:val="20"/>
        </w:rPr>
      </w:pPr>
      <w:r w:rsidRPr="00A934EF">
        <w:rPr>
          <w:i w:val="0"/>
          <w:iCs w:val="0"/>
          <w:noProof/>
          <w:color w:val="auto"/>
          <w:sz w:val="20"/>
          <w:szCs w:val="20"/>
        </w:rPr>
        <w:tab/>
      </w:r>
      <m:oMath>
        <m:sSub>
          <m:sSubPr>
            <m:ctrlPr>
              <w:rPr>
                <w:rFonts w:ascii="Cambria Math" w:hAnsi="Cambria Math"/>
                <w:iCs w:val="0"/>
                <w:noProof/>
                <w:color w:val="auto"/>
                <w:sz w:val="20"/>
                <w:szCs w:val="20"/>
              </w:rPr>
            </m:ctrlPr>
          </m:sSubPr>
          <m:e>
            <m:r>
              <m:rPr>
                <m:sty m:val="p"/>
              </m:rPr>
              <w:rPr>
                <w:rFonts w:ascii="Cambria Math" w:hAnsi="Cambria Math"/>
                <w:noProof/>
                <w:sz w:val="20"/>
                <w:szCs w:val="20"/>
              </w:rPr>
              <m:t>F</m:t>
            </m:r>
          </m:e>
          <m:sub>
            <m:r>
              <m:rPr>
                <m:sty m:val="p"/>
              </m:rPr>
              <w:rPr>
                <w:rFonts w:ascii="Cambria Math" w:hAnsi="Cambria Math"/>
                <w:noProof/>
                <w:sz w:val="20"/>
                <w:szCs w:val="20"/>
              </w:rPr>
              <m:t>l</m:t>
            </m:r>
          </m:sub>
        </m:sSub>
        <m:r>
          <m:rPr>
            <m:sty m:val="p"/>
          </m:rPr>
          <w:rPr>
            <w:rFonts w:ascii="Cambria Math" w:hAnsi="Cambria Math"/>
            <w:noProof/>
            <w:sz w:val="20"/>
            <w:szCs w:val="20"/>
          </w:rPr>
          <m:t xml:space="preserve">=F- </m:t>
        </m:r>
        <m:f>
          <m:fPr>
            <m:ctrlPr>
              <w:rPr>
                <w:rFonts w:ascii="Cambria Math" w:hAnsi="Cambria Math"/>
                <w:iCs w:val="0"/>
                <w:noProof/>
                <w:color w:val="auto"/>
                <w:sz w:val="20"/>
                <w:szCs w:val="20"/>
              </w:rPr>
            </m:ctrlPr>
          </m:fPr>
          <m:num>
            <m:r>
              <m:rPr>
                <m:sty m:val="p"/>
              </m:rPr>
              <w:rPr>
                <w:rFonts w:ascii="Cambria Math" w:hAnsi="Cambria Math"/>
                <w:noProof/>
                <w:sz w:val="20"/>
                <w:szCs w:val="20"/>
              </w:rPr>
              <m:t>B</m:t>
            </m:r>
          </m:num>
          <m:den>
            <m:r>
              <m:rPr>
                <m:sty m:val="p"/>
              </m:rPr>
              <w:rPr>
                <w:rFonts w:ascii="Cambria Math" w:hAnsi="Cambria Math"/>
                <w:noProof/>
                <w:sz w:val="20"/>
                <w:szCs w:val="20"/>
              </w:rPr>
              <m:t>2</m:t>
            </m:r>
          </m:den>
        </m:f>
        <m:r>
          <w:rPr>
            <w:rFonts w:ascii="Cambria Math" w:hAnsi="Cambria Math"/>
            <w:noProof/>
            <w:color w:val="auto"/>
            <w:sz w:val="20"/>
            <w:szCs w:val="20"/>
          </w:rPr>
          <m:t xml:space="preserve"> </m:t>
        </m:r>
      </m:oMath>
      <w:r w:rsidRPr="00A934EF">
        <w:rPr>
          <w:iCs w:val="0"/>
          <w:color w:val="auto"/>
          <w:sz w:val="20"/>
          <w:szCs w:val="20"/>
        </w:rPr>
        <w:tab/>
      </w:r>
      <w:r w:rsidR="002A79A9" w:rsidRPr="00A934EF">
        <w:rPr>
          <w:sz w:val="20"/>
          <w:szCs w:val="20"/>
        </w:rPr>
        <w:t xml:space="preserve">( </w:t>
      </w:r>
      <w:r w:rsidR="002A79A9" w:rsidRPr="00A934EF">
        <w:rPr>
          <w:sz w:val="20"/>
          <w:szCs w:val="20"/>
        </w:rPr>
        <w:fldChar w:fldCharType="begin"/>
      </w:r>
      <w:r w:rsidR="002A79A9" w:rsidRPr="00A934EF">
        <w:rPr>
          <w:sz w:val="20"/>
          <w:szCs w:val="20"/>
        </w:rPr>
        <w:instrText xml:space="preserve"> SEQ ( \* ARABIC </w:instrText>
      </w:r>
      <w:r w:rsidR="002A79A9" w:rsidRPr="00A934EF">
        <w:rPr>
          <w:sz w:val="20"/>
          <w:szCs w:val="20"/>
        </w:rPr>
        <w:fldChar w:fldCharType="separate"/>
      </w:r>
      <w:r w:rsidR="00DB5DB3">
        <w:rPr>
          <w:noProof/>
          <w:sz w:val="20"/>
          <w:szCs w:val="20"/>
        </w:rPr>
        <w:t>1</w:t>
      </w:r>
      <w:r w:rsidR="002A79A9" w:rsidRPr="00A934EF">
        <w:rPr>
          <w:sz w:val="20"/>
          <w:szCs w:val="20"/>
        </w:rPr>
        <w:fldChar w:fldCharType="end"/>
      </w:r>
      <w:r w:rsidR="002A79A9" w:rsidRPr="00A934EF">
        <w:rPr>
          <w:sz w:val="20"/>
          <w:szCs w:val="20"/>
        </w:rPr>
        <w:t xml:space="preserve"> )</w:t>
      </w:r>
    </w:p>
    <w:p w14:paraId="4F838E42" w14:textId="67F7FE53" w:rsidR="00166F79" w:rsidRPr="00A934EF" w:rsidRDefault="00166F79" w:rsidP="00166F79">
      <w:pPr>
        <w:pStyle w:val="Caption"/>
        <w:tabs>
          <w:tab w:val="left" w:pos="3402"/>
          <w:tab w:val="left" w:pos="8505"/>
        </w:tabs>
        <w:ind w:firstLine="720"/>
        <w:rPr>
          <w:noProof/>
          <w:sz w:val="20"/>
          <w:szCs w:val="20"/>
        </w:rPr>
      </w:pPr>
      <w:r w:rsidRPr="00A934EF">
        <w:rPr>
          <w:i w:val="0"/>
          <w:iCs w:val="0"/>
          <w:noProof/>
          <w:color w:val="auto"/>
          <w:sz w:val="20"/>
          <w:szCs w:val="20"/>
        </w:rPr>
        <w:tab/>
      </w:r>
      <m:oMath>
        <m:sSub>
          <m:sSubPr>
            <m:ctrlPr>
              <w:rPr>
                <w:rFonts w:ascii="Cambria Math" w:hAnsi="Cambria Math"/>
                <w:iCs w:val="0"/>
                <w:noProof/>
                <w:color w:val="auto"/>
                <w:sz w:val="20"/>
                <w:szCs w:val="20"/>
              </w:rPr>
            </m:ctrlPr>
          </m:sSubPr>
          <m:e>
            <m:r>
              <m:rPr>
                <m:sty m:val="p"/>
              </m:rPr>
              <w:rPr>
                <w:rFonts w:ascii="Cambria Math" w:hAnsi="Cambria Math"/>
                <w:noProof/>
                <w:sz w:val="20"/>
                <w:szCs w:val="20"/>
              </w:rPr>
              <m:t>l</m:t>
            </m:r>
          </m:e>
          <m:sub>
            <m:r>
              <m:rPr>
                <m:sty m:val="p"/>
              </m:rPr>
              <w:rPr>
                <w:rFonts w:ascii="Cambria Math" w:hAnsi="Cambria Math"/>
                <w:noProof/>
                <w:sz w:val="20"/>
                <w:szCs w:val="20"/>
              </w:rPr>
              <m:t>0</m:t>
            </m:r>
          </m:sub>
        </m:sSub>
        <m:r>
          <m:rPr>
            <m:sty m:val="p"/>
          </m:rPr>
          <w:rPr>
            <w:rFonts w:ascii="Cambria Math" w:hAnsi="Cambria Math"/>
            <w:noProof/>
            <w:sz w:val="20"/>
            <w:szCs w:val="20"/>
          </w:rPr>
          <m:t xml:space="preserve">= </m:t>
        </m:r>
        <m:f>
          <m:fPr>
            <m:ctrlPr>
              <w:rPr>
                <w:rFonts w:ascii="Cambria Math" w:hAnsi="Cambria Math"/>
                <w:iCs w:val="0"/>
                <w:noProof/>
                <w:color w:val="auto"/>
                <w:sz w:val="20"/>
                <w:szCs w:val="20"/>
              </w:rPr>
            </m:ctrlPr>
          </m:fPr>
          <m:num>
            <m:sSub>
              <m:sSubPr>
                <m:ctrlPr>
                  <w:rPr>
                    <w:rFonts w:ascii="Cambria Math" w:hAnsi="Cambria Math" w:cs="Cambria Math"/>
                    <w:i w:val="0"/>
                    <w:iCs w:val="0"/>
                    <w:noProof/>
                    <w:color w:val="auto"/>
                    <w:sz w:val="20"/>
                    <w:szCs w:val="20"/>
                  </w:rPr>
                </m:ctrlPr>
              </m:sSubPr>
              <m:e>
                <m:r>
                  <w:rPr>
                    <w:rFonts w:ascii="Cambria Math" w:hAnsi="Cambria Math" w:cs="Cambria Math"/>
                    <w:noProof/>
                    <w:sz w:val="20"/>
                    <w:szCs w:val="20"/>
                  </w:rPr>
                  <m:t>λ</m:t>
                </m:r>
              </m:e>
              <m:sub>
                <m:r>
                  <m:rPr>
                    <m:sty m:val="p"/>
                  </m:rPr>
                  <w:rPr>
                    <w:rFonts w:ascii="Cambria Math" w:hAnsi="Cambria Math" w:cs="Cambria Math"/>
                    <w:noProof/>
                    <w:sz w:val="20"/>
                    <w:szCs w:val="20"/>
                  </w:rPr>
                  <m:t>l</m:t>
                </m:r>
              </m:sub>
            </m:sSub>
          </m:num>
          <m:den>
            <m:r>
              <m:rPr>
                <m:sty m:val="p"/>
              </m:rPr>
              <w:rPr>
                <w:rFonts w:ascii="Cambria Math" w:hAnsi="Cambria Math"/>
                <w:noProof/>
                <w:sz w:val="20"/>
                <w:szCs w:val="20"/>
              </w:rPr>
              <m:t>2</m:t>
            </m:r>
          </m:den>
        </m:f>
        <m:r>
          <m:rPr>
            <m:sty m:val="p"/>
          </m:rPr>
          <w:rPr>
            <w:rFonts w:ascii="Cambria Math" w:hAnsi="Cambria Math"/>
            <w:noProof/>
            <w:sz w:val="20"/>
            <w:szCs w:val="20"/>
          </w:rPr>
          <m:t xml:space="preserve">= </m:t>
        </m:r>
        <m:f>
          <m:fPr>
            <m:ctrlPr>
              <w:rPr>
                <w:rFonts w:ascii="Cambria Math" w:hAnsi="Cambria Math"/>
                <w:iCs w:val="0"/>
                <w:noProof/>
                <w:color w:val="auto"/>
                <w:sz w:val="20"/>
                <w:szCs w:val="20"/>
              </w:rPr>
            </m:ctrlPr>
          </m:fPr>
          <m:num>
            <m:r>
              <m:rPr>
                <m:sty m:val="p"/>
              </m:rPr>
              <w:rPr>
                <w:rFonts w:ascii="Cambria Math" w:hAnsi="Cambria Math"/>
                <w:noProof/>
                <w:sz w:val="20"/>
                <w:szCs w:val="20"/>
              </w:rPr>
              <m:t>c</m:t>
            </m:r>
          </m:num>
          <m:den>
            <m:r>
              <m:rPr>
                <m:sty m:val="p"/>
              </m:rPr>
              <w:rPr>
                <w:rFonts w:ascii="Cambria Math" w:hAnsi="Cambria Math"/>
                <w:noProof/>
                <w:sz w:val="20"/>
                <w:szCs w:val="20"/>
              </w:rPr>
              <m:t>2</m:t>
            </m:r>
            <m:sSub>
              <m:sSubPr>
                <m:ctrlPr>
                  <w:rPr>
                    <w:rFonts w:ascii="Cambria Math" w:hAnsi="Cambria Math"/>
                    <w:iCs w:val="0"/>
                    <w:noProof/>
                    <w:color w:val="auto"/>
                    <w:sz w:val="20"/>
                    <w:szCs w:val="20"/>
                  </w:rPr>
                </m:ctrlPr>
              </m:sSubPr>
              <m:e>
                <m:r>
                  <m:rPr>
                    <m:sty m:val="p"/>
                  </m:rPr>
                  <w:rPr>
                    <w:rFonts w:ascii="Cambria Math" w:hAnsi="Cambria Math"/>
                    <w:noProof/>
                    <w:sz w:val="20"/>
                    <w:szCs w:val="20"/>
                  </w:rPr>
                  <m:t>f</m:t>
                </m:r>
              </m:e>
              <m:sub>
                <m:r>
                  <m:rPr>
                    <m:sty m:val="p"/>
                  </m:rPr>
                  <w:rPr>
                    <w:rFonts w:ascii="Cambria Math" w:hAnsi="Cambria Math"/>
                    <w:noProof/>
                    <w:sz w:val="20"/>
                    <w:szCs w:val="20"/>
                  </w:rPr>
                  <m:t>l</m:t>
                </m:r>
              </m:sub>
            </m:sSub>
          </m:den>
        </m:f>
      </m:oMath>
      <w:r w:rsidRPr="00A934EF">
        <w:rPr>
          <w:iCs w:val="0"/>
          <w:noProof/>
          <w:color w:val="auto"/>
          <w:sz w:val="20"/>
          <w:szCs w:val="20"/>
        </w:rPr>
        <w:tab/>
      </w:r>
      <w:r w:rsidRPr="00A934EF">
        <w:rPr>
          <w:sz w:val="20"/>
          <w:szCs w:val="20"/>
        </w:rPr>
        <w:t xml:space="preserve">( </w:t>
      </w:r>
      <w:r w:rsidRPr="00A934EF">
        <w:rPr>
          <w:sz w:val="20"/>
          <w:szCs w:val="20"/>
        </w:rPr>
        <w:fldChar w:fldCharType="begin"/>
      </w:r>
      <w:r w:rsidRPr="00A934EF">
        <w:rPr>
          <w:sz w:val="20"/>
          <w:szCs w:val="20"/>
        </w:rPr>
        <w:instrText xml:space="preserve"> SEQ ( \* ARABIC </w:instrText>
      </w:r>
      <w:r w:rsidRPr="00A934EF">
        <w:rPr>
          <w:sz w:val="20"/>
          <w:szCs w:val="20"/>
        </w:rPr>
        <w:fldChar w:fldCharType="separate"/>
      </w:r>
      <w:r w:rsidR="00DB5DB3">
        <w:rPr>
          <w:noProof/>
          <w:sz w:val="20"/>
          <w:szCs w:val="20"/>
        </w:rPr>
        <w:t>2</w:t>
      </w:r>
      <w:r w:rsidRPr="00A934EF">
        <w:rPr>
          <w:sz w:val="20"/>
          <w:szCs w:val="20"/>
        </w:rPr>
        <w:fldChar w:fldCharType="end"/>
      </w:r>
      <w:r w:rsidRPr="00A934EF">
        <w:rPr>
          <w:sz w:val="20"/>
          <w:szCs w:val="20"/>
        </w:rPr>
        <w:t xml:space="preserve"> )</w:t>
      </w:r>
    </w:p>
    <w:p w14:paraId="30F546F3" w14:textId="507A040F" w:rsidR="00860846" w:rsidRPr="00A934EF" w:rsidRDefault="00A34509" w:rsidP="00166F79">
      <w:pPr>
        <w:pStyle w:val="Caption"/>
        <w:tabs>
          <w:tab w:val="left" w:pos="3402"/>
          <w:tab w:val="left" w:pos="8505"/>
        </w:tabs>
        <w:rPr>
          <w:noProof/>
          <w:sz w:val="20"/>
          <w:szCs w:val="20"/>
        </w:rPr>
      </w:pPr>
      <w:r w:rsidRPr="00A934EF">
        <w:rPr>
          <w:noProof/>
          <w:sz w:val="20"/>
          <w:szCs w:val="20"/>
        </w:rPr>
        <w:tab/>
      </w:r>
      <m:oMath>
        <m:sSub>
          <m:sSubPr>
            <m:ctrlPr>
              <w:rPr>
                <w:rFonts w:ascii="Cambria Math" w:hAnsi="Cambria Math"/>
                <w:iCs w:val="0"/>
                <w:noProof/>
                <w:color w:val="auto"/>
                <w:sz w:val="20"/>
                <w:szCs w:val="20"/>
              </w:rPr>
            </m:ctrlPr>
          </m:sSubPr>
          <m:e>
            <m:r>
              <m:rPr>
                <m:sty m:val="p"/>
              </m:rPr>
              <w:rPr>
                <w:rFonts w:ascii="Cambria Math" w:hAnsi="Cambria Math"/>
                <w:noProof/>
                <w:sz w:val="20"/>
                <w:szCs w:val="20"/>
              </w:rPr>
              <m:t>l</m:t>
            </m:r>
          </m:e>
          <m:sub>
            <m:r>
              <m:rPr>
                <m:sty m:val="p"/>
              </m:rPr>
              <w:rPr>
                <w:rFonts w:ascii="Cambria Math" w:hAnsi="Cambria Math"/>
                <w:noProof/>
                <w:sz w:val="20"/>
                <w:szCs w:val="20"/>
              </w:rPr>
              <m:t>i</m:t>
            </m:r>
          </m:sub>
        </m:sSub>
        <m:r>
          <m:rPr>
            <m:sty m:val="p"/>
          </m:rPr>
          <w:rPr>
            <w:rFonts w:ascii="Cambria Math" w:hAnsi="Cambria Math"/>
            <w:noProof/>
            <w:sz w:val="20"/>
            <w:szCs w:val="20"/>
          </w:rPr>
          <m:t xml:space="preserve">= </m:t>
        </m:r>
        <m:r>
          <w:rPr>
            <w:rFonts w:ascii="Cambria Math" w:hAnsi="Cambria Math"/>
            <w:noProof/>
            <w:sz w:val="20"/>
            <w:szCs w:val="20"/>
          </w:rPr>
          <m:t>τ</m:t>
        </m:r>
        <m:r>
          <w:rPr>
            <w:rFonts w:ascii="Cambria Math" w:hAnsi="Cambria Math" w:cs="Cambria Math"/>
            <w:noProof/>
            <w:sz w:val="20"/>
            <w:szCs w:val="20"/>
          </w:rPr>
          <m:t xml:space="preserve">* </m:t>
        </m:r>
        <m:sSub>
          <m:sSubPr>
            <m:ctrlPr>
              <w:rPr>
                <w:rFonts w:ascii="Cambria Math" w:hAnsi="Cambria Math"/>
                <w:iCs w:val="0"/>
                <w:noProof/>
                <w:color w:val="auto"/>
                <w:sz w:val="20"/>
                <w:szCs w:val="20"/>
              </w:rPr>
            </m:ctrlPr>
          </m:sSubPr>
          <m:e>
            <m:r>
              <m:rPr>
                <m:sty m:val="p"/>
              </m:rPr>
              <w:rPr>
                <w:rFonts w:ascii="Cambria Math" w:hAnsi="Cambria Math"/>
                <w:noProof/>
                <w:sz w:val="20"/>
                <w:szCs w:val="20"/>
              </w:rPr>
              <m:t>l</m:t>
            </m:r>
          </m:e>
          <m:sub>
            <m:r>
              <m:rPr>
                <m:sty m:val="p"/>
              </m:rPr>
              <w:rPr>
                <w:rFonts w:ascii="Cambria Math" w:hAnsi="Cambria Math"/>
                <w:noProof/>
                <w:sz w:val="20"/>
                <w:szCs w:val="20"/>
              </w:rPr>
              <m:t>i</m:t>
            </m:r>
            <m:r>
              <m:rPr>
                <m:sty m:val="p"/>
              </m:rPr>
              <w:rPr>
                <w:rFonts w:ascii="Cambria Math" w:hAnsi="Cambria Math"/>
                <w:noProof/>
                <w:sz w:val="20"/>
                <w:szCs w:val="20"/>
              </w:rPr>
              <m:t>-1</m:t>
            </m:r>
          </m:sub>
        </m:sSub>
      </m:oMath>
      <w:r w:rsidR="00166F79" w:rsidRPr="00A934EF">
        <w:rPr>
          <w:iCs w:val="0"/>
          <w:noProof/>
          <w:color w:val="auto"/>
          <w:sz w:val="20"/>
          <w:szCs w:val="20"/>
        </w:rPr>
        <w:tab/>
      </w:r>
      <w:r w:rsidR="00166F79" w:rsidRPr="00A934EF">
        <w:rPr>
          <w:sz w:val="20"/>
          <w:szCs w:val="20"/>
        </w:rPr>
        <w:t xml:space="preserve">( </w:t>
      </w:r>
      <w:r w:rsidR="00166F79" w:rsidRPr="00A934EF">
        <w:rPr>
          <w:sz w:val="20"/>
          <w:szCs w:val="20"/>
        </w:rPr>
        <w:fldChar w:fldCharType="begin"/>
      </w:r>
      <w:r w:rsidR="00166F79" w:rsidRPr="00A934EF">
        <w:rPr>
          <w:sz w:val="20"/>
          <w:szCs w:val="20"/>
        </w:rPr>
        <w:instrText xml:space="preserve"> SEQ ( \* ARABIC </w:instrText>
      </w:r>
      <w:r w:rsidR="00166F79" w:rsidRPr="00A934EF">
        <w:rPr>
          <w:sz w:val="20"/>
          <w:szCs w:val="20"/>
        </w:rPr>
        <w:fldChar w:fldCharType="separate"/>
      </w:r>
      <w:r w:rsidR="00DB5DB3">
        <w:rPr>
          <w:noProof/>
          <w:sz w:val="20"/>
          <w:szCs w:val="20"/>
        </w:rPr>
        <w:t>3</w:t>
      </w:r>
      <w:r w:rsidR="00166F79" w:rsidRPr="00A934EF">
        <w:rPr>
          <w:sz w:val="20"/>
          <w:szCs w:val="20"/>
        </w:rPr>
        <w:fldChar w:fldCharType="end"/>
      </w:r>
      <w:r w:rsidR="00166F79" w:rsidRPr="00A934EF">
        <w:rPr>
          <w:sz w:val="20"/>
          <w:szCs w:val="20"/>
        </w:rPr>
        <w:t xml:space="preserve"> )</w:t>
      </w:r>
    </w:p>
    <w:p w14:paraId="14D54AC0" w14:textId="37464D0D" w:rsidR="00A934EF" w:rsidRPr="00A934EF" w:rsidRDefault="00A934EF" w:rsidP="00DB5DB3">
      <w:pPr>
        <w:pStyle w:val="Caption"/>
        <w:tabs>
          <w:tab w:val="left" w:pos="3402"/>
          <w:tab w:val="left" w:pos="8505"/>
        </w:tabs>
        <w:rPr>
          <w:sz w:val="20"/>
          <w:szCs w:val="20"/>
        </w:rPr>
      </w:pPr>
      <w:r w:rsidRPr="00A934EF">
        <w:rPr>
          <w:sz w:val="20"/>
          <w:szCs w:val="20"/>
        </w:rPr>
        <w:tab/>
      </w:r>
      <m:oMath>
        <m:func>
          <m:funcPr>
            <m:ctrlPr>
              <w:rPr>
                <w:rFonts w:ascii="Cambria Math" w:hAnsi="Cambria Math"/>
                <w:sz w:val="20"/>
                <w:szCs w:val="20"/>
              </w:rPr>
            </m:ctrlPr>
          </m:funcPr>
          <m:fName>
            <m:r>
              <w:rPr>
                <w:rFonts w:ascii="Cambria Math" w:hAnsi="Cambria Math"/>
                <w:sz w:val="20"/>
                <w:szCs w:val="20"/>
              </w:rPr>
              <m:t>cot</m:t>
            </m:r>
          </m:fName>
          <m:e>
            <m:r>
              <m:rPr>
                <m:sty m:val="p"/>
              </m:rPr>
              <w:rPr>
                <w:rFonts w:ascii="Cambria Math" w:hAnsi="Cambria Math"/>
                <w:sz w:val="20"/>
                <w:szCs w:val="20"/>
              </w:rPr>
              <m:t xml:space="preserve">α= </m:t>
            </m:r>
            <m:box>
              <m:boxPr>
                <m:ctrlPr>
                  <w:rPr>
                    <w:rFonts w:ascii="Cambria Math" w:hAnsi="Cambria Math"/>
                    <w:iCs w:val="0"/>
                    <w:color w:val="auto"/>
                    <w:sz w:val="20"/>
                    <w:szCs w:val="20"/>
                  </w:rPr>
                </m:ctrlPr>
              </m:boxPr>
              <m:e>
                <m:argPr>
                  <m:argSz m:val="-1"/>
                </m:argPr>
                <m:f>
                  <m:fPr>
                    <m:ctrlPr>
                      <w:rPr>
                        <w:rFonts w:ascii="Cambria Math" w:hAnsi="Cambria Math"/>
                        <w:iCs w:val="0"/>
                        <w:color w:val="auto"/>
                        <w:sz w:val="20"/>
                        <w:szCs w:val="20"/>
                      </w:rPr>
                    </m:ctrlPr>
                  </m:fPr>
                  <m:num>
                    <m:r>
                      <m:rPr>
                        <m:sty m:val="p"/>
                      </m:rPr>
                      <w:rPr>
                        <w:rFonts w:ascii="Cambria Math" w:hAnsi="Cambria Math"/>
                        <w:sz w:val="20"/>
                        <w:szCs w:val="20"/>
                      </w:rPr>
                      <m:t>4</m:t>
                    </m:r>
                    <m:r>
                      <w:rPr>
                        <w:rFonts w:ascii="Cambria Math" w:hAnsi="Cambria Math"/>
                        <w:noProof/>
                        <w:sz w:val="20"/>
                        <w:szCs w:val="20"/>
                      </w:rPr>
                      <m:t>σ</m:t>
                    </m:r>
                  </m:num>
                  <m:den>
                    <m:r>
                      <m:rPr>
                        <m:sty m:val="p"/>
                      </m:rPr>
                      <w:rPr>
                        <w:rFonts w:ascii="Cambria Math" w:hAnsi="Cambria Math"/>
                        <w:sz w:val="20"/>
                        <w:szCs w:val="20"/>
                      </w:rPr>
                      <m:t xml:space="preserve">1- </m:t>
                    </m:r>
                    <m:r>
                      <w:rPr>
                        <w:rFonts w:ascii="Cambria Math" w:hAnsi="Cambria Math"/>
                        <w:noProof/>
                        <w:sz w:val="20"/>
                        <w:szCs w:val="20"/>
                      </w:rPr>
                      <m:t>τ</m:t>
                    </m:r>
                  </m:den>
                </m:f>
              </m:e>
            </m:box>
            <m:r>
              <m:rPr>
                <m:sty m:val="p"/>
              </m:rPr>
              <w:rPr>
                <w:rFonts w:ascii="Cambria Math" w:hAnsi="Cambria Math"/>
                <w:sz w:val="20"/>
                <w:szCs w:val="20"/>
              </w:rPr>
              <m:t xml:space="preserve"> </m:t>
            </m:r>
          </m:e>
        </m:func>
      </m:oMath>
      <w:r w:rsidRPr="00A934EF">
        <w:rPr>
          <w:sz w:val="20"/>
          <w:szCs w:val="20"/>
        </w:rPr>
        <w:t xml:space="preserve"> </w:t>
      </w:r>
      <w:r w:rsidRPr="00A934EF">
        <w:rPr>
          <w:sz w:val="20"/>
          <w:szCs w:val="20"/>
        </w:rPr>
        <w:tab/>
      </w:r>
      <w:r w:rsidR="00DB5DB3">
        <w:t xml:space="preserve">( </w:t>
      </w:r>
      <w:r w:rsidR="00DB5DB3">
        <w:fldChar w:fldCharType="begin"/>
      </w:r>
      <w:r w:rsidR="00DB5DB3">
        <w:instrText xml:space="preserve"> SEQ ( \* ARABIC </w:instrText>
      </w:r>
      <w:r w:rsidR="00DB5DB3">
        <w:fldChar w:fldCharType="separate"/>
      </w:r>
      <w:r w:rsidR="00DB5DB3">
        <w:rPr>
          <w:noProof/>
        </w:rPr>
        <w:t>4</w:t>
      </w:r>
      <w:r w:rsidR="00DB5DB3">
        <w:fldChar w:fldCharType="end"/>
      </w:r>
      <w:r w:rsidR="00DB5DB3">
        <w:t xml:space="preserve"> )</w:t>
      </w:r>
    </w:p>
    <w:p w14:paraId="528536C7" w14:textId="57B74066" w:rsidR="00BA73C9" w:rsidRPr="00DB5DB3" w:rsidRDefault="00DB5DB3" w:rsidP="00DB5DB3">
      <w:pPr>
        <w:pStyle w:val="Caption"/>
        <w:tabs>
          <w:tab w:val="left" w:pos="3402"/>
          <w:tab w:val="left" w:pos="8505"/>
        </w:tabs>
        <w:rPr>
          <w:rFonts w:ascii="Cambria Math" w:hAnsi="Cambria Math"/>
          <w:i w:val="0"/>
          <w:iCs w:val="0"/>
          <w:sz w:val="20"/>
          <w:szCs w:val="20"/>
        </w:rPr>
      </w:pPr>
      <w:r>
        <w:rPr>
          <w:i w:val="0"/>
          <w:iCs w:val="0"/>
          <w:sz w:val="20"/>
          <w:szCs w:val="20"/>
        </w:rPr>
        <w:tab/>
      </w:r>
      <m:oMath>
        <m:sSub>
          <m:sSubPr>
            <m:ctrlPr>
              <w:rPr>
                <w:rFonts w:ascii="Cambria Math" w:hAnsi="Cambria Math"/>
                <w:iCs w:val="0"/>
                <w:sz w:val="20"/>
                <w:szCs w:val="20"/>
              </w:rPr>
            </m:ctrlPr>
          </m:sSubPr>
          <m:e>
            <m:r>
              <m:rPr>
                <m:sty m:val="p"/>
              </m:rPr>
              <w:rPr>
                <w:rFonts w:ascii="Cambria Math" w:hAnsi="Cambria Math"/>
                <w:sz w:val="20"/>
                <w:szCs w:val="20"/>
              </w:rPr>
              <m:t>d</m:t>
            </m:r>
          </m:e>
          <m:sub>
            <m:r>
              <m:rPr>
                <m:sty m:val="p"/>
              </m:rPr>
              <w:rPr>
                <w:rFonts w:ascii="Cambria Math" w:hAnsi="Cambria Math"/>
                <w:sz w:val="20"/>
                <w:szCs w:val="20"/>
              </w:rPr>
              <m:t>0,1</m:t>
            </m:r>
          </m:sub>
        </m:sSub>
        <m:r>
          <m:rPr>
            <m:sty m:val="p"/>
          </m:rPr>
          <w:rPr>
            <w:rFonts w:ascii="Cambria Math" w:hAnsi="Cambria Math"/>
            <w:sz w:val="20"/>
            <w:szCs w:val="20"/>
          </w:rPr>
          <m:t xml:space="preserve">= </m:t>
        </m:r>
        <m:sSub>
          <m:sSubPr>
            <m:ctrlPr>
              <w:rPr>
                <w:rFonts w:ascii="Cambria Math" w:hAnsi="Cambria Math" w:cs="Cambria Math"/>
                <w:i w:val="0"/>
                <w:iCs w:val="0"/>
                <w:sz w:val="20"/>
                <w:szCs w:val="20"/>
              </w:rPr>
            </m:ctrlPr>
          </m:sSubPr>
          <m:e>
            <m:r>
              <m:rPr>
                <m:sty m:val="p"/>
              </m:rPr>
              <w:rPr>
                <w:rFonts w:ascii="Cambria Math" w:hAnsi="Cambria Math" w:cs="Cambria Math"/>
                <w:sz w:val="20"/>
                <w:szCs w:val="20"/>
              </w:rPr>
              <m:t>λ</m:t>
            </m:r>
          </m:e>
          <m:sub>
            <m:r>
              <m:rPr>
                <m:sty m:val="p"/>
              </m:rPr>
              <w:rPr>
                <w:rFonts w:ascii="Cambria Math" w:hAnsi="Cambria Math" w:cs="Cambria Math"/>
                <w:sz w:val="20"/>
                <w:szCs w:val="20"/>
              </w:rPr>
              <m:t>l</m:t>
            </m:r>
          </m:sub>
        </m:sSub>
        <m:r>
          <m:rPr>
            <m:sty m:val="p"/>
          </m:rPr>
          <w:rPr>
            <w:rFonts w:ascii="Cambria Math" w:hAnsi="Cambria Math" w:cs="Cambria Math"/>
            <w:sz w:val="20"/>
            <w:szCs w:val="20"/>
          </w:rPr>
          <m:t xml:space="preserve">* </m:t>
        </m:r>
        <m:r>
          <m:rPr>
            <m:sty m:val="p"/>
          </m:rPr>
          <w:rPr>
            <w:rFonts w:ascii="Cambria Math" w:hAnsi="Cambria Math"/>
            <w:sz w:val="20"/>
            <w:szCs w:val="20"/>
          </w:rPr>
          <m:t xml:space="preserve">σ= </m:t>
        </m:r>
        <m:f>
          <m:fPr>
            <m:ctrlPr>
              <w:rPr>
                <w:rFonts w:ascii="Cambria Math" w:hAnsi="Cambria Math"/>
                <w:i w:val="0"/>
                <w:iCs w:val="0"/>
                <w:sz w:val="20"/>
                <w:szCs w:val="20"/>
              </w:rPr>
            </m:ctrlPr>
          </m:fPr>
          <m:num>
            <m:r>
              <m:rPr>
                <m:sty m:val="p"/>
              </m:rPr>
              <w:rPr>
                <w:rFonts w:ascii="Cambria Math" w:hAnsi="Cambria Math"/>
                <w:sz w:val="20"/>
                <w:szCs w:val="20"/>
              </w:rPr>
              <m:t>c*σ</m:t>
            </m:r>
          </m:num>
          <m:den>
            <m:sSub>
              <m:sSubPr>
                <m:ctrlPr>
                  <w:rPr>
                    <w:rFonts w:ascii="Cambria Math" w:hAnsi="Cambria Math"/>
                    <w:iCs w:val="0"/>
                    <w:sz w:val="20"/>
                    <w:szCs w:val="20"/>
                  </w:rPr>
                </m:ctrlPr>
              </m:sSubPr>
              <m:e>
                <m:r>
                  <m:rPr>
                    <m:sty m:val="p"/>
                  </m:rPr>
                  <w:rPr>
                    <w:rFonts w:ascii="Cambria Math" w:hAnsi="Cambria Math"/>
                    <w:sz w:val="20"/>
                    <w:szCs w:val="20"/>
                  </w:rPr>
                  <m:t>f</m:t>
                </m:r>
              </m:e>
              <m:sub>
                <m:r>
                  <m:rPr>
                    <m:sty m:val="p"/>
                  </m:rPr>
                  <w:rPr>
                    <w:rFonts w:ascii="Cambria Math" w:hAnsi="Cambria Math"/>
                    <w:sz w:val="20"/>
                    <w:szCs w:val="20"/>
                  </w:rPr>
                  <m:t>l</m:t>
                </m:r>
              </m:sub>
            </m:sSub>
          </m:den>
        </m:f>
      </m:oMath>
      <w:r w:rsidRPr="00DB5DB3">
        <w:rPr>
          <w:rFonts w:ascii="Cambria Math" w:hAnsi="Cambria Math"/>
          <w:i w:val="0"/>
          <w:iCs w:val="0"/>
          <w:sz w:val="20"/>
          <w:szCs w:val="20"/>
        </w:rPr>
        <w:tab/>
      </w:r>
      <w:r>
        <w:t xml:space="preserve">( </w:t>
      </w:r>
      <w:r>
        <w:fldChar w:fldCharType="begin"/>
      </w:r>
      <w:r>
        <w:instrText xml:space="preserve"> SEQ ( \* ARABIC </w:instrText>
      </w:r>
      <w:r>
        <w:fldChar w:fldCharType="separate"/>
      </w:r>
      <w:r>
        <w:rPr>
          <w:noProof/>
        </w:rPr>
        <w:t>5</w:t>
      </w:r>
      <w:r>
        <w:fldChar w:fldCharType="end"/>
      </w:r>
      <w:r>
        <w:t xml:space="preserve"> )</w:t>
      </w:r>
    </w:p>
    <w:p w14:paraId="70852587" w14:textId="77777777" w:rsidR="00EF41DB" w:rsidRDefault="00EF41DB" w:rsidP="00AF5DA8">
      <w:pPr>
        <w:rPr>
          <w:noProof/>
        </w:rPr>
      </w:pPr>
    </w:p>
    <w:p w14:paraId="1490ECBE" w14:textId="77777777" w:rsidR="00EF41DB" w:rsidRDefault="00BA73C9" w:rsidP="00EF41DB">
      <w:pPr>
        <w:keepNext/>
      </w:pPr>
      <w:r>
        <w:rPr>
          <w:noProof/>
        </w:rPr>
        <w:pict w14:anchorId="517C8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39.45pt">
            <v:imagedata r:id="rId15" o:title="lpda"/>
          </v:shape>
        </w:pict>
      </w:r>
    </w:p>
    <w:p w14:paraId="573FB238" w14:textId="6E1B7301" w:rsidR="00EF41DB" w:rsidRDefault="00EF41DB" w:rsidP="00EF41DB">
      <w:pPr>
        <w:pStyle w:val="Caption"/>
        <w:spacing w:after="0"/>
        <w:jc w:val="center"/>
      </w:pPr>
      <w:r>
        <w:t xml:space="preserve">Figure </w:t>
      </w:r>
      <w:r>
        <w:fldChar w:fldCharType="begin"/>
      </w:r>
      <w:r>
        <w:instrText xml:space="preserve"> SEQ Figure \* ARABIC </w:instrText>
      </w:r>
      <w:r>
        <w:fldChar w:fldCharType="separate"/>
      </w:r>
      <w:r>
        <w:rPr>
          <w:noProof/>
        </w:rPr>
        <w:t>3</w:t>
      </w:r>
      <w:r>
        <w:fldChar w:fldCharType="end"/>
      </w:r>
      <w:r>
        <w:t>: représentation d'un LPDA</w:t>
      </w:r>
    </w:p>
    <w:p w14:paraId="6BE8803C" w14:textId="11C4239F" w:rsidR="00A8164F" w:rsidRDefault="00EF41DB" w:rsidP="00EF41DB">
      <w:pPr>
        <w:pStyle w:val="Caption"/>
        <w:tabs>
          <w:tab w:val="left" w:pos="3119"/>
        </w:tabs>
        <w:spacing w:after="0"/>
      </w:pPr>
      <w:r>
        <w:tab/>
        <w:t>Source :</w:t>
      </w:r>
      <w:r w:rsidRPr="00EF41DB">
        <w:t xml:space="preserve"> </w:t>
      </w:r>
      <w:hyperlink r:id="rId16" w:history="1">
        <w:r>
          <w:rPr>
            <w:rStyle w:val="Hyperlink"/>
          </w:rPr>
          <w:t>https://hamwaves.com/lpda/en/index.html</w:t>
        </w:r>
      </w:hyperlink>
    </w:p>
    <w:p w14:paraId="1F905552" w14:textId="2B8F3F8F" w:rsidR="00EF41DB" w:rsidRDefault="00EF41DB" w:rsidP="00EF41DB"/>
    <w:p w14:paraId="31861D27" w14:textId="410ACD27" w:rsidR="00ED0539" w:rsidRPr="00EF41DB" w:rsidRDefault="00ED0539" w:rsidP="00EF41DB">
      <w:r>
        <w:t>Le 1</w:t>
      </w:r>
      <w:r w:rsidRPr="00ED0539">
        <w:rPr>
          <w:vertAlign w:val="superscript"/>
        </w:rPr>
        <w:t>er</w:t>
      </w:r>
      <w:r>
        <w:t xml:space="preserve"> paramètre à calculer est la longueur L de chaque élément de l’antenne grâce aux équations vu plus haut.</w:t>
      </w:r>
    </w:p>
    <w:p w14:paraId="69911CD1" w14:textId="77777777" w:rsidR="00EF41DB" w:rsidRDefault="00EF41DB" w:rsidP="00ED0539">
      <w:pPr>
        <w:rPr>
          <w:noProof/>
        </w:rPr>
      </w:pPr>
    </w:p>
    <w:p w14:paraId="556C5082" w14:textId="7B041C94" w:rsidR="00A8164F" w:rsidRDefault="00A934EF" w:rsidP="00AF5DA8">
      <w:pPr>
        <w:rPr>
          <w:noProof/>
        </w:rPr>
      </w:pPr>
      <w:r>
        <w:rPr>
          <w:noProof/>
        </w:rPr>
        <w:t>L’équation (1) permet de connaitre la fréquence la plus basse à laquelle la reception du signal doit encore être possible.</w:t>
      </w:r>
    </w:p>
    <w:p w14:paraId="67C96534" w14:textId="7044B03B" w:rsidR="00DB5DB3" w:rsidRDefault="00DB5DB3" w:rsidP="00AF5DA8">
      <w:pPr>
        <w:rPr>
          <w:noProof/>
        </w:rPr>
      </w:pPr>
    </w:p>
    <w:p w14:paraId="1629A82B" w14:textId="2EE18CFF" w:rsidR="00DB5DB3" w:rsidRDefault="00DB5DB3" w:rsidP="00AF5DA8">
      <w:pPr>
        <w:rPr>
          <w:noProof/>
        </w:rPr>
      </w:pPr>
      <w:r>
        <w:rPr>
          <w:noProof/>
        </w:rPr>
        <w:t>L’équation (2) perment de trouver la longueur du plus grand des éléments et, avec celui-ci, il devient possible de calculer les autres elements grâce au rapport :</w:t>
      </w:r>
      <w:r w:rsidRPr="00DB5DB3">
        <w:rPr>
          <w:rFonts w:ascii="Cambria Math" w:hAnsi="Cambria Math" w:cs="Cambria Math"/>
          <w:noProof/>
        </w:rPr>
        <w:t>𝜏</w:t>
      </w:r>
      <w:r w:rsidRPr="00DB5DB3">
        <w:rPr>
          <w:noProof/>
        </w:rPr>
        <w:t xml:space="preserve"> = ℓ</w:t>
      </w:r>
      <w:r w:rsidRPr="00DB5DB3">
        <w:rPr>
          <w:rFonts w:ascii="Cambria Math" w:hAnsi="Cambria Math" w:cs="Cambria Math"/>
          <w:noProof/>
        </w:rPr>
        <w:t>𝑖</w:t>
      </w:r>
      <w:r w:rsidRPr="00DB5DB3">
        <w:rPr>
          <w:noProof/>
        </w:rPr>
        <w:t>/</w:t>
      </w:r>
      <w:r>
        <w:rPr>
          <w:noProof/>
        </w:rPr>
        <w:t>(</w:t>
      </w:r>
      <w:r w:rsidRPr="00DB5DB3">
        <w:rPr>
          <w:noProof/>
        </w:rPr>
        <w:t>ℓ</w:t>
      </w:r>
      <w:r w:rsidRPr="00DB5DB3">
        <w:rPr>
          <w:rFonts w:ascii="Cambria Math" w:hAnsi="Cambria Math" w:cs="Cambria Math"/>
          <w:noProof/>
        </w:rPr>
        <w:t>𝑖</w:t>
      </w:r>
      <w:r w:rsidRPr="00DB5DB3">
        <w:rPr>
          <w:noProof/>
        </w:rPr>
        <w:t>−</w:t>
      </w:r>
      <w:r>
        <w:rPr>
          <w:noProof/>
        </w:rPr>
        <w:t>1) comme le montre l’équation (3).</w:t>
      </w:r>
    </w:p>
    <w:p w14:paraId="296219D2" w14:textId="5EB9250D" w:rsidR="00650ADC" w:rsidRDefault="00650ADC">
      <w:pPr>
        <w:rPr>
          <w:noProof/>
        </w:rPr>
      </w:pPr>
      <w:r>
        <w:rPr>
          <w:noProof/>
        </w:rPr>
        <w:br w:type="page"/>
      </w:r>
    </w:p>
    <w:p w14:paraId="7FCF4E31" w14:textId="77777777" w:rsidR="00DB5DB3" w:rsidRDefault="00DB5DB3" w:rsidP="00AF5DA8">
      <w:pPr>
        <w:rPr>
          <w:noProof/>
        </w:rPr>
      </w:pPr>
    </w:p>
    <w:p w14:paraId="3FC32ED1" w14:textId="1EE02BDD" w:rsidR="00DB5DB3" w:rsidRDefault="00036B28" w:rsidP="00AF5DA8">
      <w:pPr>
        <w:rPr>
          <w:noProof/>
        </w:rPr>
      </w:pPr>
      <w:r>
        <w:rPr>
          <w:noProof/>
        </w:rPr>
        <w:t>Les resultats de ces calculs ont été co</w:t>
      </w:r>
      <w:r w:rsidR="00650ADC">
        <w:rPr>
          <w:noProof/>
        </w:rPr>
        <w:t>nsignés dans le tableau suivant</w:t>
      </w:r>
      <w:r>
        <w:rPr>
          <w:noProof/>
        </w:rPr>
        <w:t xml:space="preserve"> et serviront de base pour construire l’antenne.</w:t>
      </w:r>
    </w:p>
    <w:p w14:paraId="25695E9A" w14:textId="199F4976" w:rsidR="00650ADC" w:rsidRDefault="00650ADC" w:rsidP="00AF5DA8">
      <w:pPr>
        <w:rPr>
          <w:noProof/>
        </w:rPr>
      </w:pPr>
    </w:p>
    <w:tbl>
      <w:tblPr>
        <w:tblW w:w="7059" w:type="dxa"/>
        <w:jc w:val="center"/>
        <w:tblCellMar>
          <w:left w:w="70" w:type="dxa"/>
          <w:right w:w="70" w:type="dxa"/>
        </w:tblCellMar>
        <w:tblLook w:val="04A0" w:firstRow="1" w:lastRow="0" w:firstColumn="1" w:lastColumn="0" w:noHBand="0" w:noVBand="1"/>
      </w:tblPr>
      <w:tblGrid>
        <w:gridCol w:w="3040"/>
        <w:gridCol w:w="1088"/>
        <w:gridCol w:w="977"/>
        <w:gridCol w:w="977"/>
        <w:gridCol w:w="977"/>
      </w:tblGrid>
      <w:tr w:rsidR="00650ADC" w:rsidRPr="00650ADC" w14:paraId="78B0BC82" w14:textId="77777777" w:rsidTr="00650ADC">
        <w:trPr>
          <w:trHeight w:val="300"/>
          <w:jc w:val="center"/>
        </w:trPr>
        <w:tc>
          <w:tcPr>
            <w:tcW w:w="30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8A001F2" w14:textId="0A6523DA" w:rsidR="00650ADC" w:rsidRPr="00650ADC" w:rsidRDefault="00650ADC" w:rsidP="00650ADC">
            <w:pPr>
              <w:jc w:val="center"/>
              <w:rPr>
                <w:rFonts w:ascii="Calibri" w:eastAsia="Times New Roman" w:hAnsi="Calibri"/>
                <w:color w:val="000000"/>
              </w:rPr>
            </w:pPr>
          </w:p>
        </w:tc>
        <w:tc>
          <w:tcPr>
            <w:tcW w:w="1088" w:type="dxa"/>
            <w:tcBorders>
              <w:top w:val="single" w:sz="8" w:space="0" w:color="auto"/>
              <w:left w:val="nil"/>
              <w:bottom w:val="single" w:sz="4" w:space="0" w:color="auto"/>
              <w:right w:val="single" w:sz="4" w:space="0" w:color="auto"/>
            </w:tcBorders>
            <w:shd w:val="clear" w:color="auto" w:fill="auto"/>
            <w:noWrap/>
            <w:vAlign w:val="bottom"/>
            <w:hideMark/>
          </w:tcPr>
          <w:p w14:paraId="2D77A2C4" w14:textId="076133A2" w:rsidR="00650ADC" w:rsidRPr="00650ADC" w:rsidRDefault="00650ADC" w:rsidP="00650ADC">
            <w:pPr>
              <w:jc w:val="center"/>
              <w:rPr>
                <w:rFonts w:ascii="Calibri" w:eastAsia="Times New Roman" w:hAnsi="Calibri"/>
                <w:color w:val="000000"/>
                <w:vertAlign w:val="subscript"/>
              </w:rPr>
            </w:pPr>
            <w:r>
              <w:rPr>
                <w:rFonts w:ascii="Calibri" w:eastAsia="Times New Roman" w:hAnsi="Calibri"/>
                <w:color w:val="000000"/>
              </w:rPr>
              <w:t>L</w:t>
            </w:r>
            <w:r>
              <w:rPr>
                <w:rFonts w:ascii="Calibri" w:eastAsia="Times New Roman" w:hAnsi="Calibri"/>
                <w:color w:val="000000"/>
                <w:vertAlign w:val="subscript"/>
              </w:rPr>
              <w:t>0</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61AC0ACC" w14:textId="2553CB68" w:rsidR="00650ADC" w:rsidRPr="00650ADC" w:rsidRDefault="00650ADC" w:rsidP="00650ADC">
            <w:pPr>
              <w:jc w:val="center"/>
              <w:rPr>
                <w:rFonts w:ascii="Calibri" w:eastAsia="Times New Roman" w:hAnsi="Calibri"/>
                <w:color w:val="000000"/>
                <w:vertAlign w:val="subscript"/>
              </w:rPr>
            </w:pPr>
            <w:r>
              <w:rPr>
                <w:rFonts w:ascii="Calibri" w:eastAsia="Times New Roman" w:hAnsi="Calibri"/>
                <w:color w:val="000000"/>
              </w:rPr>
              <w:t>L</w:t>
            </w:r>
            <w:r>
              <w:rPr>
                <w:rFonts w:ascii="Calibri" w:eastAsia="Times New Roman" w:hAnsi="Calibri"/>
                <w:color w:val="000000"/>
                <w:vertAlign w:val="subscript"/>
              </w:rPr>
              <w:t>1</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20272CE5" w14:textId="13199B13" w:rsidR="00650ADC" w:rsidRPr="00650ADC" w:rsidRDefault="00650ADC" w:rsidP="00650ADC">
            <w:pPr>
              <w:jc w:val="center"/>
              <w:rPr>
                <w:rFonts w:ascii="Calibri" w:eastAsia="Times New Roman" w:hAnsi="Calibri"/>
                <w:color w:val="000000"/>
                <w:vertAlign w:val="subscript"/>
              </w:rPr>
            </w:pPr>
            <w:r>
              <w:rPr>
                <w:rFonts w:ascii="Calibri" w:eastAsia="Times New Roman" w:hAnsi="Calibri"/>
                <w:color w:val="000000"/>
              </w:rPr>
              <w:t>L</w:t>
            </w:r>
            <w:r>
              <w:rPr>
                <w:rFonts w:ascii="Calibri" w:eastAsia="Times New Roman" w:hAnsi="Calibri"/>
                <w:color w:val="000000"/>
                <w:vertAlign w:val="subscript"/>
              </w:rPr>
              <w:t>2</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14:paraId="19F21F8A" w14:textId="23C36EE5" w:rsidR="00650ADC" w:rsidRPr="00650ADC" w:rsidRDefault="00650ADC" w:rsidP="00650ADC">
            <w:pPr>
              <w:jc w:val="center"/>
              <w:rPr>
                <w:rFonts w:ascii="Calibri" w:eastAsia="Times New Roman" w:hAnsi="Calibri"/>
                <w:color w:val="000000"/>
                <w:vertAlign w:val="subscript"/>
              </w:rPr>
            </w:pPr>
            <w:r>
              <w:rPr>
                <w:rFonts w:ascii="Calibri" w:eastAsia="Times New Roman" w:hAnsi="Calibri"/>
                <w:color w:val="000000"/>
              </w:rPr>
              <w:t>L</w:t>
            </w:r>
            <w:r>
              <w:rPr>
                <w:rFonts w:ascii="Calibri" w:eastAsia="Times New Roman" w:hAnsi="Calibri"/>
                <w:color w:val="000000"/>
                <w:vertAlign w:val="subscript"/>
              </w:rPr>
              <w:t>3</w:t>
            </w:r>
          </w:p>
        </w:tc>
      </w:tr>
      <w:tr w:rsidR="00650ADC" w:rsidRPr="00650ADC" w14:paraId="355A2446" w14:textId="77777777" w:rsidTr="00650ADC">
        <w:trPr>
          <w:trHeight w:val="315"/>
          <w:jc w:val="center"/>
        </w:trPr>
        <w:tc>
          <w:tcPr>
            <w:tcW w:w="3040" w:type="dxa"/>
            <w:tcBorders>
              <w:top w:val="nil"/>
              <w:left w:val="single" w:sz="8" w:space="0" w:color="auto"/>
              <w:bottom w:val="single" w:sz="8" w:space="0" w:color="auto"/>
              <w:right w:val="single" w:sz="4" w:space="0" w:color="auto"/>
            </w:tcBorders>
            <w:shd w:val="clear" w:color="auto" w:fill="auto"/>
            <w:noWrap/>
            <w:vAlign w:val="bottom"/>
            <w:hideMark/>
          </w:tcPr>
          <w:p w14:paraId="2F3CBD17" w14:textId="77777777" w:rsidR="00650ADC" w:rsidRPr="00650ADC" w:rsidRDefault="00650ADC" w:rsidP="00650ADC">
            <w:pPr>
              <w:jc w:val="center"/>
              <w:rPr>
                <w:rFonts w:ascii="Calibri" w:eastAsia="Times New Roman" w:hAnsi="Calibri"/>
                <w:color w:val="000000"/>
                <w:lang w:val="en-US"/>
              </w:rPr>
            </w:pPr>
            <w:r w:rsidRPr="00650ADC">
              <w:rPr>
                <w:rFonts w:ascii="Calibri" w:eastAsia="Times New Roman" w:hAnsi="Calibri"/>
                <w:color w:val="000000"/>
                <w:lang w:val="en-US"/>
              </w:rPr>
              <w:t>Length of dipole element [mm]</w:t>
            </w:r>
          </w:p>
        </w:tc>
        <w:tc>
          <w:tcPr>
            <w:tcW w:w="1088" w:type="dxa"/>
            <w:tcBorders>
              <w:top w:val="nil"/>
              <w:left w:val="nil"/>
              <w:bottom w:val="single" w:sz="8" w:space="0" w:color="auto"/>
              <w:right w:val="single" w:sz="4" w:space="0" w:color="auto"/>
            </w:tcBorders>
            <w:shd w:val="clear" w:color="auto" w:fill="auto"/>
            <w:noWrap/>
            <w:vAlign w:val="bottom"/>
            <w:hideMark/>
          </w:tcPr>
          <w:p w14:paraId="482EEA8E" w14:textId="77777777" w:rsidR="00650ADC" w:rsidRPr="00650ADC" w:rsidRDefault="00650ADC" w:rsidP="00650ADC">
            <w:pPr>
              <w:jc w:val="center"/>
              <w:rPr>
                <w:rFonts w:ascii="Calibri" w:eastAsia="Times New Roman" w:hAnsi="Calibri"/>
                <w:color w:val="000000"/>
              </w:rPr>
            </w:pPr>
            <w:r w:rsidRPr="00650ADC">
              <w:rPr>
                <w:rFonts w:ascii="Calibri" w:eastAsia="Times New Roman" w:hAnsi="Calibri"/>
                <w:color w:val="000000"/>
              </w:rPr>
              <w:t>356.89578</w:t>
            </w:r>
          </w:p>
        </w:tc>
        <w:tc>
          <w:tcPr>
            <w:tcW w:w="977" w:type="dxa"/>
            <w:tcBorders>
              <w:top w:val="nil"/>
              <w:left w:val="nil"/>
              <w:bottom w:val="single" w:sz="8" w:space="0" w:color="auto"/>
              <w:right w:val="single" w:sz="4" w:space="0" w:color="auto"/>
            </w:tcBorders>
            <w:shd w:val="clear" w:color="auto" w:fill="auto"/>
            <w:noWrap/>
            <w:vAlign w:val="bottom"/>
            <w:hideMark/>
          </w:tcPr>
          <w:p w14:paraId="4AE92333" w14:textId="77777777" w:rsidR="00650ADC" w:rsidRPr="00650ADC" w:rsidRDefault="00650ADC" w:rsidP="00650ADC">
            <w:pPr>
              <w:jc w:val="center"/>
              <w:rPr>
                <w:rFonts w:ascii="Calibri" w:eastAsia="Times New Roman" w:hAnsi="Calibri"/>
                <w:color w:val="000000"/>
              </w:rPr>
            </w:pPr>
            <w:r w:rsidRPr="00650ADC">
              <w:rPr>
                <w:rFonts w:ascii="Calibri" w:eastAsia="Times New Roman" w:hAnsi="Calibri"/>
                <w:color w:val="000000"/>
              </w:rPr>
              <w:t>285.5166</w:t>
            </w:r>
          </w:p>
        </w:tc>
        <w:tc>
          <w:tcPr>
            <w:tcW w:w="977" w:type="dxa"/>
            <w:tcBorders>
              <w:top w:val="nil"/>
              <w:left w:val="nil"/>
              <w:bottom w:val="single" w:sz="8" w:space="0" w:color="auto"/>
              <w:right w:val="single" w:sz="4" w:space="0" w:color="auto"/>
            </w:tcBorders>
            <w:shd w:val="clear" w:color="auto" w:fill="auto"/>
            <w:noWrap/>
            <w:vAlign w:val="bottom"/>
            <w:hideMark/>
          </w:tcPr>
          <w:p w14:paraId="6CF83EA8" w14:textId="77777777" w:rsidR="00650ADC" w:rsidRPr="00650ADC" w:rsidRDefault="00650ADC" w:rsidP="00650ADC">
            <w:pPr>
              <w:jc w:val="center"/>
              <w:rPr>
                <w:rFonts w:ascii="Calibri" w:eastAsia="Times New Roman" w:hAnsi="Calibri"/>
                <w:color w:val="000000"/>
              </w:rPr>
            </w:pPr>
            <w:r w:rsidRPr="00650ADC">
              <w:rPr>
                <w:rFonts w:ascii="Calibri" w:eastAsia="Times New Roman" w:hAnsi="Calibri"/>
                <w:color w:val="000000"/>
              </w:rPr>
              <w:t>228.4133</w:t>
            </w:r>
          </w:p>
        </w:tc>
        <w:tc>
          <w:tcPr>
            <w:tcW w:w="977" w:type="dxa"/>
            <w:tcBorders>
              <w:top w:val="nil"/>
              <w:left w:val="nil"/>
              <w:bottom w:val="single" w:sz="8" w:space="0" w:color="auto"/>
              <w:right w:val="single" w:sz="8" w:space="0" w:color="auto"/>
            </w:tcBorders>
            <w:shd w:val="clear" w:color="auto" w:fill="auto"/>
            <w:noWrap/>
            <w:vAlign w:val="bottom"/>
            <w:hideMark/>
          </w:tcPr>
          <w:p w14:paraId="0A8898CA" w14:textId="77777777" w:rsidR="00650ADC" w:rsidRPr="00650ADC" w:rsidRDefault="00650ADC" w:rsidP="00650ADC">
            <w:pPr>
              <w:jc w:val="center"/>
              <w:rPr>
                <w:rFonts w:ascii="Calibri" w:eastAsia="Times New Roman" w:hAnsi="Calibri"/>
                <w:color w:val="000000"/>
              </w:rPr>
            </w:pPr>
            <w:r w:rsidRPr="00650ADC">
              <w:rPr>
                <w:rFonts w:ascii="Calibri" w:eastAsia="Times New Roman" w:hAnsi="Calibri"/>
                <w:color w:val="000000"/>
              </w:rPr>
              <w:t>182.7306</w:t>
            </w:r>
          </w:p>
        </w:tc>
      </w:tr>
    </w:tbl>
    <w:p w14:paraId="3B12B0D1" w14:textId="4B4D8387" w:rsidR="00650ADC" w:rsidRDefault="00650ADC" w:rsidP="00650ADC">
      <w:pPr>
        <w:jc w:val="center"/>
        <w:rPr>
          <w:i/>
          <w:iCs/>
          <w:color w:val="44546A" w:themeColor="text2"/>
          <w:sz w:val="18"/>
          <w:szCs w:val="18"/>
        </w:rPr>
      </w:pPr>
      <w:r w:rsidRPr="00650ADC">
        <w:rPr>
          <w:i/>
          <w:iCs/>
          <w:color w:val="44546A" w:themeColor="text2"/>
          <w:sz w:val="18"/>
          <w:szCs w:val="18"/>
        </w:rPr>
        <w:t xml:space="preserve">Tableau </w:t>
      </w:r>
      <w:r w:rsidRPr="00650ADC">
        <w:rPr>
          <w:i/>
          <w:iCs/>
          <w:color w:val="44546A" w:themeColor="text2"/>
          <w:sz w:val="18"/>
          <w:szCs w:val="18"/>
        </w:rPr>
        <w:fldChar w:fldCharType="begin"/>
      </w:r>
      <w:r w:rsidRPr="00650ADC">
        <w:rPr>
          <w:i/>
          <w:iCs/>
          <w:color w:val="44546A" w:themeColor="text2"/>
          <w:sz w:val="18"/>
          <w:szCs w:val="18"/>
        </w:rPr>
        <w:instrText xml:space="preserve"> SEQ Tableau \* ARABIC </w:instrText>
      </w:r>
      <w:r w:rsidRPr="00650ADC">
        <w:rPr>
          <w:i/>
          <w:iCs/>
          <w:color w:val="44546A" w:themeColor="text2"/>
          <w:sz w:val="18"/>
          <w:szCs w:val="18"/>
        </w:rPr>
        <w:fldChar w:fldCharType="separate"/>
      </w:r>
      <w:r w:rsidRPr="00650ADC">
        <w:rPr>
          <w:i/>
          <w:iCs/>
          <w:color w:val="44546A" w:themeColor="text2"/>
          <w:sz w:val="18"/>
          <w:szCs w:val="18"/>
        </w:rPr>
        <w:t>1</w:t>
      </w:r>
      <w:r w:rsidRPr="00650ADC">
        <w:rPr>
          <w:i/>
          <w:iCs/>
          <w:color w:val="44546A" w:themeColor="text2"/>
          <w:sz w:val="18"/>
          <w:szCs w:val="18"/>
        </w:rPr>
        <w:fldChar w:fldCharType="end"/>
      </w:r>
      <w:r w:rsidRPr="00650ADC">
        <w:rPr>
          <w:i/>
          <w:iCs/>
          <w:color w:val="44546A" w:themeColor="text2"/>
          <w:sz w:val="18"/>
          <w:szCs w:val="18"/>
        </w:rPr>
        <w:t>: longueur des éléments de l'antenne</w:t>
      </w:r>
    </w:p>
    <w:p w14:paraId="73319E56" w14:textId="353343C6" w:rsidR="00650ADC" w:rsidRDefault="00650ADC" w:rsidP="00650ADC"/>
    <w:p w14:paraId="0ABBC565" w14:textId="334BA7C1" w:rsidR="00650ADC" w:rsidRPr="00650ADC" w:rsidRDefault="00ED0539" w:rsidP="00650ADC">
      <w:r>
        <w:t>Le 2</w:t>
      </w:r>
      <w:r w:rsidRPr="00ED0539">
        <w:rPr>
          <w:vertAlign w:val="superscript"/>
        </w:rPr>
        <w:t>ème</w:t>
      </w:r>
      <w:r>
        <w:t xml:space="preserve"> paramètre à calculer est la distance D entre chaque élément.</w:t>
      </w:r>
      <w:bookmarkStart w:id="2" w:name="_GoBack"/>
      <w:bookmarkEnd w:id="2"/>
    </w:p>
    <w:p w14:paraId="3C9B6715" w14:textId="6DF96AFA" w:rsidR="00AF5DA8" w:rsidRDefault="00FB4A1D" w:rsidP="00AF5DA8">
      <w:pPr>
        <w:rPr>
          <w:lang w:val="de-CH"/>
        </w:rPr>
      </w:pPr>
      <w:r>
        <w:rPr>
          <w:noProof/>
        </w:rPr>
        <w:drawing>
          <wp:inline distT="0" distB="0" distL="0" distR="0" wp14:anchorId="0012A84B" wp14:editId="66CEFCB1">
            <wp:extent cx="4638675" cy="340186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543" cy="3403236"/>
                    </a:xfrm>
                    <a:prstGeom prst="rect">
                      <a:avLst/>
                    </a:prstGeom>
                  </pic:spPr>
                </pic:pic>
              </a:graphicData>
            </a:graphic>
          </wp:inline>
        </w:drawing>
      </w:r>
    </w:p>
    <w:p w14:paraId="76A13440" w14:textId="77777777" w:rsidR="001733EF" w:rsidRPr="001733EF" w:rsidRDefault="001733EF" w:rsidP="001733EF">
      <w:pPr>
        <w:ind w:left="576"/>
        <w:rPr>
          <w:lang w:val="de-CH"/>
        </w:rPr>
      </w:pPr>
    </w:p>
    <w:p w14:paraId="215E705D" w14:textId="77777777" w:rsidR="006C4933" w:rsidRPr="006C4933" w:rsidRDefault="006C4933" w:rsidP="006C4933">
      <w:pPr>
        <w:pStyle w:val="Heading2"/>
      </w:pPr>
      <w:r>
        <w:t xml:space="preserve">Antenne  </w:t>
      </w:r>
    </w:p>
    <w:p w14:paraId="3F097607" w14:textId="5A6FB662" w:rsidR="006C4933" w:rsidRDefault="006C4933" w:rsidP="006C4933"/>
    <w:p w14:paraId="0AB4B77B" w14:textId="51F547A2" w:rsidR="0081751A" w:rsidRDefault="0081751A" w:rsidP="0081751A">
      <w:pPr>
        <w:pStyle w:val="Heading1"/>
      </w:pPr>
      <w:r>
        <w:t>Circuit d’interface</w:t>
      </w:r>
    </w:p>
    <w:p w14:paraId="49C9F7E7" w14:textId="77777777" w:rsidR="0081751A" w:rsidRPr="0081751A" w:rsidRDefault="0081751A" w:rsidP="0081751A"/>
    <w:p w14:paraId="6901C701" w14:textId="2B9F7E85" w:rsidR="006C4933" w:rsidRDefault="0081751A" w:rsidP="006C4933">
      <w:pPr>
        <w:pStyle w:val="Heading1"/>
      </w:pPr>
      <w:r>
        <w:t>Programmation</w:t>
      </w:r>
    </w:p>
    <w:p w14:paraId="043C50C0" w14:textId="77777777" w:rsidR="006C4933" w:rsidRDefault="006C4933" w:rsidP="006C4933">
      <w:pPr>
        <w:pStyle w:val="Heading2"/>
      </w:pPr>
      <w:r>
        <w:t>Logique</w:t>
      </w:r>
    </w:p>
    <w:p w14:paraId="18F291FF" w14:textId="77777777" w:rsidR="006C4933" w:rsidRPr="006C4933" w:rsidRDefault="006C4933" w:rsidP="006C4933">
      <w:pPr>
        <w:pStyle w:val="Heading2"/>
      </w:pPr>
      <w:r>
        <w:t>Affichage</w:t>
      </w:r>
    </w:p>
    <w:p w14:paraId="2CD7989D" w14:textId="77777777" w:rsidR="00A44AD0" w:rsidRDefault="008A574C" w:rsidP="006D0ED1">
      <w:pPr>
        <w:pStyle w:val="Heading1"/>
        <w:tabs>
          <w:tab w:val="left" w:pos="8364"/>
        </w:tabs>
      </w:pPr>
      <w:bookmarkStart w:id="3" w:name="_Toc4152621"/>
      <w:r>
        <w:t>Tests</w:t>
      </w:r>
      <w:bookmarkEnd w:id="3"/>
      <w:r w:rsidR="006C4933">
        <w:t xml:space="preserve"> et résultats</w:t>
      </w:r>
    </w:p>
    <w:p w14:paraId="6606829E" w14:textId="77777777" w:rsidR="006C4933" w:rsidRPr="006C4933" w:rsidRDefault="006C4933" w:rsidP="006C4933"/>
    <w:p w14:paraId="22CDE175" w14:textId="77777777" w:rsidR="00A44AD0" w:rsidRDefault="008A574C" w:rsidP="006D0ED1">
      <w:pPr>
        <w:pStyle w:val="Heading1"/>
        <w:tabs>
          <w:tab w:val="left" w:pos="8364"/>
        </w:tabs>
      </w:pPr>
      <w:bookmarkStart w:id="4" w:name="_Toc4152622"/>
      <w:r>
        <w:t>Améliorations futures</w:t>
      </w:r>
      <w:bookmarkEnd w:id="4"/>
    </w:p>
    <w:p w14:paraId="4F4F1B39" w14:textId="77777777" w:rsidR="006C4933" w:rsidRPr="006C4933" w:rsidRDefault="006C4933" w:rsidP="006C4933"/>
    <w:p w14:paraId="28D42BC1" w14:textId="77777777" w:rsidR="00A44AD0" w:rsidRDefault="008A574C" w:rsidP="00CB3AAA">
      <w:pPr>
        <w:pStyle w:val="Heading1"/>
        <w:tabs>
          <w:tab w:val="left" w:pos="8364"/>
        </w:tabs>
      </w:pPr>
      <w:bookmarkStart w:id="5" w:name="_Toc4152623"/>
      <w:r>
        <w:t>Conclusion</w:t>
      </w:r>
      <w:bookmarkEnd w:id="5"/>
    </w:p>
    <w:p w14:paraId="6E9F60FB" w14:textId="77777777" w:rsidR="00A44AD0" w:rsidRDefault="00A44AD0" w:rsidP="0055088E">
      <w:pPr>
        <w:ind w:right="-13"/>
        <w:rPr>
          <w:sz w:val="20"/>
          <w:szCs w:val="20"/>
        </w:rPr>
      </w:pPr>
    </w:p>
    <w:sectPr w:rsidR="00A44AD0" w:rsidSect="001B07EB">
      <w:headerReference w:type="default" r:id="rId18"/>
      <w:footerReference w:type="default" r:id="rId19"/>
      <w:footerReference w:type="first" r:id="rId20"/>
      <w:type w:val="continuous"/>
      <w:pgSz w:w="11900" w:h="16838"/>
      <w:pgMar w:top="945" w:right="1440" w:bottom="528" w:left="1440" w:header="0" w:footer="0" w:gutter="0"/>
      <w:cols w:space="720" w:equalWidth="0">
        <w:col w:w="9026"/>
      </w:cols>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an Chenaux" w:date="2019-05-16T11:28:00Z" w:initials="JC">
    <w:p w14:paraId="65D7B72B" w14:textId="31D85F38" w:rsidR="00AF5DA8" w:rsidRDefault="00AF5DA8">
      <w:pPr>
        <w:pStyle w:val="CommentText"/>
      </w:pPr>
      <w:r>
        <w:rPr>
          <w:rStyle w:val="CommentReference"/>
        </w:rPr>
        <w:annotationRef/>
      </w:r>
      <w:r>
        <w:t>Faux</w:t>
      </w:r>
      <w:r w:rsidR="00D727A7">
        <w:t xml:space="preserve"> mais non</w:t>
      </w:r>
    </w:p>
    <w:p w14:paraId="1F9AC989" w14:textId="77777777" w:rsidR="00AF5DA8" w:rsidRDefault="00AF5DA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9AC9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DAE88" w14:textId="77777777" w:rsidR="005D1ABC" w:rsidRDefault="005D1ABC" w:rsidP="00AA4D12">
      <w:r>
        <w:separator/>
      </w:r>
    </w:p>
    <w:p w14:paraId="290D5DB1" w14:textId="77777777" w:rsidR="005D1ABC" w:rsidRDefault="005D1ABC"/>
    <w:p w14:paraId="00D01151" w14:textId="77777777" w:rsidR="005D1ABC" w:rsidRDefault="005D1ABC" w:rsidP="00297404"/>
    <w:p w14:paraId="493504E0" w14:textId="77777777" w:rsidR="005D1ABC" w:rsidRDefault="005D1ABC" w:rsidP="00297404"/>
    <w:p w14:paraId="1208E4EA" w14:textId="77777777" w:rsidR="005D1ABC" w:rsidRDefault="005D1ABC" w:rsidP="00297404"/>
    <w:p w14:paraId="7A429449" w14:textId="77777777" w:rsidR="005D1ABC" w:rsidRDefault="005D1ABC"/>
  </w:endnote>
  <w:endnote w:type="continuationSeparator" w:id="0">
    <w:p w14:paraId="0FCEA882" w14:textId="77777777" w:rsidR="005D1ABC" w:rsidRDefault="005D1ABC" w:rsidP="00AA4D12">
      <w:r>
        <w:continuationSeparator/>
      </w:r>
    </w:p>
    <w:p w14:paraId="06234A6A" w14:textId="77777777" w:rsidR="005D1ABC" w:rsidRDefault="005D1ABC"/>
    <w:p w14:paraId="12EA670E" w14:textId="77777777" w:rsidR="005D1ABC" w:rsidRDefault="005D1ABC" w:rsidP="00297404"/>
    <w:p w14:paraId="45802D72" w14:textId="77777777" w:rsidR="005D1ABC" w:rsidRDefault="005D1ABC" w:rsidP="00297404"/>
    <w:p w14:paraId="615C5271" w14:textId="77777777" w:rsidR="005D1ABC" w:rsidRDefault="005D1ABC" w:rsidP="00297404"/>
    <w:p w14:paraId="2DD3A5B3" w14:textId="77777777" w:rsidR="005D1ABC" w:rsidRDefault="005D1A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808138"/>
      <w:docPartObj>
        <w:docPartGallery w:val="Page Numbers (Bottom of Page)"/>
        <w:docPartUnique/>
      </w:docPartObj>
    </w:sdtPr>
    <w:sdtEndPr>
      <w:rPr>
        <w:noProof/>
      </w:rPr>
    </w:sdtEndPr>
    <w:sdtContent>
      <w:p w14:paraId="5463D512" w14:textId="77777777" w:rsidR="00B3404D" w:rsidRDefault="00154EFC" w:rsidP="00614174">
        <w:pPr>
          <w:pStyle w:val="Footer"/>
          <w:jc w:val="center"/>
        </w:pPr>
        <w:r>
          <w:rPr>
            <w:noProof/>
          </w:rPr>
          <w:drawing>
            <wp:anchor distT="0" distB="0" distL="114300" distR="114300" simplePos="0" relativeHeight="251663360" behindDoc="0" locked="0" layoutInCell="1" allowOverlap="1" wp14:anchorId="5BB6103D" wp14:editId="7299DD35">
              <wp:simplePos x="0" y="0"/>
              <wp:positionH relativeFrom="margin">
                <wp:posOffset>-352425</wp:posOffset>
              </wp:positionH>
              <wp:positionV relativeFrom="paragraph">
                <wp:posOffset>169545</wp:posOffset>
              </wp:positionV>
              <wp:extent cx="1420495" cy="285750"/>
              <wp:effectExtent l="0" t="0" r="8255" b="0"/>
              <wp:wrapSquare wrapText="bothSides"/>
              <wp:docPr id="7" name="Picture 7" descr="http://intranet.hevs.ch/doc/logo2013/Pictogrammes/0_HES-SO_VS_pic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tranet.hevs.ch/doc/logo2013/Pictogrammes/0_HES-SO_VS_picto_horizont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049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1E97C" w14:textId="77777777" w:rsidR="00154EFC" w:rsidRDefault="00614174" w:rsidP="00614174">
        <w:pPr>
          <w:pStyle w:val="Footer"/>
          <w:tabs>
            <w:tab w:val="clear" w:pos="9072"/>
            <w:tab w:val="right" w:pos="9020"/>
          </w:tabs>
        </w:pPr>
        <w:r>
          <w:t>Johan Chenaux</w:t>
        </w:r>
      </w:p>
      <w:p w14:paraId="1F96FAA3" w14:textId="4AE0A20F" w:rsidR="00154EFC" w:rsidRDefault="00154EFC" w:rsidP="00614174">
        <w:pPr>
          <w:pStyle w:val="Footer"/>
          <w:tabs>
            <w:tab w:val="clear" w:pos="9072"/>
            <w:tab w:val="right" w:pos="9020"/>
          </w:tabs>
          <w:rPr>
            <w:noProof/>
          </w:rPr>
        </w:pPr>
        <w:r w:rsidRPr="00154EFC">
          <w:t>HES-SO Valais-Wallis</w:t>
        </w:r>
        <w:r w:rsidR="00614174">
          <w:tab/>
        </w:r>
        <w:r w:rsidR="00614174">
          <w:tab/>
        </w:r>
        <w:r w:rsidR="00B3404D">
          <w:fldChar w:fldCharType="begin"/>
        </w:r>
        <w:r w:rsidR="00B3404D">
          <w:instrText xml:space="preserve"> PAGE   \* MERGEFORMAT </w:instrText>
        </w:r>
        <w:r w:rsidR="00B3404D">
          <w:fldChar w:fldCharType="separate"/>
        </w:r>
        <w:r w:rsidR="00ED0539">
          <w:rPr>
            <w:noProof/>
          </w:rPr>
          <w:t>5</w:t>
        </w:r>
        <w:r w:rsidR="00B3404D">
          <w:rPr>
            <w:noProof/>
          </w:rPr>
          <w:fldChar w:fldCharType="end"/>
        </w:r>
      </w:p>
      <w:p w14:paraId="7E1A08B7" w14:textId="77777777" w:rsidR="00B3404D" w:rsidRDefault="00ED0539" w:rsidP="00614174">
        <w:pPr>
          <w:pStyle w:val="Footer"/>
          <w:tabs>
            <w:tab w:val="clear" w:pos="9072"/>
            <w:tab w:val="right" w:pos="9020"/>
          </w:tabs>
        </w:pPr>
      </w:p>
    </w:sdtContent>
  </w:sdt>
  <w:p w14:paraId="47CD5BF3" w14:textId="77777777" w:rsidR="00B3404D" w:rsidRDefault="00B34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05CAC" w14:textId="77777777" w:rsidR="00B3404D" w:rsidRDefault="00B3404D">
    <w:pPr>
      <w:pStyle w:val="Footer"/>
    </w:pPr>
    <w:r w:rsidRPr="00B3404D">
      <w:rPr>
        <w:noProof/>
      </w:rPr>
      <w:drawing>
        <wp:anchor distT="0" distB="0" distL="114300" distR="114300" simplePos="0" relativeHeight="251662336" behindDoc="0" locked="0" layoutInCell="1" allowOverlap="1" wp14:anchorId="13C82D6C" wp14:editId="018342C2">
          <wp:simplePos x="0" y="0"/>
          <wp:positionH relativeFrom="margin">
            <wp:posOffset>5842000</wp:posOffset>
          </wp:positionH>
          <wp:positionV relativeFrom="page">
            <wp:posOffset>9982835</wp:posOffset>
          </wp:positionV>
          <wp:extent cx="492760" cy="492760"/>
          <wp:effectExtent l="0" t="0" r="2540" b="2540"/>
          <wp:wrapNone/>
          <wp:docPr id="29" name="Image 4" descr="A4_valai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_valais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760" cy="492760"/>
                  </a:xfrm>
                  <a:prstGeom prst="rect">
                    <a:avLst/>
                  </a:prstGeom>
                  <a:noFill/>
                </pic:spPr>
              </pic:pic>
            </a:graphicData>
          </a:graphic>
          <wp14:sizeRelH relativeFrom="page">
            <wp14:pctWidth>0</wp14:pctWidth>
          </wp14:sizeRelH>
          <wp14:sizeRelV relativeFrom="page">
            <wp14:pctHeight>0</wp14:pctHeight>
          </wp14:sizeRelV>
        </wp:anchor>
      </w:drawing>
    </w:r>
  </w:p>
  <w:p w14:paraId="677FFEAF" w14:textId="77777777" w:rsidR="00B3404D" w:rsidRDefault="00B3404D">
    <w:pPr>
      <w:pStyle w:val="Footer"/>
    </w:pPr>
  </w:p>
  <w:p w14:paraId="345A755D" w14:textId="77777777" w:rsidR="00B3404D" w:rsidRDefault="00B3404D" w:rsidP="00B3404D">
    <w:pPr>
      <w:pStyle w:val="Footer"/>
      <w:ind w:left="-709"/>
    </w:pPr>
    <w:r w:rsidRPr="00B3404D">
      <w:rPr>
        <w:noProof/>
      </w:rPr>
      <w:drawing>
        <wp:inline distT="0" distB="0" distL="0" distR="0" wp14:anchorId="23A4BAA2" wp14:editId="0198AE80">
          <wp:extent cx="3307715" cy="197485"/>
          <wp:effectExtent l="0" t="0" r="6985" b="0"/>
          <wp:docPr id="30" name="Image 10" descr="Rawyl1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wyl1_RVB"/>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07715" cy="197485"/>
                  </a:xfrm>
                  <a:prstGeom prst="rect">
                    <a:avLst/>
                  </a:prstGeom>
                  <a:noFill/>
                  <a:ln>
                    <a:noFill/>
                  </a:ln>
                </pic:spPr>
              </pic:pic>
            </a:graphicData>
          </a:graphic>
        </wp:inline>
      </w:drawing>
    </w:r>
  </w:p>
  <w:p w14:paraId="0D5538F2" w14:textId="77777777" w:rsidR="00B3404D" w:rsidRDefault="00B3404D">
    <w:pPr>
      <w:pStyle w:val="Footer"/>
    </w:pPr>
  </w:p>
  <w:p w14:paraId="19764C52" w14:textId="77777777" w:rsidR="00B3404D" w:rsidRDefault="00B34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C4D3C" w14:textId="77777777" w:rsidR="005D1ABC" w:rsidRDefault="005D1ABC" w:rsidP="00AA4D12">
      <w:r>
        <w:separator/>
      </w:r>
    </w:p>
    <w:p w14:paraId="3BFBEF49" w14:textId="77777777" w:rsidR="005D1ABC" w:rsidRDefault="005D1ABC"/>
    <w:p w14:paraId="4B1790FF" w14:textId="77777777" w:rsidR="005D1ABC" w:rsidRDefault="005D1ABC" w:rsidP="00297404"/>
    <w:p w14:paraId="6222596E" w14:textId="77777777" w:rsidR="005D1ABC" w:rsidRDefault="005D1ABC" w:rsidP="00297404"/>
    <w:p w14:paraId="5ACDC626" w14:textId="77777777" w:rsidR="005D1ABC" w:rsidRDefault="005D1ABC" w:rsidP="00297404"/>
    <w:p w14:paraId="23377CF1" w14:textId="77777777" w:rsidR="005D1ABC" w:rsidRDefault="005D1ABC"/>
  </w:footnote>
  <w:footnote w:type="continuationSeparator" w:id="0">
    <w:p w14:paraId="6067139D" w14:textId="77777777" w:rsidR="005D1ABC" w:rsidRDefault="005D1ABC" w:rsidP="00AA4D12">
      <w:r>
        <w:continuationSeparator/>
      </w:r>
    </w:p>
    <w:p w14:paraId="6D684CBE" w14:textId="77777777" w:rsidR="005D1ABC" w:rsidRDefault="005D1ABC"/>
    <w:p w14:paraId="555505A4" w14:textId="77777777" w:rsidR="005D1ABC" w:rsidRDefault="005D1ABC" w:rsidP="00297404"/>
    <w:p w14:paraId="39C63EB8" w14:textId="77777777" w:rsidR="005D1ABC" w:rsidRDefault="005D1ABC" w:rsidP="00297404"/>
    <w:p w14:paraId="0560E008" w14:textId="77777777" w:rsidR="005D1ABC" w:rsidRDefault="005D1ABC" w:rsidP="00297404"/>
    <w:p w14:paraId="707F3572" w14:textId="77777777" w:rsidR="005D1ABC" w:rsidRDefault="005D1AB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0872" w14:textId="77777777" w:rsidR="00EF0F54" w:rsidRDefault="00EF0F54" w:rsidP="004F0B6E">
    <w:pPr>
      <w:tabs>
        <w:tab w:val="left" w:pos="8180"/>
      </w:tabs>
      <w:rPr>
        <w:rFonts w:eastAsia="Arial" w:cs="Arial"/>
        <w:sz w:val="20"/>
        <w:szCs w:val="20"/>
      </w:rPr>
    </w:pPr>
  </w:p>
  <w:p w14:paraId="03CFDCF4" w14:textId="77777777" w:rsidR="006D0ED1" w:rsidRDefault="006D0ED1" w:rsidP="004F0B6E">
    <w:pPr>
      <w:tabs>
        <w:tab w:val="left" w:pos="8180"/>
      </w:tabs>
      <w:rPr>
        <w:rFonts w:eastAsia="Arial" w:cs="Arial"/>
        <w:sz w:val="20"/>
        <w:szCs w:val="20"/>
      </w:rPr>
    </w:pPr>
  </w:p>
  <w:p w14:paraId="585C2075" w14:textId="77777777" w:rsidR="006D0ED1" w:rsidRDefault="00ED0539" w:rsidP="004F0B6E">
    <w:pPr>
      <w:tabs>
        <w:tab w:val="left" w:pos="8180"/>
      </w:tabs>
      <w:rPr>
        <w:rFonts w:eastAsia="Arial" w:cs="Arial"/>
        <w:sz w:val="20"/>
        <w:szCs w:val="20"/>
      </w:rPr>
    </w:pPr>
    <w:sdt>
      <w:sdtPr>
        <w:rPr>
          <w:rFonts w:eastAsia="Arial" w:cs="Arial"/>
          <w:sz w:val="20"/>
          <w:szCs w:val="20"/>
        </w:rPr>
        <w:alias w:val="Title"/>
        <w:tag w:val=""/>
        <w:id w:val="1262031087"/>
        <w:placeholder>
          <w:docPart w:val="F7A51524E236478C8574FEDE29C08D6F"/>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4174">
          <w:rPr>
            <w:rFonts w:eastAsia="Arial" w:cs="Arial"/>
            <w:sz w:val="20"/>
            <w:szCs w:val="20"/>
          </w:rPr>
          <w:t>SensorBall</w:t>
        </w:r>
        <w:proofErr w:type="spellEnd"/>
        <w:r w:rsidR="00614174">
          <w:rPr>
            <w:rFonts w:eastAsia="Arial" w:cs="Arial"/>
            <w:sz w:val="20"/>
            <w:szCs w:val="20"/>
          </w:rPr>
          <w:t xml:space="preserve"> for avalanche </w:t>
        </w:r>
        <w:proofErr w:type="spellStart"/>
        <w:r w:rsidR="00614174">
          <w:rPr>
            <w:rFonts w:eastAsia="Arial" w:cs="Arial"/>
            <w:sz w:val="20"/>
            <w:szCs w:val="20"/>
          </w:rPr>
          <w:t>analysis</w:t>
        </w:r>
        <w:proofErr w:type="spellEnd"/>
      </w:sdtContent>
    </w:sdt>
    <w:r w:rsidR="00346C9C">
      <w:rPr>
        <w:rFonts w:eastAsia="Arial" w:cs="Arial"/>
        <w:sz w:val="20"/>
        <w:szCs w:val="20"/>
      </w:rPr>
      <w:tab/>
    </w:r>
    <w:r w:rsidR="00346C9C">
      <w:rPr>
        <w:rFonts w:eastAsia="Arial" w:cs="Arial"/>
        <w:sz w:val="20"/>
        <w:szCs w:val="20"/>
      </w:rPr>
      <w:tab/>
      <w:t>TB</w:t>
    </w:r>
  </w:p>
  <w:p w14:paraId="6155FB99" w14:textId="77777777" w:rsidR="00B3404D" w:rsidRDefault="00B3404D" w:rsidP="00AA4D12">
    <w:pPr>
      <w:tabs>
        <w:tab w:val="left" w:pos="8180"/>
      </w:tabs>
      <w:ind w:left="540"/>
      <w:rPr>
        <w:sz w:val="20"/>
        <w:szCs w:val="20"/>
      </w:rPr>
    </w:pPr>
  </w:p>
  <w:p w14:paraId="3AA20748" w14:textId="77777777" w:rsidR="00EF0F54" w:rsidRPr="00AA4D12" w:rsidRDefault="00EF0F54" w:rsidP="00B3404D">
    <w:pPr>
      <w:tabs>
        <w:tab w:val="left" w:pos="8180"/>
      </w:tabs>
      <w:rPr>
        <w:sz w:val="20"/>
        <w:szCs w:val="20"/>
      </w:rPr>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6EB46DC6"/>
    <w:lvl w:ilvl="0" w:tplc="A698A93A">
      <w:start w:val="1"/>
      <w:numFmt w:val="bullet"/>
      <w:lvlText w:val="\emdash "/>
      <w:lvlJc w:val="left"/>
    </w:lvl>
    <w:lvl w:ilvl="1" w:tplc="BD5CE9F2">
      <w:numFmt w:val="decimal"/>
      <w:lvlText w:val=""/>
      <w:lvlJc w:val="left"/>
    </w:lvl>
    <w:lvl w:ilvl="2" w:tplc="A8CAD266">
      <w:numFmt w:val="decimal"/>
      <w:lvlText w:val=""/>
      <w:lvlJc w:val="left"/>
    </w:lvl>
    <w:lvl w:ilvl="3" w:tplc="3EF84104">
      <w:numFmt w:val="decimal"/>
      <w:lvlText w:val=""/>
      <w:lvlJc w:val="left"/>
    </w:lvl>
    <w:lvl w:ilvl="4" w:tplc="A12216FA">
      <w:numFmt w:val="decimal"/>
      <w:lvlText w:val=""/>
      <w:lvlJc w:val="left"/>
    </w:lvl>
    <w:lvl w:ilvl="5" w:tplc="EB64DB84">
      <w:numFmt w:val="decimal"/>
      <w:lvlText w:val=""/>
      <w:lvlJc w:val="left"/>
    </w:lvl>
    <w:lvl w:ilvl="6" w:tplc="0C3CD410">
      <w:numFmt w:val="decimal"/>
      <w:lvlText w:val=""/>
      <w:lvlJc w:val="left"/>
    </w:lvl>
    <w:lvl w:ilvl="7" w:tplc="E1449D48">
      <w:numFmt w:val="decimal"/>
      <w:lvlText w:val=""/>
      <w:lvlJc w:val="left"/>
    </w:lvl>
    <w:lvl w:ilvl="8" w:tplc="6D503496">
      <w:numFmt w:val="decimal"/>
      <w:lvlText w:val=""/>
      <w:lvlJc w:val="left"/>
    </w:lvl>
  </w:abstractNum>
  <w:abstractNum w:abstractNumId="1" w15:restartNumberingAfterBreak="0">
    <w:nsid w:val="0AF9120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90CDE7"/>
    <w:multiLevelType w:val="hybridMultilevel"/>
    <w:tmpl w:val="FE768E82"/>
    <w:lvl w:ilvl="0" w:tplc="B0E82A30">
      <w:start w:val="1"/>
      <w:numFmt w:val="bullet"/>
      <w:lvlText w:val="6"/>
      <w:lvlJc w:val="left"/>
    </w:lvl>
    <w:lvl w:ilvl="1" w:tplc="FC248162">
      <w:numFmt w:val="decimal"/>
      <w:lvlText w:val=""/>
      <w:lvlJc w:val="left"/>
    </w:lvl>
    <w:lvl w:ilvl="2" w:tplc="2CF86FCA">
      <w:numFmt w:val="decimal"/>
      <w:lvlText w:val=""/>
      <w:lvlJc w:val="left"/>
    </w:lvl>
    <w:lvl w:ilvl="3" w:tplc="02F021B8">
      <w:numFmt w:val="decimal"/>
      <w:lvlText w:val=""/>
      <w:lvlJc w:val="left"/>
    </w:lvl>
    <w:lvl w:ilvl="4" w:tplc="D6808DBA">
      <w:numFmt w:val="decimal"/>
      <w:lvlText w:val=""/>
      <w:lvlJc w:val="left"/>
    </w:lvl>
    <w:lvl w:ilvl="5" w:tplc="90F0DA44">
      <w:numFmt w:val="decimal"/>
      <w:lvlText w:val=""/>
      <w:lvlJc w:val="left"/>
    </w:lvl>
    <w:lvl w:ilvl="6" w:tplc="DC3C64FE">
      <w:numFmt w:val="decimal"/>
      <w:lvlText w:val=""/>
      <w:lvlJc w:val="left"/>
    </w:lvl>
    <w:lvl w:ilvl="7" w:tplc="E690DA90">
      <w:numFmt w:val="decimal"/>
      <w:lvlText w:val=""/>
      <w:lvlJc w:val="left"/>
    </w:lvl>
    <w:lvl w:ilvl="8" w:tplc="84DEAD1A">
      <w:numFmt w:val="decimal"/>
      <w:lvlText w:val=""/>
      <w:lvlJc w:val="left"/>
    </w:lvl>
  </w:abstractNum>
  <w:abstractNum w:abstractNumId="3" w15:restartNumberingAfterBreak="0">
    <w:nsid w:val="12200854"/>
    <w:multiLevelType w:val="hybridMultilevel"/>
    <w:tmpl w:val="DA6E6C5C"/>
    <w:lvl w:ilvl="0" w:tplc="6744FB3C">
      <w:start w:val="1"/>
      <w:numFmt w:val="bullet"/>
      <w:lvlText w:val="//"/>
      <w:lvlJc w:val="left"/>
    </w:lvl>
    <w:lvl w:ilvl="1" w:tplc="C928AB80">
      <w:numFmt w:val="decimal"/>
      <w:lvlText w:val=""/>
      <w:lvlJc w:val="left"/>
    </w:lvl>
    <w:lvl w:ilvl="2" w:tplc="BD0C2D04">
      <w:numFmt w:val="decimal"/>
      <w:lvlText w:val=""/>
      <w:lvlJc w:val="left"/>
    </w:lvl>
    <w:lvl w:ilvl="3" w:tplc="683888D4">
      <w:numFmt w:val="decimal"/>
      <w:lvlText w:val=""/>
      <w:lvlJc w:val="left"/>
    </w:lvl>
    <w:lvl w:ilvl="4" w:tplc="9BC66C5A">
      <w:numFmt w:val="decimal"/>
      <w:lvlText w:val=""/>
      <w:lvlJc w:val="left"/>
    </w:lvl>
    <w:lvl w:ilvl="5" w:tplc="4D901006">
      <w:numFmt w:val="decimal"/>
      <w:lvlText w:val=""/>
      <w:lvlJc w:val="left"/>
    </w:lvl>
    <w:lvl w:ilvl="6" w:tplc="FAF2DF86">
      <w:numFmt w:val="decimal"/>
      <w:lvlText w:val=""/>
      <w:lvlJc w:val="left"/>
    </w:lvl>
    <w:lvl w:ilvl="7" w:tplc="98AEC72C">
      <w:numFmt w:val="decimal"/>
      <w:lvlText w:val=""/>
      <w:lvlJc w:val="left"/>
    </w:lvl>
    <w:lvl w:ilvl="8" w:tplc="60029604">
      <w:numFmt w:val="decimal"/>
      <w:lvlText w:val=""/>
      <w:lvlJc w:val="left"/>
    </w:lvl>
  </w:abstractNum>
  <w:abstractNum w:abstractNumId="4" w15:restartNumberingAfterBreak="0">
    <w:nsid w:val="1F16E9E8"/>
    <w:multiLevelType w:val="hybridMultilevel"/>
    <w:tmpl w:val="B67C2836"/>
    <w:lvl w:ilvl="0" w:tplc="01F21138">
      <w:start w:val="1"/>
      <w:numFmt w:val="bullet"/>
      <w:lvlText w:val="5"/>
      <w:lvlJc w:val="left"/>
    </w:lvl>
    <w:lvl w:ilvl="1" w:tplc="0FDE0FC8">
      <w:numFmt w:val="decimal"/>
      <w:lvlText w:val=""/>
      <w:lvlJc w:val="left"/>
    </w:lvl>
    <w:lvl w:ilvl="2" w:tplc="AE766DBC">
      <w:numFmt w:val="decimal"/>
      <w:lvlText w:val=""/>
      <w:lvlJc w:val="left"/>
    </w:lvl>
    <w:lvl w:ilvl="3" w:tplc="6296739A">
      <w:numFmt w:val="decimal"/>
      <w:lvlText w:val=""/>
      <w:lvlJc w:val="left"/>
    </w:lvl>
    <w:lvl w:ilvl="4" w:tplc="408CADF0">
      <w:numFmt w:val="decimal"/>
      <w:lvlText w:val=""/>
      <w:lvlJc w:val="left"/>
    </w:lvl>
    <w:lvl w:ilvl="5" w:tplc="44C80DFE">
      <w:numFmt w:val="decimal"/>
      <w:lvlText w:val=""/>
      <w:lvlJc w:val="left"/>
    </w:lvl>
    <w:lvl w:ilvl="6" w:tplc="3B1C2C80">
      <w:numFmt w:val="decimal"/>
      <w:lvlText w:val=""/>
      <w:lvlJc w:val="left"/>
    </w:lvl>
    <w:lvl w:ilvl="7" w:tplc="A29A96C0">
      <w:numFmt w:val="decimal"/>
      <w:lvlText w:val=""/>
      <w:lvlJc w:val="left"/>
    </w:lvl>
    <w:lvl w:ilvl="8" w:tplc="AF7A7878">
      <w:numFmt w:val="decimal"/>
      <w:lvlText w:val=""/>
      <w:lvlJc w:val="left"/>
    </w:lvl>
  </w:abstractNum>
  <w:abstractNum w:abstractNumId="5" w15:restartNumberingAfterBreak="0">
    <w:nsid w:val="2C8535A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B141F2"/>
    <w:multiLevelType w:val="multilevel"/>
    <w:tmpl w:val="E1D0808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88F7B8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B71EFB"/>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B127F8"/>
    <w:multiLevelType w:val="hybridMultilevel"/>
    <w:tmpl w:val="9A542B20"/>
    <w:lvl w:ilvl="0" w:tplc="D5BAC8E0">
      <w:start w:val="1"/>
      <w:numFmt w:val="bullet"/>
      <w:lvlText w:val="4"/>
      <w:lvlJc w:val="left"/>
    </w:lvl>
    <w:lvl w:ilvl="1" w:tplc="CE52BA24">
      <w:numFmt w:val="decimal"/>
      <w:lvlText w:val=""/>
      <w:lvlJc w:val="left"/>
    </w:lvl>
    <w:lvl w:ilvl="2" w:tplc="7BC6CA68">
      <w:numFmt w:val="decimal"/>
      <w:lvlText w:val=""/>
      <w:lvlJc w:val="left"/>
    </w:lvl>
    <w:lvl w:ilvl="3" w:tplc="6BF6494A">
      <w:numFmt w:val="decimal"/>
      <w:lvlText w:val=""/>
      <w:lvlJc w:val="left"/>
    </w:lvl>
    <w:lvl w:ilvl="4" w:tplc="03ECEE3A">
      <w:numFmt w:val="decimal"/>
      <w:lvlText w:val=""/>
      <w:lvlJc w:val="left"/>
    </w:lvl>
    <w:lvl w:ilvl="5" w:tplc="AC8C2150">
      <w:numFmt w:val="decimal"/>
      <w:lvlText w:val=""/>
      <w:lvlJc w:val="left"/>
    </w:lvl>
    <w:lvl w:ilvl="6" w:tplc="4144289E">
      <w:numFmt w:val="decimal"/>
      <w:lvlText w:val=""/>
      <w:lvlJc w:val="left"/>
    </w:lvl>
    <w:lvl w:ilvl="7" w:tplc="A1A81A06">
      <w:numFmt w:val="decimal"/>
      <w:lvlText w:val=""/>
      <w:lvlJc w:val="left"/>
    </w:lvl>
    <w:lvl w:ilvl="8" w:tplc="BB3C6DCA">
      <w:numFmt w:val="decimal"/>
      <w:lvlText w:val=""/>
      <w:lvlJc w:val="left"/>
    </w:lvl>
  </w:abstractNum>
  <w:abstractNum w:abstractNumId="10" w15:restartNumberingAfterBreak="0">
    <w:nsid w:val="515F007C"/>
    <w:multiLevelType w:val="hybridMultilevel"/>
    <w:tmpl w:val="580C5FB8"/>
    <w:lvl w:ilvl="0" w:tplc="8B0839F8">
      <w:start w:val="1"/>
      <w:numFmt w:val="bullet"/>
      <w:lvlText w:val="à"/>
      <w:lvlJc w:val="left"/>
    </w:lvl>
    <w:lvl w:ilvl="1" w:tplc="3A2AC27C">
      <w:numFmt w:val="decimal"/>
      <w:lvlText w:val=""/>
      <w:lvlJc w:val="left"/>
    </w:lvl>
    <w:lvl w:ilvl="2" w:tplc="933CCCF2">
      <w:numFmt w:val="decimal"/>
      <w:lvlText w:val=""/>
      <w:lvlJc w:val="left"/>
    </w:lvl>
    <w:lvl w:ilvl="3" w:tplc="1F3EEDCE">
      <w:numFmt w:val="decimal"/>
      <w:lvlText w:val=""/>
      <w:lvlJc w:val="left"/>
    </w:lvl>
    <w:lvl w:ilvl="4" w:tplc="75605BBA">
      <w:numFmt w:val="decimal"/>
      <w:lvlText w:val=""/>
      <w:lvlJc w:val="left"/>
    </w:lvl>
    <w:lvl w:ilvl="5" w:tplc="5ED486FE">
      <w:numFmt w:val="decimal"/>
      <w:lvlText w:val=""/>
      <w:lvlJc w:val="left"/>
    </w:lvl>
    <w:lvl w:ilvl="6" w:tplc="253E0776">
      <w:numFmt w:val="decimal"/>
      <w:lvlText w:val=""/>
      <w:lvlJc w:val="left"/>
    </w:lvl>
    <w:lvl w:ilvl="7" w:tplc="8E5610FC">
      <w:numFmt w:val="decimal"/>
      <w:lvlText w:val=""/>
      <w:lvlJc w:val="left"/>
    </w:lvl>
    <w:lvl w:ilvl="8" w:tplc="F77CED1C">
      <w:numFmt w:val="decimal"/>
      <w:lvlText w:val=""/>
      <w:lvlJc w:val="left"/>
    </w:lvl>
  </w:abstractNum>
  <w:abstractNum w:abstractNumId="11" w15:restartNumberingAfterBreak="0">
    <w:nsid w:val="5BD062C2"/>
    <w:multiLevelType w:val="hybridMultilevel"/>
    <w:tmpl w:val="08120576"/>
    <w:lvl w:ilvl="0" w:tplc="E4202BA8">
      <w:start w:val="1"/>
      <w:numFmt w:val="bullet"/>
      <w:lvlText w:val="\emdash "/>
      <w:lvlJc w:val="left"/>
    </w:lvl>
    <w:lvl w:ilvl="1" w:tplc="58648D60">
      <w:numFmt w:val="decimal"/>
      <w:lvlText w:val=""/>
      <w:lvlJc w:val="left"/>
    </w:lvl>
    <w:lvl w:ilvl="2" w:tplc="05969C26">
      <w:numFmt w:val="decimal"/>
      <w:lvlText w:val=""/>
      <w:lvlJc w:val="left"/>
    </w:lvl>
    <w:lvl w:ilvl="3" w:tplc="D460E070">
      <w:numFmt w:val="decimal"/>
      <w:lvlText w:val=""/>
      <w:lvlJc w:val="left"/>
    </w:lvl>
    <w:lvl w:ilvl="4" w:tplc="E6B423F8">
      <w:numFmt w:val="decimal"/>
      <w:lvlText w:val=""/>
      <w:lvlJc w:val="left"/>
    </w:lvl>
    <w:lvl w:ilvl="5" w:tplc="40C8858C">
      <w:numFmt w:val="decimal"/>
      <w:lvlText w:val=""/>
      <w:lvlJc w:val="left"/>
    </w:lvl>
    <w:lvl w:ilvl="6" w:tplc="B210B36A">
      <w:numFmt w:val="decimal"/>
      <w:lvlText w:val=""/>
      <w:lvlJc w:val="left"/>
    </w:lvl>
    <w:lvl w:ilvl="7" w:tplc="6836536A">
      <w:numFmt w:val="decimal"/>
      <w:lvlText w:val=""/>
      <w:lvlJc w:val="left"/>
    </w:lvl>
    <w:lvl w:ilvl="8" w:tplc="90323D08">
      <w:numFmt w:val="decimal"/>
      <w:lvlText w:val=""/>
      <w:lvlJc w:val="left"/>
    </w:lvl>
  </w:abstractNum>
  <w:abstractNum w:abstractNumId="12" w15:restartNumberingAfterBreak="0">
    <w:nsid w:val="5BEF3B10"/>
    <w:multiLevelType w:val="hybridMultilevel"/>
    <w:tmpl w:val="4782D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17E75DF"/>
    <w:multiLevelType w:val="hybridMultilevel"/>
    <w:tmpl w:val="9E7437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6EF438D"/>
    <w:multiLevelType w:val="hybridMultilevel"/>
    <w:tmpl w:val="65CCBDFC"/>
    <w:lvl w:ilvl="0" w:tplc="223238FC">
      <w:start w:val="1"/>
      <w:numFmt w:val="bullet"/>
      <w:lvlText w:val="7"/>
      <w:lvlJc w:val="left"/>
    </w:lvl>
    <w:lvl w:ilvl="1" w:tplc="726E4CA0">
      <w:numFmt w:val="decimal"/>
      <w:lvlText w:val=""/>
      <w:lvlJc w:val="left"/>
    </w:lvl>
    <w:lvl w:ilvl="2" w:tplc="E8884DEA">
      <w:numFmt w:val="decimal"/>
      <w:lvlText w:val=""/>
      <w:lvlJc w:val="left"/>
    </w:lvl>
    <w:lvl w:ilvl="3" w:tplc="77961992">
      <w:numFmt w:val="decimal"/>
      <w:lvlText w:val=""/>
      <w:lvlJc w:val="left"/>
    </w:lvl>
    <w:lvl w:ilvl="4" w:tplc="686C7254">
      <w:numFmt w:val="decimal"/>
      <w:lvlText w:val=""/>
      <w:lvlJc w:val="left"/>
    </w:lvl>
    <w:lvl w:ilvl="5" w:tplc="5F584D56">
      <w:numFmt w:val="decimal"/>
      <w:lvlText w:val=""/>
      <w:lvlJc w:val="left"/>
    </w:lvl>
    <w:lvl w:ilvl="6" w:tplc="4B66E6D8">
      <w:numFmt w:val="decimal"/>
      <w:lvlText w:val=""/>
      <w:lvlJc w:val="left"/>
    </w:lvl>
    <w:lvl w:ilvl="7" w:tplc="95EC20F4">
      <w:numFmt w:val="decimal"/>
      <w:lvlText w:val=""/>
      <w:lvlJc w:val="left"/>
    </w:lvl>
    <w:lvl w:ilvl="8" w:tplc="825ECE86">
      <w:numFmt w:val="decimal"/>
      <w:lvlText w:val=""/>
      <w:lvlJc w:val="left"/>
    </w:lvl>
  </w:abstractNum>
  <w:abstractNum w:abstractNumId="15" w15:restartNumberingAfterBreak="0">
    <w:nsid w:val="712C7063"/>
    <w:multiLevelType w:val="multilevel"/>
    <w:tmpl w:val="9D1E3658"/>
    <w:lvl w:ilvl="0">
      <w:start w:val="3"/>
      <w:numFmt w:val="decimal"/>
      <w:lvlText w:val="%1"/>
      <w:lvlJc w:val="left"/>
      <w:pPr>
        <w:ind w:left="360" w:hanging="360"/>
      </w:pPr>
      <w:rPr>
        <w:rFonts w:eastAsia="Arial" w:cs="Arial" w:hint="default"/>
        <w:sz w:val="24"/>
      </w:rPr>
    </w:lvl>
    <w:lvl w:ilvl="1">
      <w:start w:val="3"/>
      <w:numFmt w:val="decimal"/>
      <w:lvlText w:val="%1.%2"/>
      <w:lvlJc w:val="left"/>
      <w:pPr>
        <w:ind w:left="360" w:hanging="360"/>
      </w:pPr>
      <w:rPr>
        <w:rFonts w:eastAsia="Arial" w:cs="Arial" w:hint="default"/>
        <w:sz w:val="24"/>
      </w:rPr>
    </w:lvl>
    <w:lvl w:ilvl="2">
      <w:start w:val="1"/>
      <w:numFmt w:val="decimal"/>
      <w:lvlText w:val="%1.%2.%3"/>
      <w:lvlJc w:val="left"/>
      <w:pPr>
        <w:ind w:left="720" w:hanging="720"/>
      </w:pPr>
      <w:rPr>
        <w:rFonts w:eastAsia="Arial" w:cs="Arial" w:hint="default"/>
        <w:sz w:val="24"/>
      </w:rPr>
    </w:lvl>
    <w:lvl w:ilvl="3">
      <w:start w:val="1"/>
      <w:numFmt w:val="decimal"/>
      <w:lvlText w:val="%1.%2.%3.%4"/>
      <w:lvlJc w:val="left"/>
      <w:pPr>
        <w:ind w:left="720" w:hanging="720"/>
      </w:pPr>
      <w:rPr>
        <w:rFonts w:eastAsia="Arial" w:cs="Arial" w:hint="default"/>
        <w:sz w:val="24"/>
      </w:rPr>
    </w:lvl>
    <w:lvl w:ilvl="4">
      <w:start w:val="1"/>
      <w:numFmt w:val="decimal"/>
      <w:lvlText w:val="%1.%2.%3.%4.%5"/>
      <w:lvlJc w:val="left"/>
      <w:pPr>
        <w:ind w:left="1080" w:hanging="1080"/>
      </w:pPr>
      <w:rPr>
        <w:rFonts w:eastAsia="Arial" w:cs="Arial" w:hint="default"/>
        <w:sz w:val="24"/>
      </w:rPr>
    </w:lvl>
    <w:lvl w:ilvl="5">
      <w:start w:val="1"/>
      <w:numFmt w:val="decimal"/>
      <w:lvlText w:val="%1.%2.%3.%4.%5.%6"/>
      <w:lvlJc w:val="left"/>
      <w:pPr>
        <w:ind w:left="1080" w:hanging="1080"/>
      </w:pPr>
      <w:rPr>
        <w:rFonts w:eastAsia="Arial" w:cs="Arial" w:hint="default"/>
        <w:sz w:val="24"/>
      </w:rPr>
    </w:lvl>
    <w:lvl w:ilvl="6">
      <w:start w:val="1"/>
      <w:numFmt w:val="decimal"/>
      <w:lvlText w:val="%1.%2.%3.%4.%5.%6.%7"/>
      <w:lvlJc w:val="left"/>
      <w:pPr>
        <w:ind w:left="1440" w:hanging="1440"/>
      </w:pPr>
      <w:rPr>
        <w:rFonts w:eastAsia="Arial" w:cs="Arial" w:hint="default"/>
        <w:sz w:val="24"/>
      </w:rPr>
    </w:lvl>
    <w:lvl w:ilvl="7">
      <w:start w:val="1"/>
      <w:numFmt w:val="decimal"/>
      <w:lvlText w:val="%1.%2.%3.%4.%5.%6.%7.%8"/>
      <w:lvlJc w:val="left"/>
      <w:pPr>
        <w:ind w:left="1440" w:hanging="1440"/>
      </w:pPr>
      <w:rPr>
        <w:rFonts w:eastAsia="Arial" w:cs="Arial" w:hint="default"/>
        <w:sz w:val="24"/>
      </w:rPr>
    </w:lvl>
    <w:lvl w:ilvl="8">
      <w:start w:val="1"/>
      <w:numFmt w:val="decimal"/>
      <w:lvlText w:val="%1.%2.%3.%4.%5.%6.%7.%8.%9"/>
      <w:lvlJc w:val="left"/>
      <w:pPr>
        <w:ind w:left="1800" w:hanging="1800"/>
      </w:pPr>
      <w:rPr>
        <w:rFonts w:eastAsia="Arial" w:cs="Arial" w:hint="default"/>
        <w:sz w:val="24"/>
      </w:rPr>
    </w:lvl>
  </w:abstractNum>
  <w:abstractNum w:abstractNumId="16" w15:restartNumberingAfterBreak="0">
    <w:nsid w:val="7545E146"/>
    <w:multiLevelType w:val="hybridMultilevel"/>
    <w:tmpl w:val="50902958"/>
    <w:lvl w:ilvl="0" w:tplc="88A6C14A">
      <w:start w:val="1"/>
      <w:numFmt w:val="bullet"/>
      <w:lvlText w:val="3"/>
      <w:lvlJc w:val="left"/>
    </w:lvl>
    <w:lvl w:ilvl="1" w:tplc="CEB8FCFA">
      <w:numFmt w:val="decimal"/>
      <w:lvlText w:val=""/>
      <w:lvlJc w:val="left"/>
    </w:lvl>
    <w:lvl w:ilvl="2" w:tplc="C03C5C8E">
      <w:numFmt w:val="decimal"/>
      <w:lvlText w:val=""/>
      <w:lvlJc w:val="left"/>
    </w:lvl>
    <w:lvl w:ilvl="3" w:tplc="37EE221A">
      <w:numFmt w:val="decimal"/>
      <w:lvlText w:val=""/>
      <w:lvlJc w:val="left"/>
    </w:lvl>
    <w:lvl w:ilvl="4" w:tplc="8D2A1F9C">
      <w:numFmt w:val="decimal"/>
      <w:lvlText w:val=""/>
      <w:lvlJc w:val="left"/>
    </w:lvl>
    <w:lvl w:ilvl="5" w:tplc="0226DFAE">
      <w:numFmt w:val="decimal"/>
      <w:lvlText w:val=""/>
      <w:lvlJc w:val="left"/>
    </w:lvl>
    <w:lvl w:ilvl="6" w:tplc="91B0AB28">
      <w:numFmt w:val="decimal"/>
      <w:lvlText w:val=""/>
      <w:lvlJc w:val="left"/>
    </w:lvl>
    <w:lvl w:ilvl="7" w:tplc="9504414A">
      <w:numFmt w:val="decimal"/>
      <w:lvlText w:val=""/>
      <w:lvlJc w:val="left"/>
    </w:lvl>
    <w:lvl w:ilvl="8" w:tplc="28A6D948">
      <w:numFmt w:val="decimal"/>
      <w:lvlText w:val=""/>
      <w:lvlJc w:val="left"/>
    </w:lvl>
  </w:abstractNum>
  <w:abstractNum w:abstractNumId="17" w15:restartNumberingAfterBreak="0">
    <w:nsid w:val="79E2A9E3"/>
    <w:multiLevelType w:val="hybridMultilevel"/>
    <w:tmpl w:val="87B4AE38"/>
    <w:lvl w:ilvl="0" w:tplc="1910C8BE">
      <w:start w:val="1"/>
      <w:numFmt w:val="bullet"/>
      <w:lvlText w:val="\emdash "/>
      <w:lvlJc w:val="left"/>
    </w:lvl>
    <w:lvl w:ilvl="1" w:tplc="A99E7FD6">
      <w:numFmt w:val="decimal"/>
      <w:lvlText w:val=""/>
      <w:lvlJc w:val="left"/>
    </w:lvl>
    <w:lvl w:ilvl="2" w:tplc="DABA8A80">
      <w:numFmt w:val="decimal"/>
      <w:lvlText w:val=""/>
      <w:lvlJc w:val="left"/>
    </w:lvl>
    <w:lvl w:ilvl="3" w:tplc="C090CF18">
      <w:numFmt w:val="decimal"/>
      <w:lvlText w:val=""/>
      <w:lvlJc w:val="left"/>
    </w:lvl>
    <w:lvl w:ilvl="4" w:tplc="5AB2F5B4">
      <w:numFmt w:val="decimal"/>
      <w:lvlText w:val=""/>
      <w:lvlJc w:val="left"/>
    </w:lvl>
    <w:lvl w:ilvl="5" w:tplc="A448060A">
      <w:numFmt w:val="decimal"/>
      <w:lvlText w:val=""/>
      <w:lvlJc w:val="left"/>
    </w:lvl>
    <w:lvl w:ilvl="6" w:tplc="232CD4DC">
      <w:numFmt w:val="decimal"/>
      <w:lvlText w:val=""/>
      <w:lvlJc w:val="left"/>
    </w:lvl>
    <w:lvl w:ilvl="7" w:tplc="ADA29216">
      <w:numFmt w:val="decimal"/>
      <w:lvlText w:val=""/>
      <w:lvlJc w:val="left"/>
    </w:lvl>
    <w:lvl w:ilvl="8" w:tplc="CA663590">
      <w:numFmt w:val="decimal"/>
      <w:lvlText w:val=""/>
      <w:lvlJc w:val="left"/>
    </w:lvl>
  </w:abstractNum>
  <w:abstractNum w:abstractNumId="18" w15:restartNumberingAfterBreak="0">
    <w:nsid w:val="7B234127"/>
    <w:multiLevelType w:val="multilevel"/>
    <w:tmpl w:val="04CEAD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7"/>
  </w:num>
  <w:num w:numId="4">
    <w:abstractNumId w:val="16"/>
  </w:num>
  <w:num w:numId="5">
    <w:abstractNumId w:val="10"/>
  </w:num>
  <w:num w:numId="6">
    <w:abstractNumId w:val="11"/>
  </w:num>
  <w:num w:numId="7">
    <w:abstractNumId w:val="3"/>
  </w:num>
  <w:num w:numId="8">
    <w:abstractNumId w:val="9"/>
  </w:num>
  <w:num w:numId="9">
    <w:abstractNumId w:val="0"/>
  </w:num>
  <w:num w:numId="10">
    <w:abstractNumId w:val="4"/>
  </w:num>
  <w:num w:numId="11">
    <w:abstractNumId w:val="2"/>
  </w:num>
  <w:num w:numId="12">
    <w:abstractNumId w:val="14"/>
  </w:num>
  <w:num w:numId="13">
    <w:abstractNumId w:val="5"/>
  </w:num>
  <w:num w:numId="14">
    <w:abstractNumId w:val="1"/>
  </w:num>
  <w:num w:numId="15">
    <w:abstractNumId w:val="18"/>
  </w:num>
  <w:num w:numId="16">
    <w:abstractNumId w:val="15"/>
  </w:num>
  <w:num w:numId="17">
    <w:abstractNumId w:val="7"/>
  </w:num>
  <w:num w:numId="18">
    <w:abstractNumId w:val="13"/>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 Chenaux">
    <w15:presenceInfo w15:providerId="None" w15:userId="Johan Chena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de-CH" w:vendorID="64" w:dllVersion="131078" w:nlCheck="1" w:checkStyle="0"/>
  <w:proofState w:spelling="clean" w:grammar="clean"/>
  <w:attachedTemplate r:id="rId1"/>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BC"/>
    <w:rsid w:val="00014EB7"/>
    <w:rsid w:val="00036B28"/>
    <w:rsid w:val="000A6BAB"/>
    <w:rsid w:val="000B330A"/>
    <w:rsid w:val="00105670"/>
    <w:rsid w:val="00154EFC"/>
    <w:rsid w:val="00166F79"/>
    <w:rsid w:val="001733EF"/>
    <w:rsid w:val="001A77E3"/>
    <w:rsid w:val="001B07EB"/>
    <w:rsid w:val="001C356D"/>
    <w:rsid w:val="001D0476"/>
    <w:rsid w:val="00230632"/>
    <w:rsid w:val="00255D67"/>
    <w:rsid w:val="002849D3"/>
    <w:rsid w:val="00297404"/>
    <w:rsid w:val="002A79A9"/>
    <w:rsid w:val="002C431F"/>
    <w:rsid w:val="003034EC"/>
    <w:rsid w:val="00324E3C"/>
    <w:rsid w:val="003376B7"/>
    <w:rsid w:val="00346C9C"/>
    <w:rsid w:val="003B10CE"/>
    <w:rsid w:val="003B5740"/>
    <w:rsid w:val="003B7F74"/>
    <w:rsid w:val="003E200A"/>
    <w:rsid w:val="00412607"/>
    <w:rsid w:val="0047373D"/>
    <w:rsid w:val="00486B9F"/>
    <w:rsid w:val="004E4A83"/>
    <w:rsid w:val="004F0B6E"/>
    <w:rsid w:val="00532D54"/>
    <w:rsid w:val="005455AE"/>
    <w:rsid w:val="0055088E"/>
    <w:rsid w:val="00550B2D"/>
    <w:rsid w:val="005D1ABC"/>
    <w:rsid w:val="005E1268"/>
    <w:rsid w:val="005F0808"/>
    <w:rsid w:val="00614174"/>
    <w:rsid w:val="00642CDA"/>
    <w:rsid w:val="00650ADC"/>
    <w:rsid w:val="006644FB"/>
    <w:rsid w:val="006B7DB5"/>
    <w:rsid w:val="006C4933"/>
    <w:rsid w:val="006D0ED1"/>
    <w:rsid w:val="006D4BD1"/>
    <w:rsid w:val="00706E45"/>
    <w:rsid w:val="00767BE2"/>
    <w:rsid w:val="00791F32"/>
    <w:rsid w:val="00792090"/>
    <w:rsid w:val="007B57F6"/>
    <w:rsid w:val="00805BCE"/>
    <w:rsid w:val="0081751A"/>
    <w:rsid w:val="00860846"/>
    <w:rsid w:val="008A574C"/>
    <w:rsid w:val="0099597C"/>
    <w:rsid w:val="009B668B"/>
    <w:rsid w:val="009E63DF"/>
    <w:rsid w:val="00A11C0D"/>
    <w:rsid w:val="00A34509"/>
    <w:rsid w:val="00A44AD0"/>
    <w:rsid w:val="00A8164F"/>
    <w:rsid w:val="00A84E3C"/>
    <w:rsid w:val="00A934EF"/>
    <w:rsid w:val="00AA4D12"/>
    <w:rsid w:val="00AB3E14"/>
    <w:rsid w:val="00AF5DA8"/>
    <w:rsid w:val="00B01D7B"/>
    <w:rsid w:val="00B10E31"/>
    <w:rsid w:val="00B3404D"/>
    <w:rsid w:val="00B3690F"/>
    <w:rsid w:val="00B738DE"/>
    <w:rsid w:val="00BA50C6"/>
    <w:rsid w:val="00BA73C9"/>
    <w:rsid w:val="00BF20A3"/>
    <w:rsid w:val="00C262C1"/>
    <w:rsid w:val="00C52BFA"/>
    <w:rsid w:val="00C56EE3"/>
    <w:rsid w:val="00CA4E44"/>
    <w:rsid w:val="00CB3AAA"/>
    <w:rsid w:val="00D17599"/>
    <w:rsid w:val="00D4123D"/>
    <w:rsid w:val="00D4503B"/>
    <w:rsid w:val="00D727A7"/>
    <w:rsid w:val="00DB5DB3"/>
    <w:rsid w:val="00DB5EE9"/>
    <w:rsid w:val="00E83893"/>
    <w:rsid w:val="00E913A8"/>
    <w:rsid w:val="00ED0539"/>
    <w:rsid w:val="00EF0F54"/>
    <w:rsid w:val="00EF41DB"/>
    <w:rsid w:val="00F133A8"/>
    <w:rsid w:val="00F4347D"/>
    <w:rsid w:val="00FB4A1D"/>
    <w:rsid w:val="00FD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A620C07"/>
  <w15:docId w15:val="{757AA9A6-45A4-4B4D-9820-43ECF4FA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404"/>
    <w:rPr>
      <w:rFonts w:ascii="Arial" w:hAnsi="Arial"/>
    </w:rPr>
  </w:style>
  <w:style w:type="paragraph" w:styleId="Heading1">
    <w:name w:val="heading 1"/>
    <w:basedOn w:val="Normal"/>
    <w:next w:val="Normal"/>
    <w:link w:val="Heading1Char"/>
    <w:uiPriority w:val="9"/>
    <w:qFormat/>
    <w:rsid w:val="00B3690F"/>
    <w:pPr>
      <w:numPr>
        <w:numId w:val="1"/>
      </w:numPr>
      <w:tabs>
        <w:tab w:val="left" w:pos="1020"/>
      </w:tabs>
      <w:outlineLvl w:val="0"/>
    </w:pPr>
    <w:rPr>
      <w:rFonts w:eastAsia="Arial" w:cs="Arial"/>
      <w:sz w:val="29"/>
      <w:szCs w:val="29"/>
    </w:rPr>
  </w:style>
  <w:style w:type="paragraph" w:styleId="Heading2">
    <w:name w:val="heading 2"/>
    <w:basedOn w:val="Normal"/>
    <w:next w:val="Normal"/>
    <w:link w:val="Heading2Char"/>
    <w:uiPriority w:val="9"/>
    <w:unhideWhenUsed/>
    <w:qFormat/>
    <w:rsid w:val="00B3690F"/>
    <w:pPr>
      <w:numPr>
        <w:ilvl w:val="1"/>
        <w:numId w:val="1"/>
      </w:numPr>
      <w:tabs>
        <w:tab w:val="left" w:pos="1140"/>
      </w:tabs>
      <w:outlineLvl w:val="1"/>
    </w:pPr>
    <w:rPr>
      <w:rFonts w:eastAsia="Arial" w:cs="Arial"/>
      <w:sz w:val="24"/>
      <w:szCs w:val="24"/>
    </w:rPr>
  </w:style>
  <w:style w:type="paragraph" w:styleId="Heading3">
    <w:name w:val="heading 3"/>
    <w:basedOn w:val="Normal"/>
    <w:next w:val="Normal"/>
    <w:link w:val="Heading3Char"/>
    <w:uiPriority w:val="9"/>
    <w:unhideWhenUsed/>
    <w:qFormat/>
    <w:rsid w:val="00A84E3C"/>
    <w:pPr>
      <w:keepNext/>
      <w:keepLines/>
      <w:numPr>
        <w:ilvl w:val="2"/>
        <w:numId w:val="1"/>
      </w:numPr>
      <w:spacing w:before="40"/>
      <w:outlineLvl w:val="2"/>
    </w:pPr>
    <w:rPr>
      <w:rFonts w:eastAsiaTheme="majorEastAsia" w:cstheme="majorBidi"/>
      <w:sz w:val="24"/>
      <w:szCs w:val="24"/>
      <w:lang w:val="de-CH"/>
    </w:rPr>
  </w:style>
  <w:style w:type="paragraph" w:styleId="Heading4">
    <w:name w:val="heading 4"/>
    <w:basedOn w:val="Normal"/>
    <w:next w:val="Normal"/>
    <w:link w:val="Heading4Char"/>
    <w:uiPriority w:val="9"/>
    <w:unhideWhenUsed/>
    <w:qFormat/>
    <w:rsid w:val="001733EF"/>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B369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9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9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9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9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D12"/>
    <w:pPr>
      <w:tabs>
        <w:tab w:val="center" w:pos="4536"/>
        <w:tab w:val="right" w:pos="9072"/>
      </w:tabs>
    </w:pPr>
  </w:style>
  <w:style w:type="character" w:customStyle="1" w:styleId="HeaderChar">
    <w:name w:val="Header Char"/>
    <w:basedOn w:val="DefaultParagraphFont"/>
    <w:link w:val="Header"/>
    <w:uiPriority w:val="99"/>
    <w:rsid w:val="00AA4D12"/>
  </w:style>
  <w:style w:type="paragraph" w:styleId="Footer">
    <w:name w:val="footer"/>
    <w:basedOn w:val="Normal"/>
    <w:link w:val="FooterChar"/>
    <w:uiPriority w:val="99"/>
    <w:unhideWhenUsed/>
    <w:rsid w:val="00AA4D12"/>
    <w:pPr>
      <w:tabs>
        <w:tab w:val="center" w:pos="4536"/>
        <w:tab w:val="right" w:pos="9072"/>
      </w:tabs>
    </w:pPr>
  </w:style>
  <w:style w:type="character" w:customStyle="1" w:styleId="FooterChar">
    <w:name w:val="Footer Char"/>
    <w:basedOn w:val="DefaultParagraphFont"/>
    <w:link w:val="Footer"/>
    <w:uiPriority w:val="99"/>
    <w:rsid w:val="00AA4D12"/>
  </w:style>
  <w:style w:type="character" w:customStyle="1" w:styleId="Heading1Char">
    <w:name w:val="Heading 1 Char"/>
    <w:basedOn w:val="DefaultParagraphFont"/>
    <w:link w:val="Heading1"/>
    <w:uiPriority w:val="9"/>
    <w:rsid w:val="00B3690F"/>
    <w:rPr>
      <w:rFonts w:ascii="Arial" w:eastAsia="Arial" w:hAnsi="Arial" w:cs="Arial"/>
      <w:sz w:val="29"/>
      <w:szCs w:val="29"/>
    </w:rPr>
  </w:style>
  <w:style w:type="character" w:customStyle="1" w:styleId="Heading2Char">
    <w:name w:val="Heading 2 Char"/>
    <w:basedOn w:val="DefaultParagraphFont"/>
    <w:link w:val="Heading2"/>
    <w:uiPriority w:val="9"/>
    <w:rsid w:val="00B3690F"/>
    <w:rPr>
      <w:rFonts w:ascii="Arial" w:eastAsia="Arial" w:hAnsi="Arial" w:cs="Arial"/>
      <w:sz w:val="24"/>
      <w:szCs w:val="24"/>
    </w:rPr>
  </w:style>
  <w:style w:type="paragraph" w:styleId="BalloonText">
    <w:name w:val="Balloon Text"/>
    <w:basedOn w:val="Normal"/>
    <w:link w:val="BalloonTextChar"/>
    <w:uiPriority w:val="99"/>
    <w:semiHidden/>
    <w:unhideWhenUsed/>
    <w:rsid w:val="00AA4D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D12"/>
    <w:rPr>
      <w:rFonts w:ascii="Segoe UI" w:hAnsi="Segoe UI" w:cs="Segoe UI"/>
      <w:sz w:val="18"/>
      <w:szCs w:val="18"/>
    </w:rPr>
  </w:style>
  <w:style w:type="paragraph" w:styleId="TOCHeading">
    <w:name w:val="TOC Heading"/>
    <w:basedOn w:val="Heading1"/>
    <w:next w:val="Normal"/>
    <w:uiPriority w:val="39"/>
    <w:unhideWhenUsed/>
    <w:qFormat/>
    <w:rsid w:val="00B3690F"/>
    <w:pPr>
      <w:keepNext/>
      <w:keepLines/>
      <w:numPr>
        <w:numId w:val="0"/>
      </w:numPr>
      <w:tabs>
        <w:tab w:val="clear" w:pos="102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3690F"/>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B3690F"/>
    <w:pPr>
      <w:spacing w:after="100" w:line="259" w:lineRule="auto"/>
    </w:pPr>
    <w:rPr>
      <w:rFonts w:asciiTheme="minorHAnsi" w:hAnsiTheme="minorHAnsi"/>
    </w:rPr>
  </w:style>
  <w:style w:type="paragraph" w:styleId="TOC3">
    <w:name w:val="toc 3"/>
    <w:basedOn w:val="Normal"/>
    <w:next w:val="Normal"/>
    <w:autoRedefine/>
    <w:uiPriority w:val="39"/>
    <w:unhideWhenUsed/>
    <w:rsid w:val="00B3690F"/>
    <w:pPr>
      <w:spacing w:after="100" w:line="259" w:lineRule="auto"/>
      <w:ind w:left="440"/>
    </w:pPr>
    <w:rPr>
      <w:rFonts w:asciiTheme="minorHAnsi" w:hAnsiTheme="minorHAnsi"/>
    </w:rPr>
  </w:style>
  <w:style w:type="paragraph" w:styleId="ListParagraph">
    <w:name w:val="List Paragraph"/>
    <w:basedOn w:val="Normal"/>
    <w:uiPriority w:val="34"/>
    <w:qFormat/>
    <w:rsid w:val="00B3690F"/>
    <w:pPr>
      <w:ind w:left="720"/>
      <w:contextualSpacing/>
    </w:pPr>
  </w:style>
  <w:style w:type="character" w:customStyle="1" w:styleId="Heading3Char">
    <w:name w:val="Heading 3 Char"/>
    <w:basedOn w:val="DefaultParagraphFont"/>
    <w:link w:val="Heading3"/>
    <w:uiPriority w:val="9"/>
    <w:rsid w:val="00A84E3C"/>
    <w:rPr>
      <w:rFonts w:ascii="Arial" w:eastAsiaTheme="majorEastAsia" w:hAnsi="Arial" w:cstheme="majorBidi"/>
      <w:sz w:val="24"/>
      <w:szCs w:val="24"/>
      <w:lang w:val="de-CH"/>
    </w:rPr>
  </w:style>
  <w:style w:type="character" w:customStyle="1" w:styleId="Heading4Char">
    <w:name w:val="Heading 4 Char"/>
    <w:basedOn w:val="DefaultParagraphFont"/>
    <w:link w:val="Heading4"/>
    <w:uiPriority w:val="9"/>
    <w:rsid w:val="001733E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B369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9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9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9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90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3690F"/>
    <w:rPr>
      <w:color w:val="0563C1" w:themeColor="hyperlink"/>
      <w:u w:val="single"/>
    </w:rPr>
  </w:style>
  <w:style w:type="paragraph" w:styleId="Caption">
    <w:name w:val="caption"/>
    <w:basedOn w:val="Normal"/>
    <w:next w:val="Normal"/>
    <w:uiPriority w:val="35"/>
    <w:unhideWhenUsed/>
    <w:qFormat/>
    <w:rsid w:val="00B3690F"/>
    <w:pPr>
      <w:spacing w:after="200"/>
    </w:pPr>
    <w:rPr>
      <w:i/>
      <w:iCs/>
      <w:color w:val="44546A" w:themeColor="text2"/>
      <w:sz w:val="18"/>
      <w:szCs w:val="18"/>
    </w:rPr>
  </w:style>
  <w:style w:type="paragraph" w:styleId="NoSpacing">
    <w:name w:val="No Spacing"/>
    <w:basedOn w:val="Normal"/>
    <w:uiPriority w:val="1"/>
    <w:qFormat/>
    <w:rsid w:val="001C356D"/>
    <w:pPr>
      <w:spacing w:line="254" w:lineRule="auto"/>
      <w:ind w:left="540" w:right="1000" w:firstLine="299"/>
      <w:jc w:val="both"/>
    </w:pPr>
    <w:rPr>
      <w:rFonts w:eastAsia="Arial" w:cs="Arial"/>
      <w:sz w:val="20"/>
      <w:szCs w:val="20"/>
    </w:rPr>
  </w:style>
  <w:style w:type="paragraph" w:styleId="Title">
    <w:name w:val="Title"/>
    <w:basedOn w:val="Normal"/>
    <w:next w:val="Normal"/>
    <w:link w:val="TitleChar"/>
    <w:uiPriority w:val="10"/>
    <w:qFormat/>
    <w:rsid w:val="006D0ED1"/>
    <w:pPr>
      <w:keepNext/>
      <w:pBdr>
        <w:top w:val="single" w:sz="8" w:space="18" w:color="808080" w:shadow="1"/>
        <w:left w:val="single" w:sz="8" w:space="0" w:color="808080" w:shadow="1"/>
        <w:bottom w:val="single" w:sz="8" w:space="22" w:color="808080" w:shadow="1"/>
        <w:right w:val="single" w:sz="8" w:space="4" w:color="808080" w:shadow="1"/>
      </w:pBdr>
      <w:tabs>
        <w:tab w:val="center" w:pos="4153"/>
      </w:tabs>
      <w:ind w:right="27"/>
      <w:jc w:val="center"/>
      <w:outlineLvl w:val="2"/>
    </w:pPr>
    <w:rPr>
      <w:rFonts w:ascii="Times New Roman" w:eastAsia="Times New Roman" w:hAnsi="Times New Roman"/>
      <w:i/>
      <w:iCs/>
      <w:sz w:val="44"/>
      <w:szCs w:val="44"/>
      <w:lang w:eastAsia="en-US"/>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0"/>
    <w:rsid w:val="006D0ED1"/>
    <w:rPr>
      <w:rFonts w:eastAsia="Times New Roman"/>
      <w:i/>
      <w:iCs/>
      <w:sz w:val="44"/>
      <w:szCs w:val="44"/>
      <w:lang w:eastAsia="en-US"/>
      <w14:shadow w14:blurRad="50800" w14:dist="38100" w14:dir="2700000" w14:sx="100000" w14:sy="100000" w14:kx="0" w14:ky="0" w14:algn="tl">
        <w14:srgbClr w14:val="000000">
          <w14:alpha w14:val="60000"/>
        </w14:srgbClr>
      </w14:shadow>
    </w:rPr>
  </w:style>
  <w:style w:type="character" w:styleId="PlaceholderText">
    <w:name w:val="Placeholder Text"/>
    <w:basedOn w:val="DefaultParagraphFont"/>
    <w:uiPriority w:val="99"/>
    <w:semiHidden/>
    <w:rsid w:val="006D0ED1"/>
    <w:rPr>
      <w:color w:val="808080"/>
    </w:rPr>
  </w:style>
  <w:style w:type="character" w:styleId="CommentReference">
    <w:name w:val="annotation reference"/>
    <w:basedOn w:val="DefaultParagraphFont"/>
    <w:uiPriority w:val="99"/>
    <w:semiHidden/>
    <w:unhideWhenUsed/>
    <w:rsid w:val="00DB5EE9"/>
    <w:rPr>
      <w:sz w:val="16"/>
      <w:szCs w:val="16"/>
    </w:rPr>
  </w:style>
  <w:style w:type="paragraph" w:styleId="CommentText">
    <w:name w:val="annotation text"/>
    <w:basedOn w:val="Normal"/>
    <w:link w:val="CommentTextChar"/>
    <w:uiPriority w:val="99"/>
    <w:semiHidden/>
    <w:unhideWhenUsed/>
    <w:rsid w:val="00DB5EE9"/>
    <w:rPr>
      <w:sz w:val="20"/>
      <w:szCs w:val="20"/>
    </w:rPr>
  </w:style>
  <w:style w:type="character" w:customStyle="1" w:styleId="CommentTextChar">
    <w:name w:val="Comment Text Char"/>
    <w:basedOn w:val="DefaultParagraphFont"/>
    <w:link w:val="CommentText"/>
    <w:uiPriority w:val="99"/>
    <w:semiHidden/>
    <w:rsid w:val="00DB5EE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B5EE9"/>
    <w:rPr>
      <w:b/>
      <w:bCs/>
    </w:rPr>
  </w:style>
  <w:style w:type="character" w:customStyle="1" w:styleId="CommentSubjectChar">
    <w:name w:val="Comment Subject Char"/>
    <w:basedOn w:val="CommentTextChar"/>
    <w:link w:val="CommentSubject"/>
    <w:uiPriority w:val="99"/>
    <w:semiHidden/>
    <w:rsid w:val="00DB5EE9"/>
    <w:rPr>
      <w:rFonts w:ascii="Arial" w:hAnsi="Arial"/>
      <w:b/>
      <w:bCs/>
      <w:sz w:val="20"/>
      <w:szCs w:val="20"/>
    </w:rPr>
  </w:style>
  <w:style w:type="character" w:customStyle="1" w:styleId="mi">
    <w:name w:val="mi"/>
    <w:basedOn w:val="DefaultParagraphFont"/>
    <w:rsid w:val="00F133A8"/>
  </w:style>
  <w:style w:type="character" w:customStyle="1" w:styleId="mjxassistivemathml">
    <w:name w:val="mjx_assistive_mathml"/>
    <w:basedOn w:val="DefaultParagraphFont"/>
    <w:rsid w:val="00F133A8"/>
  </w:style>
  <w:style w:type="character" w:customStyle="1" w:styleId="mo">
    <w:name w:val="mo"/>
    <w:basedOn w:val="DefaultParagraphFont"/>
    <w:rsid w:val="00DB5DB3"/>
  </w:style>
  <w:style w:type="character" w:customStyle="1" w:styleId="mn">
    <w:name w:val="mn"/>
    <w:basedOn w:val="DefaultParagraphFont"/>
    <w:rsid w:val="00DB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59289">
      <w:bodyDiv w:val="1"/>
      <w:marLeft w:val="0"/>
      <w:marRight w:val="0"/>
      <w:marTop w:val="0"/>
      <w:marBottom w:val="0"/>
      <w:divBdr>
        <w:top w:val="none" w:sz="0" w:space="0" w:color="auto"/>
        <w:left w:val="none" w:sz="0" w:space="0" w:color="auto"/>
        <w:bottom w:val="none" w:sz="0" w:space="0" w:color="auto"/>
        <w:right w:val="none" w:sz="0" w:space="0" w:color="auto"/>
      </w:divBdr>
    </w:div>
    <w:div w:id="133527053">
      <w:bodyDiv w:val="1"/>
      <w:marLeft w:val="0"/>
      <w:marRight w:val="0"/>
      <w:marTop w:val="0"/>
      <w:marBottom w:val="0"/>
      <w:divBdr>
        <w:top w:val="none" w:sz="0" w:space="0" w:color="auto"/>
        <w:left w:val="none" w:sz="0" w:space="0" w:color="auto"/>
        <w:bottom w:val="none" w:sz="0" w:space="0" w:color="auto"/>
        <w:right w:val="none" w:sz="0" w:space="0" w:color="auto"/>
      </w:divBdr>
    </w:div>
    <w:div w:id="461655592">
      <w:bodyDiv w:val="1"/>
      <w:marLeft w:val="0"/>
      <w:marRight w:val="0"/>
      <w:marTop w:val="0"/>
      <w:marBottom w:val="0"/>
      <w:divBdr>
        <w:top w:val="none" w:sz="0" w:space="0" w:color="auto"/>
        <w:left w:val="none" w:sz="0" w:space="0" w:color="auto"/>
        <w:bottom w:val="none" w:sz="0" w:space="0" w:color="auto"/>
        <w:right w:val="none" w:sz="0" w:space="0" w:color="auto"/>
      </w:divBdr>
    </w:div>
    <w:div w:id="764808134">
      <w:bodyDiv w:val="1"/>
      <w:marLeft w:val="0"/>
      <w:marRight w:val="0"/>
      <w:marTop w:val="0"/>
      <w:marBottom w:val="0"/>
      <w:divBdr>
        <w:top w:val="none" w:sz="0" w:space="0" w:color="auto"/>
        <w:left w:val="none" w:sz="0" w:space="0" w:color="auto"/>
        <w:bottom w:val="none" w:sz="0" w:space="0" w:color="auto"/>
        <w:right w:val="none" w:sz="0" w:space="0" w:color="auto"/>
      </w:divBdr>
    </w:div>
    <w:div w:id="819077594">
      <w:bodyDiv w:val="1"/>
      <w:marLeft w:val="0"/>
      <w:marRight w:val="0"/>
      <w:marTop w:val="0"/>
      <w:marBottom w:val="0"/>
      <w:divBdr>
        <w:top w:val="none" w:sz="0" w:space="0" w:color="auto"/>
        <w:left w:val="none" w:sz="0" w:space="0" w:color="auto"/>
        <w:bottom w:val="none" w:sz="0" w:space="0" w:color="auto"/>
        <w:right w:val="none" w:sz="0" w:space="0" w:color="auto"/>
      </w:divBdr>
    </w:div>
    <w:div w:id="1276789761">
      <w:bodyDiv w:val="1"/>
      <w:marLeft w:val="0"/>
      <w:marRight w:val="0"/>
      <w:marTop w:val="0"/>
      <w:marBottom w:val="0"/>
      <w:divBdr>
        <w:top w:val="none" w:sz="0" w:space="0" w:color="auto"/>
        <w:left w:val="none" w:sz="0" w:space="0" w:color="auto"/>
        <w:bottom w:val="none" w:sz="0" w:space="0" w:color="auto"/>
        <w:right w:val="none" w:sz="0" w:space="0" w:color="auto"/>
      </w:divBdr>
    </w:div>
    <w:div w:id="1543588620">
      <w:bodyDiv w:val="1"/>
      <w:marLeft w:val="0"/>
      <w:marRight w:val="0"/>
      <w:marTop w:val="0"/>
      <w:marBottom w:val="0"/>
      <w:divBdr>
        <w:top w:val="none" w:sz="0" w:space="0" w:color="auto"/>
        <w:left w:val="none" w:sz="0" w:space="0" w:color="auto"/>
        <w:bottom w:val="none" w:sz="0" w:space="0" w:color="auto"/>
        <w:right w:val="none" w:sz="0" w:space="0" w:color="auto"/>
      </w:divBdr>
    </w:div>
    <w:div w:id="1596354822">
      <w:bodyDiv w:val="1"/>
      <w:marLeft w:val="0"/>
      <w:marRight w:val="0"/>
      <w:marTop w:val="0"/>
      <w:marBottom w:val="0"/>
      <w:divBdr>
        <w:top w:val="none" w:sz="0" w:space="0" w:color="auto"/>
        <w:left w:val="none" w:sz="0" w:space="0" w:color="auto"/>
        <w:bottom w:val="none" w:sz="0" w:space="0" w:color="auto"/>
        <w:right w:val="none" w:sz="0" w:space="0" w:color="auto"/>
      </w:divBdr>
    </w:div>
    <w:div w:id="1967932646">
      <w:bodyDiv w:val="1"/>
      <w:marLeft w:val="0"/>
      <w:marRight w:val="0"/>
      <w:marTop w:val="0"/>
      <w:marBottom w:val="0"/>
      <w:divBdr>
        <w:top w:val="none" w:sz="0" w:space="0" w:color="auto"/>
        <w:left w:val="none" w:sz="0" w:space="0" w:color="auto"/>
        <w:bottom w:val="none" w:sz="0" w:space="0" w:color="auto"/>
        <w:right w:val="none" w:sz="0" w:space="0" w:color="auto"/>
      </w:divBdr>
    </w:div>
    <w:div w:id="20181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amwaves.com/lpda/en/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OneDrive\Documents\Mod&#232;les%20Office%20personnalis&#233;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1DA4B355C1460FB33E1B53D899D79A"/>
        <w:category>
          <w:name w:val="General"/>
          <w:gallery w:val="placeholder"/>
        </w:category>
        <w:types>
          <w:type w:val="bbPlcHdr"/>
        </w:types>
        <w:behaviors>
          <w:behavior w:val="content"/>
        </w:behaviors>
        <w:guid w:val="{DBB84616-4164-41E6-870E-FB3E4F5A5A53}"/>
      </w:docPartPr>
      <w:docPartBody>
        <w:p w:rsidR="00E54079" w:rsidRDefault="00295369" w:rsidP="00295369">
          <w:pPr>
            <w:pStyle w:val="C71DA4B355C1460FB33E1B53D899D79A"/>
          </w:pPr>
          <w:r w:rsidRPr="00CA354A">
            <w:rPr>
              <w:rStyle w:val="PlaceholderText"/>
            </w:rPr>
            <w:t>Choisissez un élément.</w:t>
          </w:r>
        </w:p>
      </w:docPartBody>
    </w:docPart>
    <w:docPart>
      <w:docPartPr>
        <w:name w:val="F7A51524E236478C8574FEDE29C08D6F"/>
        <w:category>
          <w:name w:val="General"/>
          <w:gallery w:val="placeholder"/>
        </w:category>
        <w:types>
          <w:type w:val="bbPlcHdr"/>
        </w:types>
        <w:behaviors>
          <w:behavior w:val="content"/>
        </w:behaviors>
        <w:guid w:val="{D739491E-82A4-466B-863B-9AF125801A42}"/>
      </w:docPartPr>
      <w:docPartBody>
        <w:p w:rsidR="00FA5693" w:rsidRDefault="00E54079">
          <w:r w:rsidRPr="00F81269">
            <w:rPr>
              <w:rStyle w:val="PlaceholderText"/>
            </w:rPr>
            <w:t>[Title]</w:t>
          </w:r>
        </w:p>
      </w:docPartBody>
    </w:docPart>
    <w:docPart>
      <w:docPartPr>
        <w:name w:val="4102B383BC7B4730A0E2738451A0220D"/>
        <w:category>
          <w:name w:val="General"/>
          <w:gallery w:val="placeholder"/>
        </w:category>
        <w:types>
          <w:type w:val="bbPlcHdr"/>
        </w:types>
        <w:behaviors>
          <w:behavior w:val="content"/>
        </w:behaviors>
        <w:guid w:val="{095B89C8-C163-425B-A0D3-D963DE0FA775}"/>
      </w:docPartPr>
      <w:docPartBody>
        <w:p w:rsidR="00FA5693" w:rsidRDefault="00E54079">
          <w:r w:rsidRPr="00F8126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69"/>
    <w:rsid w:val="00295369"/>
    <w:rsid w:val="00306EA0"/>
    <w:rsid w:val="00E54079"/>
    <w:rsid w:val="00FA56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EA0"/>
    <w:rPr>
      <w:color w:val="808080"/>
    </w:rPr>
  </w:style>
  <w:style w:type="paragraph" w:customStyle="1" w:styleId="2B162BBAD0C24086B78F2D776A332F48">
    <w:name w:val="2B162BBAD0C24086B78F2D776A332F48"/>
    <w:rsid w:val="00295369"/>
  </w:style>
  <w:style w:type="paragraph" w:customStyle="1" w:styleId="C71DA4B355C1460FB33E1B53D899D79A">
    <w:name w:val="C71DA4B355C1460FB33E1B53D899D79A"/>
    <w:rsid w:val="00295369"/>
  </w:style>
  <w:style w:type="paragraph" w:customStyle="1" w:styleId="01BB22A7292D45939D893A8F1E814188">
    <w:name w:val="01BB22A7292D45939D893A8F1E814188"/>
    <w:rsid w:val="00295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b:Tag>
    <b:SourceType>InternetSite</b:SourceType>
    <b:Guid>{368C9039-5EFC-4740-927A-FB7675E25FA0}</b:Guid>
    <b:Title>Antenne log-périodique</b:Title>
    <b:Author>
      <b:Author>
        <b:NameList>
          <b:Person>
            <b:Last>wikipedia</b:Last>
          </b:Person>
        </b:NameList>
      </b:Author>
    </b:Author>
    <b:URL>https://fr.wikipedia.org/wiki/Antenne_log-p%C3%A9riodique</b:URL>
    <b:RefOrder>1</b:RefOrder>
  </b:Source>
</b:Sources>
</file>

<file path=customXml/itemProps1.xml><?xml version="1.0" encoding="utf-8"?>
<ds:datastoreItem xmlns:ds="http://schemas.openxmlformats.org/officeDocument/2006/customXml" ds:itemID="{80BE4C30-F0AF-4FF4-9AB0-ECA5DA6D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6</Pages>
  <Words>951</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SensorBall for avalanche analysis</vt: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SensorBall for avalanche analysis</dc:title>
  <dc:subject/>
  <dc:creator>johan chenaux</dc:creator>
  <cp:keywords/>
  <cp:lastModifiedBy>Johan Chenaux</cp:lastModifiedBy>
  <cp:revision>8</cp:revision>
  <dcterms:created xsi:type="dcterms:W3CDTF">2019-05-13T06:46:00Z</dcterms:created>
  <dcterms:modified xsi:type="dcterms:W3CDTF">2019-05-21T10:10:00Z</dcterms:modified>
</cp:coreProperties>
</file>