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CA" w:rsidRPr="008731CA" w:rsidRDefault="008731CA" w:rsidP="008731CA">
      <w:pPr>
        <w:pStyle w:val="Heading1"/>
        <w:rPr>
          <w:rFonts w:ascii="Nexa Bold" w:hAnsi="Nexa Bold"/>
        </w:rPr>
      </w:pPr>
      <w:r w:rsidRPr="008731CA">
        <w:rPr>
          <w:rFonts w:ascii="Nexa Bold" w:hAnsi="Nexa Bold"/>
        </w:rPr>
        <w:t>DLD Assignment #1</w:t>
      </w:r>
    </w:p>
    <w:p w:rsidR="008731CA" w:rsidRPr="008731CA" w:rsidRDefault="008731CA" w:rsidP="008731CA">
      <w:pPr>
        <w:rPr>
          <w:rStyle w:val="Emphasis"/>
          <w:rFonts w:ascii="Nexa Light" w:hAnsi="Nexa Light"/>
          <w:sz w:val="24"/>
        </w:rPr>
      </w:pPr>
      <w:r w:rsidRPr="008731CA">
        <w:rPr>
          <w:rStyle w:val="Emphasis"/>
          <w:rFonts w:ascii="Nexa Light" w:hAnsi="Nexa Light"/>
          <w:sz w:val="24"/>
        </w:rPr>
        <w:t xml:space="preserve">By Rushan khan Bscs-3 </w:t>
      </w:r>
    </w:p>
    <w:p w:rsidR="008731CA" w:rsidRDefault="008731CA" w:rsidP="008731CA">
      <w:pPr>
        <w:rPr>
          <w:rStyle w:val="Emphasis"/>
          <w:rFonts w:ascii="Nexa Light" w:hAnsi="Nexa Light"/>
          <w:sz w:val="24"/>
        </w:rPr>
      </w:pPr>
      <w:r w:rsidRPr="008731CA">
        <w:rPr>
          <w:rStyle w:val="Emphasis"/>
          <w:rFonts w:ascii="Nexa Light" w:hAnsi="Nexa Light"/>
          <w:sz w:val="24"/>
        </w:rPr>
        <w:t>Submitted to Sir Rafay Shaikh</w:t>
      </w:r>
    </w:p>
    <w:p w:rsidR="008731CA" w:rsidRDefault="008731CA" w:rsidP="008731CA">
      <w:pPr>
        <w:rPr>
          <w:rStyle w:val="Emphasis"/>
          <w:rFonts w:ascii="Nexa Light" w:hAnsi="Nexa Light"/>
          <w:i w:val="0"/>
          <w:sz w:val="24"/>
        </w:rPr>
      </w:pPr>
    </w:p>
    <w:p w:rsidR="008731CA" w:rsidRPr="008731CA" w:rsidRDefault="008731CA" w:rsidP="008731CA">
      <w:pPr>
        <w:rPr>
          <w:rFonts w:ascii="Nexa Light" w:hAnsi="Nexa Light"/>
          <w:color w:val="000000"/>
          <w:sz w:val="24"/>
          <w:szCs w:val="24"/>
        </w:rPr>
      </w:pP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>Q</w:t>
      </w:r>
      <w:bookmarkStart w:id="0" w:name="_GoBack"/>
      <w:bookmarkEnd w:id="0"/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 xml:space="preserve">:1 </w:t>
      </w:r>
      <w:r w:rsidRPr="008731CA">
        <w:rPr>
          <w:rFonts w:ascii="Nexa Light" w:hAnsi="Nexa Light"/>
          <w:color w:val="000000"/>
          <w:sz w:val="24"/>
          <w:szCs w:val="24"/>
        </w:rPr>
        <w:t>which gates are categorized as universal gates and how are they used?</w:t>
      </w:r>
    </w:p>
    <w:p w:rsidR="008731CA" w:rsidRPr="008731CA" w:rsidRDefault="008731CA" w:rsidP="008731CA">
      <w:pPr>
        <w:rPr>
          <w:rFonts w:ascii="Nexa Light" w:hAnsi="Nexa Light"/>
          <w:color w:val="000000"/>
          <w:sz w:val="24"/>
          <w:szCs w:val="24"/>
        </w:rPr>
      </w:pPr>
      <w:r w:rsidRPr="008731CA">
        <w:rPr>
          <w:rFonts w:ascii="Nexa Light" w:hAnsi="Nexa Light"/>
          <w:color w:val="000000"/>
          <w:sz w:val="24"/>
          <w:szCs w:val="24"/>
        </w:rPr>
        <w:t xml:space="preserve">Ans: There are 2 universal type of gates </w:t>
      </w:r>
    </w:p>
    <w:p w:rsidR="008731CA" w:rsidRPr="008731CA" w:rsidRDefault="008731CA" w:rsidP="008731CA">
      <w:pPr>
        <w:pStyle w:val="ListParagraph"/>
        <w:numPr>
          <w:ilvl w:val="0"/>
          <w:numId w:val="1"/>
        </w:numPr>
        <w:rPr>
          <w:rStyle w:val="Emphasis"/>
          <w:rFonts w:ascii="Nexa Light" w:hAnsi="Nexa Light"/>
          <w:i w:val="0"/>
          <w:color w:val="auto"/>
          <w:sz w:val="24"/>
          <w:szCs w:val="24"/>
        </w:rPr>
      </w:pP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>Nand Gate</w:t>
      </w:r>
    </w:p>
    <w:p w:rsidR="008731CA" w:rsidRPr="008731CA" w:rsidRDefault="008731CA" w:rsidP="008731CA">
      <w:pPr>
        <w:pStyle w:val="ListParagraph"/>
        <w:numPr>
          <w:ilvl w:val="0"/>
          <w:numId w:val="1"/>
        </w:numPr>
        <w:rPr>
          <w:rStyle w:val="Emphasis"/>
          <w:rFonts w:ascii="Nexa Light" w:hAnsi="Nexa Light"/>
          <w:i w:val="0"/>
          <w:color w:val="auto"/>
          <w:sz w:val="24"/>
          <w:szCs w:val="24"/>
        </w:rPr>
      </w:pP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>Nor Gate</w:t>
      </w:r>
    </w:p>
    <w:p w:rsidR="008731CA" w:rsidRPr="008731CA" w:rsidRDefault="008731CA" w:rsidP="008731CA">
      <w:pPr>
        <w:pStyle w:val="ListParagraph"/>
        <w:numPr>
          <w:ilvl w:val="0"/>
          <w:numId w:val="2"/>
        </w:numPr>
        <w:rPr>
          <w:rStyle w:val="Emphasis"/>
          <w:rFonts w:ascii="Nexa Light" w:hAnsi="Nexa Light"/>
          <w:i w:val="0"/>
          <w:color w:val="auto"/>
          <w:sz w:val="24"/>
          <w:szCs w:val="24"/>
        </w:rPr>
      </w:pP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>From there universal gate we can make other login gates for example or, and, not,</w:t>
      </w:r>
      <w:r>
        <w:rPr>
          <w:rStyle w:val="Emphasis"/>
          <w:rFonts w:ascii="Nexa Light" w:hAnsi="Nexa Light"/>
          <w:i w:val="0"/>
          <w:color w:val="auto"/>
          <w:sz w:val="24"/>
          <w:szCs w:val="24"/>
        </w:rPr>
        <w:t xml:space="preserve"> Xn</w:t>
      </w: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>or gates by using the combination of Nand or Nor gates.</w:t>
      </w:r>
    </w:p>
    <w:p w:rsidR="008731CA" w:rsidRDefault="008731CA" w:rsidP="008731CA">
      <w:pPr>
        <w:pStyle w:val="ListParagraph"/>
        <w:rPr>
          <w:rStyle w:val="Emphasis"/>
          <w:rFonts w:ascii="Nexa Light" w:hAnsi="Nexa Light"/>
          <w:i w:val="0"/>
          <w:color w:val="auto"/>
          <w:sz w:val="24"/>
        </w:rPr>
      </w:pPr>
    </w:p>
    <w:p w:rsidR="008731CA" w:rsidRDefault="008731CA" w:rsidP="008731CA">
      <w:pPr>
        <w:pStyle w:val="ListParagraph"/>
        <w:rPr>
          <w:rFonts w:ascii="Nexa Light" w:hAnsi="Nexa Light"/>
          <w:sz w:val="24"/>
          <w:szCs w:val="24"/>
        </w:rPr>
      </w:pPr>
      <w:r w:rsidRPr="008731CA">
        <w:rPr>
          <w:rStyle w:val="Emphasis"/>
          <w:rFonts w:ascii="Nexa Light" w:hAnsi="Nexa Light"/>
          <w:i w:val="0"/>
          <w:color w:val="auto"/>
          <w:sz w:val="24"/>
          <w:szCs w:val="24"/>
        </w:rPr>
        <w:t xml:space="preserve">Q:1 </w:t>
      </w:r>
      <w:r w:rsidRPr="008731CA">
        <w:rPr>
          <w:rFonts w:ascii="Nexa Light" w:hAnsi="Nexa Light"/>
          <w:sz w:val="24"/>
          <w:szCs w:val="24"/>
        </w:rPr>
        <w:t>Verify the Truth Table for AND Gate and OR Gate.</w:t>
      </w:r>
    </w:p>
    <w:p w:rsidR="005C74AC" w:rsidRPr="00A42400" w:rsidRDefault="005C74AC" w:rsidP="008731CA">
      <w:pPr>
        <w:pStyle w:val="ListParagraph"/>
        <w:rPr>
          <w:rFonts w:ascii="Nexa Bold" w:hAnsi="Nexa Bold"/>
          <w:sz w:val="24"/>
          <w:szCs w:val="24"/>
        </w:rPr>
      </w:pPr>
      <w:r w:rsidRPr="00A42400">
        <w:rPr>
          <w:rFonts w:ascii="Nexa Bold" w:hAnsi="Nexa Bold"/>
          <w:sz w:val="24"/>
          <w:szCs w:val="24"/>
        </w:rPr>
        <w:t>And Gate:</w:t>
      </w:r>
    </w:p>
    <w:p w:rsidR="00A42400" w:rsidRDefault="00A42400" w:rsidP="008731CA">
      <w:pPr>
        <w:pStyle w:val="ListParagraph"/>
        <w:rPr>
          <w:rFonts w:ascii="Nexa Light" w:hAnsi="Nexa Light"/>
          <w:sz w:val="24"/>
          <w:szCs w:val="24"/>
        </w:rPr>
      </w:pPr>
      <w:r>
        <w:rPr>
          <w:rFonts w:ascii="Nexa Light" w:hAnsi="Nexa Light"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118110</wp:posOffset>
            </wp:positionV>
            <wp:extent cx="3667125" cy="2313940"/>
            <wp:effectExtent l="0" t="0" r="9525" b="0"/>
            <wp:wrapTight wrapText="bothSides">
              <wp:wrapPolygon edited="0">
                <wp:start x="0" y="0"/>
                <wp:lineTo x="0" y="21339"/>
                <wp:lineTo x="21544" y="2133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518"/>
        <w:gridCol w:w="862"/>
      </w:tblGrid>
      <w:tr w:rsidR="005C74AC" w:rsidTr="00A42400">
        <w:trPr>
          <w:trHeight w:val="659"/>
        </w:trPr>
        <w:tc>
          <w:tcPr>
            <w:tcW w:w="518" w:type="dxa"/>
            <w:vAlign w:val="center"/>
          </w:tcPr>
          <w:p w:rsidR="005C74AC" w:rsidRP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18" w:type="dxa"/>
            <w:vAlign w:val="center"/>
          </w:tcPr>
          <w:p w:rsidR="005C74AC" w:rsidRP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62" w:type="dxa"/>
            <w:vAlign w:val="center"/>
          </w:tcPr>
          <w:p w:rsidR="005C74AC" w:rsidRP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5C74AC" w:rsidTr="00A42400">
        <w:trPr>
          <w:trHeight w:val="632"/>
        </w:trPr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5C74AC" w:rsidTr="00A42400">
        <w:trPr>
          <w:trHeight w:val="659"/>
        </w:trPr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5C74AC" w:rsidTr="00A42400">
        <w:trPr>
          <w:trHeight w:val="659"/>
        </w:trPr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5C74AC" w:rsidTr="00A42400">
        <w:trPr>
          <w:trHeight w:val="632"/>
        </w:trPr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5C74AC" w:rsidRDefault="005C74AC" w:rsidP="005C74A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</w:tbl>
    <w:p w:rsidR="008731CA" w:rsidRPr="008731CA" w:rsidRDefault="008731CA" w:rsidP="0047452F">
      <w:pPr>
        <w:pStyle w:val="ListParagraph"/>
        <w:rPr>
          <w:rFonts w:ascii="Nexa Light" w:hAnsi="Nexa Light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780030" cy="2475230"/>
            <wp:effectExtent l="0" t="0" r="1270" b="1270"/>
            <wp:wrapThrough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o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00">
        <w:rPr>
          <w:rFonts w:ascii="Nexa Bold" w:hAnsi="Nexa Bold"/>
          <w:sz w:val="24"/>
          <w:szCs w:val="24"/>
        </w:rPr>
        <w:t>OR</w:t>
      </w:r>
      <w:r w:rsidRPr="00A42400">
        <w:rPr>
          <w:rFonts w:ascii="Nexa Bold" w:hAnsi="Nexa Bold"/>
          <w:sz w:val="24"/>
          <w:szCs w:val="24"/>
        </w:rPr>
        <w:t xml:space="preserve">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518"/>
        <w:gridCol w:w="862"/>
      </w:tblGrid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62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</w:tbl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0038F7">
      <w:pPr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213995</wp:posOffset>
            </wp:positionV>
            <wp:extent cx="2842260" cy="2442210"/>
            <wp:effectExtent l="0" t="0" r="0" b="0"/>
            <wp:wrapTight wrapText="bothSides">
              <wp:wrapPolygon edited="0">
                <wp:start x="0" y="0"/>
                <wp:lineTo x="0" y="21398"/>
                <wp:lineTo x="21426" y="21398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of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sz w:val="24"/>
          <w:szCs w:val="24"/>
        </w:rPr>
        <w:t>N</w:t>
      </w:r>
      <w:r w:rsidRPr="00A42400">
        <w:rPr>
          <w:rFonts w:ascii="Nexa Bold" w:hAnsi="Nexa Bold"/>
          <w:sz w:val="24"/>
          <w:szCs w:val="24"/>
        </w:rPr>
        <w:t>OR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518"/>
        <w:gridCol w:w="862"/>
      </w:tblGrid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62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</w:tbl>
    <w:p w:rsidR="00A42400" w:rsidRDefault="000038F7">
      <w:pPr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2868930" cy="2446655"/>
            <wp:effectExtent l="0" t="0" r="7620" b="0"/>
            <wp:wrapTight wrapText="bothSides">
              <wp:wrapPolygon edited="0">
                <wp:start x="0" y="0"/>
                <wp:lineTo x="0" y="21359"/>
                <wp:lineTo x="21514" y="21359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sz w:val="24"/>
          <w:szCs w:val="24"/>
        </w:rPr>
        <w:t>XO</w:t>
      </w:r>
      <w:r w:rsidRPr="00A42400">
        <w:rPr>
          <w:rFonts w:ascii="Nexa Bold" w:hAnsi="Nexa Bold"/>
          <w:sz w:val="24"/>
          <w:szCs w:val="24"/>
        </w:rPr>
        <w:t>R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518"/>
        <w:gridCol w:w="862"/>
      </w:tblGrid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18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62" w:type="dxa"/>
            <w:vAlign w:val="center"/>
          </w:tcPr>
          <w:p w:rsidR="00A42400" w:rsidRPr="005C74AC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A42400" w:rsidTr="00E0435C">
        <w:trPr>
          <w:trHeight w:val="659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62" w:type="dxa"/>
            <w:vAlign w:val="center"/>
          </w:tcPr>
          <w:p w:rsidR="00A42400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A42400" w:rsidTr="00E0435C">
        <w:trPr>
          <w:trHeight w:val="632"/>
        </w:trPr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18" w:type="dxa"/>
            <w:vAlign w:val="center"/>
          </w:tcPr>
          <w:p w:rsidR="00A42400" w:rsidRDefault="00A42400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62" w:type="dxa"/>
            <w:vAlign w:val="center"/>
          </w:tcPr>
          <w:p w:rsidR="00A42400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</w:tbl>
    <w:p w:rsidR="000038F7" w:rsidRDefault="000038F7" w:rsidP="000038F7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53995" cy="2417445"/>
            <wp:effectExtent l="0" t="0" r="8255" b="1905"/>
            <wp:wrapTight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exa Bold" w:hAnsi="Nexa Bold"/>
          <w:sz w:val="24"/>
          <w:szCs w:val="24"/>
        </w:rPr>
        <w:t>NAND</w:t>
      </w:r>
      <w:r w:rsidRPr="00A42400">
        <w:rPr>
          <w:rFonts w:ascii="Nexa Bold" w:hAnsi="Nexa Bold"/>
          <w:sz w:val="24"/>
          <w:szCs w:val="24"/>
        </w:rPr>
        <w:t xml:space="preserve">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540"/>
        <w:gridCol w:w="899"/>
      </w:tblGrid>
      <w:tr w:rsidR="000038F7" w:rsidTr="000038F7">
        <w:trPr>
          <w:trHeight w:val="687"/>
        </w:trPr>
        <w:tc>
          <w:tcPr>
            <w:tcW w:w="540" w:type="dxa"/>
            <w:vAlign w:val="center"/>
          </w:tcPr>
          <w:p w:rsidR="000038F7" w:rsidRPr="005C74AC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40" w:type="dxa"/>
            <w:vAlign w:val="center"/>
          </w:tcPr>
          <w:p w:rsidR="000038F7" w:rsidRPr="005C74AC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99" w:type="dxa"/>
            <w:vAlign w:val="center"/>
          </w:tcPr>
          <w:p w:rsidR="000038F7" w:rsidRPr="005C74AC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0038F7" w:rsidTr="000038F7">
        <w:trPr>
          <w:trHeight w:val="659"/>
        </w:trPr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99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0038F7" w:rsidTr="000038F7">
        <w:trPr>
          <w:trHeight w:val="687"/>
        </w:trPr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99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0038F7" w:rsidTr="000038F7">
        <w:trPr>
          <w:trHeight w:val="687"/>
        </w:trPr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99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0038F7" w:rsidTr="000038F7">
        <w:trPr>
          <w:trHeight w:val="659"/>
        </w:trPr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99" w:type="dxa"/>
            <w:vAlign w:val="center"/>
          </w:tcPr>
          <w:p w:rsidR="000038F7" w:rsidRDefault="000038F7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</w:tbl>
    <w:p w:rsidR="00A42400" w:rsidRDefault="00A42400">
      <w:pPr>
        <w:rPr>
          <w:rFonts w:ascii="Nexa Bold" w:hAnsi="Nexa Bold"/>
          <w:sz w:val="24"/>
          <w:szCs w:val="24"/>
        </w:rPr>
      </w:pPr>
    </w:p>
    <w:p w:rsidR="00A42400" w:rsidRDefault="00A42400">
      <w:pPr>
        <w:rPr>
          <w:rFonts w:ascii="Nexa Bold" w:hAnsi="Nexa Bold"/>
          <w:sz w:val="24"/>
          <w:szCs w:val="24"/>
        </w:rPr>
      </w:pPr>
    </w:p>
    <w:p w:rsidR="00143282" w:rsidRDefault="00143282" w:rsidP="00143282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3195320</wp:posOffset>
            </wp:positionH>
            <wp:positionV relativeFrom="paragraph">
              <wp:posOffset>90170</wp:posOffset>
            </wp:positionV>
            <wp:extent cx="2976245" cy="2369820"/>
            <wp:effectExtent l="0" t="0" r="0" b="0"/>
            <wp:wrapTight wrapText="bothSides">
              <wp:wrapPolygon edited="0">
                <wp:start x="0" y="0"/>
                <wp:lineTo x="0" y="21357"/>
                <wp:lineTo x="21429" y="21357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exa Bold" w:hAnsi="Nexa Bold"/>
          <w:sz w:val="24"/>
          <w:szCs w:val="24"/>
        </w:rPr>
        <w:t>XNOR</w:t>
      </w:r>
      <w:r w:rsidRPr="00A42400">
        <w:rPr>
          <w:rFonts w:ascii="Nexa Bold" w:hAnsi="Nexa Bold"/>
          <w:sz w:val="24"/>
          <w:szCs w:val="24"/>
        </w:rPr>
        <w:t xml:space="preserve"> Gate: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540"/>
        <w:gridCol w:w="899"/>
      </w:tblGrid>
      <w:tr w:rsidR="00143282" w:rsidTr="00E0435C">
        <w:trPr>
          <w:trHeight w:val="687"/>
        </w:trPr>
        <w:tc>
          <w:tcPr>
            <w:tcW w:w="540" w:type="dxa"/>
            <w:vAlign w:val="center"/>
          </w:tcPr>
          <w:p w:rsidR="00143282" w:rsidRPr="005C74AC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X</w:t>
            </w:r>
          </w:p>
        </w:tc>
        <w:tc>
          <w:tcPr>
            <w:tcW w:w="540" w:type="dxa"/>
            <w:vAlign w:val="center"/>
          </w:tcPr>
          <w:p w:rsidR="00143282" w:rsidRPr="005C74AC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Y</w:t>
            </w:r>
          </w:p>
        </w:tc>
        <w:tc>
          <w:tcPr>
            <w:tcW w:w="899" w:type="dxa"/>
            <w:vAlign w:val="center"/>
          </w:tcPr>
          <w:p w:rsidR="00143282" w:rsidRPr="005C74AC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Bold" w:hAnsi="Nexa Bold"/>
                <w:sz w:val="24"/>
                <w:szCs w:val="24"/>
              </w:rPr>
            </w:pPr>
            <w:r w:rsidRPr="005C74AC">
              <w:rPr>
                <w:rFonts w:ascii="Nexa Bold" w:hAnsi="Nexa Bold"/>
                <w:sz w:val="24"/>
                <w:szCs w:val="24"/>
              </w:rPr>
              <w:t>Z</w:t>
            </w:r>
          </w:p>
        </w:tc>
      </w:tr>
      <w:tr w:rsidR="00143282" w:rsidTr="00E0435C">
        <w:trPr>
          <w:trHeight w:val="659"/>
        </w:trPr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99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  <w:tr w:rsidR="00143282" w:rsidTr="00E0435C">
        <w:trPr>
          <w:trHeight w:val="687"/>
        </w:trPr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99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143282" w:rsidTr="00E0435C">
        <w:trPr>
          <w:trHeight w:val="687"/>
        </w:trPr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  <w:tc>
          <w:tcPr>
            <w:tcW w:w="899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0</w:t>
            </w:r>
          </w:p>
        </w:tc>
      </w:tr>
      <w:tr w:rsidR="00143282" w:rsidTr="00E0435C">
        <w:trPr>
          <w:trHeight w:val="659"/>
        </w:trPr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  <w:tc>
          <w:tcPr>
            <w:tcW w:w="899" w:type="dxa"/>
            <w:vAlign w:val="center"/>
          </w:tcPr>
          <w:p w:rsidR="00143282" w:rsidRDefault="00143282" w:rsidP="00E0435C">
            <w:pPr>
              <w:pStyle w:val="ListParagraph"/>
              <w:tabs>
                <w:tab w:val="left" w:pos="1824"/>
              </w:tabs>
              <w:ind w:left="0"/>
              <w:jc w:val="center"/>
              <w:rPr>
                <w:rFonts w:ascii="Nexa Light" w:hAnsi="Nexa Light"/>
                <w:sz w:val="24"/>
                <w:szCs w:val="24"/>
              </w:rPr>
            </w:pPr>
            <w:r>
              <w:rPr>
                <w:rFonts w:ascii="Nexa Light" w:hAnsi="Nexa Light"/>
                <w:sz w:val="24"/>
                <w:szCs w:val="24"/>
              </w:rPr>
              <w:t>1</w:t>
            </w:r>
          </w:p>
        </w:tc>
      </w:tr>
    </w:tbl>
    <w:p w:rsidR="00143282" w:rsidRDefault="00143282" w:rsidP="00143282">
      <w:pPr>
        <w:rPr>
          <w:rFonts w:ascii="Nexa Bold" w:hAnsi="Nexa Bold"/>
          <w:sz w:val="24"/>
          <w:szCs w:val="24"/>
        </w:rPr>
      </w:pPr>
    </w:p>
    <w:p w:rsidR="00A42400" w:rsidRDefault="00A42400">
      <w:pPr>
        <w:rPr>
          <w:rFonts w:ascii="Nexa Bold" w:hAnsi="Nexa Bold"/>
          <w:sz w:val="24"/>
          <w:szCs w:val="24"/>
        </w:rPr>
      </w:pPr>
    </w:p>
    <w:p w:rsidR="00A42400" w:rsidRDefault="00A42400">
      <w:pPr>
        <w:rPr>
          <w:rFonts w:ascii="Nexa Bold" w:hAnsi="Nexa Bold"/>
          <w:sz w:val="24"/>
          <w:szCs w:val="24"/>
        </w:rPr>
      </w:pPr>
    </w:p>
    <w:p w:rsidR="00A42400" w:rsidRDefault="00A42400">
      <w:pPr>
        <w:rPr>
          <w:rFonts w:ascii="Nexa Bold" w:hAnsi="Nexa Bold"/>
          <w:sz w:val="24"/>
          <w:szCs w:val="24"/>
        </w:rPr>
      </w:pPr>
    </w:p>
    <w:p w:rsid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A42400" w:rsidRDefault="00630008" w:rsidP="00A42400">
      <w:pPr>
        <w:pStyle w:val="ListParagraph"/>
        <w:rPr>
          <w:rFonts w:ascii="Nexa Bold" w:hAnsi="Nexa Bold"/>
          <w:sz w:val="24"/>
          <w:szCs w:val="24"/>
        </w:rPr>
      </w:pPr>
      <w:r>
        <w:rPr>
          <w:rFonts w:ascii="Nexa Bold" w:hAnsi="Nexa Bold"/>
          <w:noProof/>
          <w:sz w:val="24"/>
          <w:szCs w:val="24"/>
        </w:rPr>
        <w:lastRenderedPageBreak/>
        <w:drawing>
          <wp:inline distT="0" distB="0" distL="0" distR="0">
            <wp:extent cx="5935980" cy="2385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00" w:rsidRPr="00A42400" w:rsidRDefault="00A42400" w:rsidP="00A42400">
      <w:pPr>
        <w:pStyle w:val="ListParagraph"/>
        <w:rPr>
          <w:rFonts w:ascii="Nexa Bold" w:hAnsi="Nexa Bold"/>
          <w:sz w:val="24"/>
          <w:szCs w:val="24"/>
        </w:rPr>
      </w:pPr>
    </w:p>
    <w:p w:rsidR="008731CA" w:rsidRPr="008731CA" w:rsidRDefault="008731CA" w:rsidP="008731CA">
      <w:pPr>
        <w:rPr>
          <w:rStyle w:val="Emphasis"/>
          <w:rFonts w:ascii="Nexa Light" w:hAnsi="Nexa Light"/>
          <w:i w:val="0"/>
          <w:color w:val="auto"/>
          <w:sz w:val="24"/>
          <w:szCs w:val="24"/>
        </w:rPr>
      </w:pPr>
    </w:p>
    <w:p w:rsidR="008731CA" w:rsidRDefault="00630008" w:rsidP="00630008">
      <w:pPr>
        <w:rPr>
          <w:color w:val="000000"/>
          <w:sz w:val="27"/>
          <w:szCs w:val="27"/>
        </w:rPr>
      </w:pPr>
      <w:r w:rsidRPr="008731CA">
        <w:rPr>
          <w:rFonts w:ascii="Nexa Light" w:hAnsi="Nexa Light"/>
          <w:color w:val="000000"/>
          <w:sz w:val="24"/>
          <w:szCs w:val="24"/>
        </w:rPr>
        <w:t>Ans:</w:t>
      </w:r>
      <w:r>
        <w:rPr>
          <w:rFonts w:ascii="Nexa Light" w:hAnsi="Nexa Light"/>
          <w:color w:val="000000"/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>(A+B)*C</w:t>
      </w:r>
    </w:p>
    <w:p w:rsidR="00630008" w:rsidRDefault="00630008" w:rsidP="00630008">
      <w:pPr>
        <w:rPr>
          <w:color w:val="000000"/>
          <w:sz w:val="27"/>
          <w:szCs w:val="27"/>
        </w:rPr>
      </w:pPr>
    </w:p>
    <w:p w:rsidR="00630008" w:rsidRDefault="00630008" w:rsidP="00630008">
      <w:pPr>
        <w:rPr>
          <w:rFonts w:ascii="Nexa Light" w:hAnsi="Nexa Light"/>
          <w:sz w:val="24"/>
          <w:szCs w:val="24"/>
        </w:rPr>
      </w:pPr>
      <w:r w:rsidRPr="00630008">
        <w:rPr>
          <w:rFonts w:ascii="Nexa Light" w:hAnsi="Nexa Light"/>
          <w:sz w:val="24"/>
          <w:szCs w:val="24"/>
        </w:rPr>
        <w:t xml:space="preserve">6. Draw the following function in Circuit maker. </w:t>
      </w:r>
    </w:p>
    <w:p w:rsidR="00630008" w:rsidRPr="00630008" w:rsidRDefault="00630008" w:rsidP="00630008">
      <w:pPr>
        <w:pStyle w:val="ListParagraph"/>
        <w:numPr>
          <w:ilvl w:val="0"/>
          <w:numId w:val="3"/>
        </w:numPr>
        <w:rPr>
          <w:rFonts w:ascii="Nexa Light" w:hAnsi="Nexa Light"/>
          <w:sz w:val="24"/>
          <w:szCs w:val="24"/>
        </w:rPr>
      </w:pPr>
      <w:r w:rsidRPr="00630008">
        <w:rPr>
          <w:rFonts w:ascii="Nexa Light" w:hAnsi="Nexa Light"/>
          <w:sz w:val="24"/>
          <w:szCs w:val="24"/>
        </w:rPr>
        <w:t xml:space="preserve">F = </w:t>
      </w:r>
      <w:r w:rsidRPr="00630008">
        <w:rPr>
          <w:rFonts w:ascii="Cambria Math" w:hAnsi="Cambria Math" w:cs="Cambria Math"/>
          <w:sz w:val="24"/>
          <w:szCs w:val="24"/>
        </w:rPr>
        <w:t>𝑿</w:t>
      </w:r>
      <w:r>
        <w:rPr>
          <w:rFonts w:ascii="Courier New" w:hAnsi="Courier New" w:cs="Courier New"/>
          <w:sz w:val="24"/>
          <w:szCs w:val="24"/>
        </w:rPr>
        <w:t>’</w:t>
      </w:r>
      <w:r w:rsidRPr="00630008">
        <w:rPr>
          <w:rFonts w:ascii="Nexa Light" w:hAnsi="Nexa Light"/>
          <w:sz w:val="24"/>
          <w:szCs w:val="24"/>
        </w:rPr>
        <w:t xml:space="preserve">YZ + </w:t>
      </w:r>
      <w:r w:rsidRPr="00630008">
        <w:rPr>
          <w:rFonts w:ascii="Cambria Math" w:hAnsi="Cambria Math" w:cs="Cambria Math"/>
          <w:sz w:val="24"/>
          <w:szCs w:val="24"/>
        </w:rPr>
        <w:t>𝑿</w:t>
      </w:r>
      <w:r>
        <w:rPr>
          <w:rFonts w:ascii="Courier New" w:hAnsi="Courier New" w:cs="Courier New"/>
          <w:sz w:val="24"/>
          <w:szCs w:val="24"/>
        </w:rPr>
        <w:t>’</w:t>
      </w:r>
      <w:r w:rsidRPr="00630008">
        <w:rPr>
          <w:rFonts w:ascii="Nexa Light" w:hAnsi="Nexa Light"/>
          <w:sz w:val="24"/>
          <w:szCs w:val="24"/>
        </w:rPr>
        <w:t>Y</w:t>
      </w:r>
      <w:r w:rsidRPr="00630008">
        <w:rPr>
          <w:rFonts w:ascii="Cambria Math" w:hAnsi="Cambria Math" w:cs="Cambria Math"/>
          <w:sz w:val="24"/>
          <w:szCs w:val="24"/>
        </w:rPr>
        <w:t>𝒁</w:t>
      </w:r>
      <w:r>
        <w:rPr>
          <w:rFonts w:ascii="Courier New" w:hAnsi="Courier New" w:cs="Courier New"/>
          <w:sz w:val="24"/>
          <w:szCs w:val="24"/>
        </w:rPr>
        <w:t>’</w:t>
      </w:r>
      <w:r w:rsidRPr="00630008">
        <w:rPr>
          <w:rFonts w:ascii="Nexa Light" w:hAnsi="Nexa Light"/>
          <w:sz w:val="24"/>
          <w:szCs w:val="24"/>
        </w:rPr>
        <w:t xml:space="preserve"> + XZ </w:t>
      </w:r>
    </w:p>
    <w:p w:rsidR="00630008" w:rsidRPr="00630008" w:rsidRDefault="00630008" w:rsidP="00630008">
      <w:pPr>
        <w:pStyle w:val="ListParagraph"/>
        <w:numPr>
          <w:ilvl w:val="0"/>
          <w:numId w:val="3"/>
        </w:numPr>
        <w:rPr>
          <w:rFonts w:ascii="Nexa Light" w:hAnsi="Nexa Light"/>
          <w:iCs/>
          <w:color w:val="C45911" w:themeColor="accent2" w:themeShade="BF"/>
          <w:sz w:val="24"/>
          <w:szCs w:val="24"/>
        </w:rPr>
      </w:pPr>
      <w:r w:rsidRPr="00630008">
        <w:rPr>
          <w:rFonts w:ascii="Nexa Light" w:hAnsi="Nexa Light"/>
          <w:sz w:val="24"/>
          <w:szCs w:val="24"/>
        </w:rPr>
        <w:t>F=</w:t>
      </w:r>
      <w:r w:rsidRPr="00630008">
        <w:rPr>
          <w:rFonts w:ascii="Cambria Math" w:hAnsi="Cambria Math" w:cs="Cambria Math"/>
          <w:sz w:val="24"/>
          <w:szCs w:val="24"/>
        </w:rPr>
        <w:t>𝑿</w:t>
      </w:r>
      <w:r>
        <w:rPr>
          <w:rFonts w:ascii="Courier New" w:hAnsi="Courier New" w:cs="Courier New"/>
          <w:sz w:val="24"/>
          <w:szCs w:val="24"/>
        </w:rPr>
        <w:t>’</w:t>
      </w:r>
      <w:r w:rsidRPr="00630008">
        <w:rPr>
          <w:rFonts w:ascii="Nexa Light" w:hAnsi="Nexa Light"/>
          <w:sz w:val="24"/>
          <w:szCs w:val="24"/>
        </w:rPr>
        <w:t>Z + X</w:t>
      </w:r>
      <w:r w:rsidRPr="00630008">
        <w:rPr>
          <w:rFonts w:ascii="Cambria Math" w:hAnsi="Cambria Math" w:cs="Cambria Math"/>
          <w:sz w:val="24"/>
          <w:szCs w:val="24"/>
        </w:rPr>
        <w:t>𝒀</w:t>
      </w:r>
      <w:r>
        <w:rPr>
          <w:rFonts w:ascii="Courier New" w:hAnsi="Courier New" w:cs="Courier New"/>
          <w:sz w:val="24"/>
          <w:szCs w:val="24"/>
        </w:rPr>
        <w:t>’</w:t>
      </w:r>
      <w:r w:rsidRPr="00630008">
        <w:rPr>
          <w:rFonts w:ascii="Nexa Light" w:hAnsi="Nexa Light"/>
          <w:sz w:val="24"/>
          <w:szCs w:val="24"/>
        </w:rPr>
        <w:t>Z +Y</w:t>
      </w:r>
      <w:r w:rsidRPr="00630008">
        <w:rPr>
          <w:rFonts w:ascii="Nexa Light" w:hAnsi="Nexa Light" w:cs="Tahoma"/>
          <w:sz w:val="24"/>
          <w:szCs w:val="24"/>
        </w:rPr>
        <w:t xml:space="preserve"> </w:t>
      </w:r>
      <w:r w:rsidRPr="00630008">
        <w:rPr>
          <w:rFonts w:ascii="Nexa Light" w:hAnsi="Nexa Light" w:cs="Tahoma"/>
          <w:b/>
          <w:sz w:val="24"/>
          <w:szCs w:val="24"/>
        </w:rPr>
        <w:t>Z’</w:t>
      </w:r>
    </w:p>
    <w:p w:rsidR="00630008" w:rsidRDefault="00630008" w:rsidP="00630008">
      <w:pPr>
        <w:rPr>
          <w:rStyle w:val="Emphasis"/>
          <w:rFonts w:ascii="Nexa Light" w:hAnsi="Nexa Light"/>
          <w:i w:val="0"/>
          <w:sz w:val="24"/>
          <w:szCs w:val="24"/>
        </w:rPr>
      </w:pPr>
    </w:p>
    <w:p w:rsidR="00630008" w:rsidRPr="00630008" w:rsidRDefault="00630008" w:rsidP="00630008">
      <w:pPr>
        <w:rPr>
          <w:rStyle w:val="Emphasis"/>
          <w:rFonts w:ascii="Nexa Light" w:hAnsi="Nexa Light"/>
          <w:i w:val="0"/>
          <w:color w:val="auto"/>
          <w:sz w:val="24"/>
          <w:szCs w:val="24"/>
        </w:rPr>
      </w:pPr>
      <w:r w:rsidRPr="00630008">
        <w:rPr>
          <w:rStyle w:val="Emphasis"/>
          <w:rFonts w:ascii="Nexa Bold" w:hAnsi="Nexa Bold"/>
          <w:b/>
          <w:i w:val="0"/>
          <w:color w:val="auto"/>
          <w:sz w:val="24"/>
          <w:szCs w:val="24"/>
        </w:rPr>
        <w:t>1:</w:t>
      </w:r>
      <w:r w:rsidRPr="00630008">
        <w:rPr>
          <w:rStyle w:val="Emphasis"/>
          <w:rFonts w:ascii="Nexa Light" w:hAnsi="Nexa Light"/>
          <w:i w:val="0"/>
          <w:noProof/>
          <w:color w:val="auto"/>
          <w:sz w:val="24"/>
          <w:szCs w:val="24"/>
        </w:rPr>
        <w:drawing>
          <wp:inline distT="0" distB="0" distL="0" distR="0">
            <wp:extent cx="5943600" cy="2720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CA" w:rsidRPr="00630008" w:rsidRDefault="00630008" w:rsidP="008731CA">
      <w:pPr>
        <w:rPr>
          <w:rFonts w:ascii="Nexa Bold" w:hAnsi="Nexa Bold"/>
          <w:sz w:val="24"/>
        </w:rPr>
      </w:pPr>
      <w:r w:rsidRPr="00630008">
        <w:rPr>
          <w:rFonts w:ascii="Nexa Bold" w:hAnsi="Nexa Bold"/>
          <w:sz w:val="24"/>
        </w:rPr>
        <w:lastRenderedPageBreak/>
        <w:t>2:</w:t>
      </w:r>
      <w:r>
        <w:rPr>
          <w:rFonts w:ascii="Nexa Bold" w:hAnsi="Nexa Bold"/>
          <w:sz w:val="24"/>
        </w:rPr>
        <w:t xml:space="preserve"> </w:t>
      </w:r>
      <w:r>
        <w:rPr>
          <w:rFonts w:ascii="Nexa Bold" w:hAnsi="Nexa Bold"/>
          <w:noProof/>
          <w:sz w:val="24"/>
        </w:rPr>
        <w:drawing>
          <wp:inline distT="0" distB="0" distL="0" distR="0">
            <wp:extent cx="5943600" cy="2712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CA" w:rsidRPr="008731CA" w:rsidRDefault="008731CA" w:rsidP="008731CA">
      <w:pPr>
        <w:rPr>
          <w:sz w:val="24"/>
        </w:rPr>
      </w:pPr>
    </w:p>
    <w:sectPr w:rsidR="008731CA" w:rsidRPr="008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E3E89"/>
    <w:multiLevelType w:val="hybridMultilevel"/>
    <w:tmpl w:val="DAAEFFCC"/>
    <w:lvl w:ilvl="0" w:tplc="DA56D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EE1"/>
    <w:multiLevelType w:val="hybridMultilevel"/>
    <w:tmpl w:val="14009E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20CC8"/>
    <w:multiLevelType w:val="hybridMultilevel"/>
    <w:tmpl w:val="309E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CA"/>
    <w:rsid w:val="000038F7"/>
    <w:rsid w:val="00143282"/>
    <w:rsid w:val="0047452F"/>
    <w:rsid w:val="00585C44"/>
    <w:rsid w:val="005C74AC"/>
    <w:rsid w:val="00630008"/>
    <w:rsid w:val="008731CA"/>
    <w:rsid w:val="00A4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D594"/>
  <w15:chartTrackingRefBased/>
  <w15:docId w15:val="{81435715-FA7A-44E5-8669-FCAED3D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CA"/>
  </w:style>
  <w:style w:type="paragraph" w:styleId="Heading1">
    <w:name w:val="heading 1"/>
    <w:basedOn w:val="Normal"/>
    <w:next w:val="Normal"/>
    <w:link w:val="Heading1Char"/>
    <w:uiPriority w:val="9"/>
    <w:qFormat/>
    <w:rsid w:val="008731C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C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C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C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C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C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C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C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1C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31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731C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C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1C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731C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31C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8731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31C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31C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C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31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731C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731C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1C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731C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1CA"/>
    <w:pPr>
      <w:outlineLvl w:val="9"/>
    </w:pPr>
  </w:style>
  <w:style w:type="paragraph" w:styleId="ListParagraph">
    <w:name w:val="List Paragraph"/>
    <w:basedOn w:val="Normal"/>
    <w:uiPriority w:val="34"/>
    <w:qFormat/>
    <w:rsid w:val="008731CA"/>
    <w:pPr>
      <w:ind w:left="720"/>
      <w:contextualSpacing/>
    </w:pPr>
  </w:style>
  <w:style w:type="table" w:styleId="TableGrid">
    <w:name w:val="Table Grid"/>
    <w:basedOn w:val="TableNormal"/>
    <w:uiPriority w:val="39"/>
    <w:rsid w:val="005C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2023-03-06T18:04:00Z</dcterms:created>
  <dcterms:modified xsi:type="dcterms:W3CDTF">2023-03-06T19:13:00Z</dcterms:modified>
</cp:coreProperties>
</file>