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74" w:rsidRPr="00A412E2" w:rsidRDefault="00B96874" w:rsidP="00B96874">
      <w:pPr>
        <w:ind w:left="2124" w:firstLine="708"/>
        <w:rPr>
          <w:rFonts w:ascii="Times New Roman" w:hAnsi="Times New Roman" w:cs="Times New Roman"/>
          <w:b/>
          <w:lang w:val="es-ES"/>
        </w:rPr>
      </w:pPr>
      <w:r w:rsidRPr="00A412E2">
        <w:rPr>
          <w:rFonts w:ascii="Times New Roman" w:hAnsi="Times New Roman" w:cs="Times New Roman"/>
          <w:b/>
          <w:noProof/>
          <w:lang w:val="en-US"/>
        </w:rPr>
        <w:drawing>
          <wp:anchor distT="0" distB="0" distL="114300" distR="114300" simplePos="0" relativeHeight="251659264" behindDoc="0" locked="0" layoutInCell="1" allowOverlap="1" wp14:anchorId="4129DF90" wp14:editId="7E726ED3">
            <wp:simplePos x="0" y="0"/>
            <wp:positionH relativeFrom="column">
              <wp:posOffset>5207000</wp:posOffset>
            </wp:positionH>
            <wp:positionV relativeFrom="paragraph">
              <wp:posOffset>86360</wp:posOffset>
            </wp:positionV>
            <wp:extent cx="952500" cy="684530"/>
            <wp:effectExtent l="0" t="0" r="0" b="1270"/>
            <wp:wrapNone/>
            <wp:docPr id="32" name="Picture 32" descr="Logoup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p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2E2">
        <w:rPr>
          <w:rFonts w:ascii="Times New Roman" w:hAnsi="Times New Roman" w:cs="Times New Roman"/>
          <w:b/>
          <w:noProof/>
          <w:lang w:val="en-US"/>
        </w:rPr>
        <w:drawing>
          <wp:anchor distT="0" distB="0" distL="114300" distR="114300" simplePos="0" relativeHeight="251660288" behindDoc="0" locked="0" layoutInCell="1" allowOverlap="1" wp14:anchorId="07129ADA" wp14:editId="6FCB5CF5">
            <wp:simplePos x="0" y="0"/>
            <wp:positionH relativeFrom="column">
              <wp:posOffset>190500</wp:posOffset>
            </wp:positionH>
            <wp:positionV relativeFrom="paragraph">
              <wp:posOffset>0</wp:posOffset>
            </wp:positionV>
            <wp:extent cx="773430" cy="777240"/>
            <wp:effectExtent l="0" t="0" r="7620" b="3810"/>
            <wp:wrapNone/>
            <wp:docPr id="31" name="Picture 31" descr="por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i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34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12E2">
        <w:rPr>
          <w:rFonts w:ascii="Times New Roman" w:hAnsi="Times New Roman" w:cs="Times New Roman"/>
          <w:b/>
          <w:lang w:val="es-ES"/>
        </w:rPr>
        <w:t>UNIVERSIDAD DE PUERTO RICO</w:t>
      </w:r>
    </w:p>
    <w:p w:rsidR="00B96874" w:rsidRPr="00A412E2" w:rsidRDefault="00B96874" w:rsidP="00B96874">
      <w:pPr>
        <w:jc w:val="center"/>
        <w:rPr>
          <w:rFonts w:ascii="Times New Roman" w:hAnsi="Times New Roman" w:cs="Times New Roman"/>
          <w:b/>
          <w:lang w:val="es-ES_tradnl"/>
        </w:rPr>
      </w:pPr>
      <w:r w:rsidRPr="00A412E2">
        <w:rPr>
          <w:rFonts w:ascii="Times New Roman" w:hAnsi="Times New Roman" w:cs="Times New Roman"/>
          <w:b/>
          <w:lang w:val="es-ES"/>
        </w:rPr>
        <w:t>RECINTO UNIVERSITARIO DE MAYAGUEZ</w:t>
      </w:r>
    </w:p>
    <w:p w:rsidR="00B96874" w:rsidRPr="00A412E2" w:rsidRDefault="00B96874" w:rsidP="00B96874">
      <w:pPr>
        <w:jc w:val="center"/>
        <w:rPr>
          <w:rFonts w:ascii="Times New Roman" w:hAnsi="Times New Roman" w:cs="Times New Roman"/>
          <w:b/>
          <w:lang w:val="es-ES"/>
        </w:rPr>
      </w:pPr>
      <w:r w:rsidRPr="00A412E2">
        <w:rPr>
          <w:rFonts w:ascii="Times New Roman" w:hAnsi="Times New Roman" w:cs="Times New Roman"/>
          <w:b/>
          <w:lang w:val="es-ES"/>
        </w:rPr>
        <w:t xml:space="preserve">DEPARTAMENTO DE </w:t>
      </w:r>
      <w:r>
        <w:rPr>
          <w:rFonts w:ascii="Times New Roman" w:hAnsi="Times New Roman" w:cs="Times New Roman"/>
          <w:b/>
          <w:lang w:val="es-ES"/>
        </w:rPr>
        <w:t>INGENIERIA ELECTRICA</w:t>
      </w: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sz w:val="44"/>
          <w:u w:val="single"/>
          <w:lang w:val="es-ES"/>
        </w:rPr>
      </w:pPr>
    </w:p>
    <w:p w:rsidR="00B96874" w:rsidRDefault="00B96874" w:rsidP="00B96874">
      <w:pPr>
        <w:jc w:val="center"/>
        <w:rPr>
          <w:rFonts w:ascii="Arial" w:hAnsi="Arial" w:cs="Arial"/>
          <w:b/>
          <w:sz w:val="44"/>
          <w:u w:val="single"/>
          <w:lang w:val="es-ES"/>
        </w:rPr>
      </w:pPr>
    </w:p>
    <w:p w:rsidR="00B96874" w:rsidRDefault="00B96874" w:rsidP="00B96874">
      <w:pPr>
        <w:jc w:val="center"/>
        <w:rPr>
          <w:rFonts w:ascii="Arial" w:hAnsi="Arial" w:cs="Arial"/>
          <w:b/>
          <w:sz w:val="44"/>
          <w:u w:val="single"/>
          <w:lang w:val="es-ES"/>
        </w:rPr>
      </w:pPr>
    </w:p>
    <w:p w:rsidR="00B96874" w:rsidRPr="00A412E2" w:rsidRDefault="00B96874" w:rsidP="00B96874">
      <w:pPr>
        <w:jc w:val="center"/>
        <w:rPr>
          <w:rFonts w:ascii="Arial" w:hAnsi="Arial" w:cs="Arial"/>
          <w:b/>
          <w:sz w:val="44"/>
          <w:u w:val="single"/>
          <w:lang w:val="es-ES"/>
        </w:rPr>
      </w:pPr>
    </w:p>
    <w:p w:rsidR="00B96874" w:rsidRPr="003D6C1C" w:rsidRDefault="00B96874" w:rsidP="00B96874">
      <w:pPr>
        <w:jc w:val="center"/>
        <w:rPr>
          <w:rFonts w:ascii="Arial" w:hAnsi="Arial" w:cs="Arial"/>
          <w:b/>
          <w:sz w:val="28"/>
          <w:szCs w:val="28"/>
          <w:u w:val="single"/>
          <w:lang w:val="es-ES"/>
        </w:rPr>
      </w:pPr>
      <w:r>
        <w:rPr>
          <w:rFonts w:ascii="Arial" w:hAnsi="Arial" w:cs="Arial"/>
          <w:b/>
          <w:sz w:val="28"/>
          <w:szCs w:val="28"/>
          <w:u w:val="single"/>
          <w:lang w:val="es-ES"/>
        </w:rPr>
        <w:t>“Simon Says”: User Guide</w:t>
      </w: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rPr>
          <w:rFonts w:ascii="Arial" w:hAnsi="Arial" w:cs="Arial"/>
          <w:b/>
          <w:lang w:val="es-ES"/>
        </w:rPr>
      </w:pPr>
    </w:p>
    <w:p w:rsidR="00B96874" w:rsidRPr="00A412E2" w:rsidRDefault="00B96874" w:rsidP="00B96874">
      <w:pPr>
        <w:rPr>
          <w:rFonts w:ascii="Arial" w:hAnsi="Arial" w:cs="Arial"/>
          <w:b/>
          <w:sz w:val="28"/>
          <w:szCs w:val="28"/>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lang w:val="es-ES"/>
        </w:rPr>
      </w:pPr>
    </w:p>
    <w:p w:rsidR="00B96874" w:rsidRDefault="00B96874" w:rsidP="00B96874">
      <w:pPr>
        <w:jc w:val="center"/>
        <w:rPr>
          <w:rFonts w:ascii="Arial" w:hAnsi="Arial" w:cs="Arial"/>
          <w:b/>
          <w:sz w:val="24"/>
          <w:lang w:val="es-ES"/>
        </w:rPr>
      </w:pPr>
      <w:r w:rsidRPr="00A412E2">
        <w:rPr>
          <w:rFonts w:ascii="Arial" w:hAnsi="Arial" w:cs="Arial"/>
          <w:b/>
          <w:sz w:val="24"/>
          <w:lang w:val="es-ES"/>
        </w:rPr>
        <w:t>José Antonio Rodríguez Rivera</w:t>
      </w:r>
      <w:r>
        <w:rPr>
          <w:rFonts w:ascii="Arial" w:hAnsi="Arial" w:cs="Arial"/>
          <w:b/>
          <w:sz w:val="24"/>
          <w:lang w:val="es-ES"/>
        </w:rPr>
        <w:t xml:space="preserve"> </w:t>
      </w:r>
    </w:p>
    <w:p w:rsidR="00B96874" w:rsidRPr="00B96874" w:rsidRDefault="00B96874" w:rsidP="00B96874">
      <w:pPr>
        <w:jc w:val="center"/>
        <w:rPr>
          <w:rFonts w:ascii="Arial" w:hAnsi="Arial" w:cs="Arial"/>
          <w:b/>
          <w:sz w:val="24"/>
          <w:lang w:val="es-PR"/>
        </w:rPr>
      </w:pPr>
      <w:r w:rsidRPr="00B96874">
        <w:rPr>
          <w:rFonts w:ascii="Arial" w:hAnsi="Arial" w:cs="Arial"/>
          <w:b/>
          <w:sz w:val="24"/>
          <w:lang w:val="es-PR"/>
        </w:rPr>
        <w:t>802-12-6715</w:t>
      </w:r>
    </w:p>
    <w:p w:rsidR="00B96874" w:rsidRPr="00B96874" w:rsidRDefault="00B96874" w:rsidP="00B96874">
      <w:pPr>
        <w:jc w:val="center"/>
        <w:rPr>
          <w:rFonts w:ascii="Arial" w:hAnsi="Arial" w:cs="Arial"/>
          <w:b/>
          <w:sz w:val="24"/>
          <w:lang w:val="es-PR"/>
        </w:rPr>
      </w:pPr>
      <w:r w:rsidRPr="00B96874">
        <w:rPr>
          <w:rFonts w:ascii="Arial" w:hAnsi="Arial" w:cs="Arial"/>
          <w:b/>
          <w:sz w:val="24"/>
          <w:lang w:val="es-PR"/>
        </w:rPr>
        <w:t>INEL4206-030</w:t>
      </w:r>
    </w:p>
    <w:p w:rsidR="00B96874" w:rsidRPr="00701898" w:rsidRDefault="00B96874" w:rsidP="00B96874">
      <w:pPr>
        <w:jc w:val="center"/>
        <w:rPr>
          <w:rFonts w:ascii="Arial" w:hAnsi="Arial" w:cs="Arial"/>
          <w:b/>
          <w:sz w:val="24"/>
          <w:lang w:val="en-US"/>
        </w:rPr>
      </w:pPr>
      <w:r>
        <w:rPr>
          <w:rFonts w:ascii="Arial" w:hAnsi="Arial" w:cs="Arial"/>
          <w:b/>
          <w:sz w:val="24"/>
          <w:lang w:val="en-US"/>
        </w:rPr>
        <w:t>Dr</w:t>
      </w:r>
      <w:r w:rsidRPr="00701898">
        <w:rPr>
          <w:rFonts w:ascii="Arial" w:hAnsi="Arial" w:cs="Arial"/>
          <w:b/>
          <w:sz w:val="24"/>
          <w:lang w:val="en-US"/>
        </w:rPr>
        <w:t xml:space="preserve">. </w:t>
      </w:r>
      <w:r>
        <w:rPr>
          <w:rFonts w:ascii="Arial" w:hAnsi="Arial" w:cs="Arial"/>
          <w:b/>
          <w:sz w:val="24"/>
          <w:lang w:val="en-US"/>
        </w:rPr>
        <w:t>Rogelio Palomera</w:t>
      </w:r>
    </w:p>
    <w:p w:rsidR="00B96874" w:rsidRDefault="00A97C8F" w:rsidP="00A97C8F">
      <w:pPr>
        <w:jc w:val="center"/>
        <w:rPr>
          <w:rFonts w:ascii="Times New Roman" w:hAnsi="Times New Roman" w:cs="Times New Roman"/>
          <w:sz w:val="24"/>
          <w:szCs w:val="156"/>
          <w:lang w:val="en-US"/>
        </w:rPr>
      </w:pPr>
      <w:r>
        <w:rPr>
          <w:rFonts w:ascii="Times New Roman" w:hAnsi="Times New Roman" w:cs="Times New Roman"/>
          <w:b/>
          <w:sz w:val="28"/>
          <w:szCs w:val="156"/>
          <w:u w:val="single"/>
          <w:lang w:val="en-US"/>
        </w:rPr>
        <w:lastRenderedPageBreak/>
        <w:t>How to play the game</w:t>
      </w:r>
    </w:p>
    <w:p w:rsidR="009C0069" w:rsidRDefault="009C0069" w:rsidP="009C0069">
      <w:pPr>
        <w:pStyle w:val="ListParagraph"/>
        <w:numPr>
          <w:ilvl w:val="0"/>
          <w:numId w:val="2"/>
        </w:numPr>
        <w:spacing w:line="480" w:lineRule="auto"/>
        <w:jc w:val="both"/>
        <w:rPr>
          <w:rFonts w:ascii="Times New Roman" w:hAnsi="Times New Roman" w:cs="Times New Roman"/>
          <w:sz w:val="24"/>
          <w:szCs w:val="156"/>
          <w:lang w:val="en-US"/>
        </w:rPr>
      </w:pPr>
      <w:r w:rsidRPr="009C0069">
        <w:rPr>
          <w:rFonts w:ascii="Times New Roman" w:hAnsi="Times New Roman" w:cs="Times New Roman"/>
          <w:sz w:val="24"/>
          <w:szCs w:val="156"/>
          <w:lang w:val="en-US"/>
        </w:rPr>
        <w:t xml:space="preserve">When the game is turned on, the player will be greeted by all LEDs turning on and a melody will be played on the buzzer. </w:t>
      </w:r>
    </w:p>
    <w:p w:rsidR="00A97C8F" w:rsidRDefault="009C0069" w:rsidP="009C0069">
      <w:pPr>
        <w:pStyle w:val="ListParagraph"/>
        <w:numPr>
          <w:ilvl w:val="0"/>
          <w:numId w:val="2"/>
        </w:numPr>
        <w:spacing w:line="480" w:lineRule="auto"/>
        <w:jc w:val="both"/>
        <w:rPr>
          <w:rFonts w:ascii="Times New Roman" w:hAnsi="Times New Roman" w:cs="Times New Roman"/>
          <w:sz w:val="24"/>
          <w:szCs w:val="156"/>
          <w:lang w:val="en-US"/>
        </w:rPr>
      </w:pPr>
      <w:r w:rsidRPr="009C0069">
        <w:rPr>
          <w:rFonts w:ascii="Times New Roman" w:hAnsi="Times New Roman" w:cs="Times New Roman"/>
          <w:sz w:val="24"/>
          <w:szCs w:val="156"/>
          <w:lang w:val="en-US"/>
        </w:rPr>
        <w:t>After this happens, the player will be required to select</w:t>
      </w:r>
      <w:r>
        <w:rPr>
          <w:rFonts w:ascii="Times New Roman" w:hAnsi="Times New Roman" w:cs="Times New Roman"/>
          <w:sz w:val="24"/>
          <w:szCs w:val="156"/>
          <w:lang w:val="en-US"/>
        </w:rPr>
        <w:t xml:space="preserve"> the difficulty he/she wishes to play on:</w:t>
      </w:r>
    </w:p>
    <w:p w:rsidR="009C0069" w:rsidRPr="006C6A2C" w:rsidRDefault="009C0069" w:rsidP="009C0069">
      <w:pPr>
        <w:pStyle w:val="ListParagraph"/>
        <w:numPr>
          <w:ilvl w:val="1"/>
          <w:numId w:val="2"/>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Leftmost Red LED Button – Normal Difficulty</w:t>
      </w:r>
    </w:p>
    <w:p w:rsidR="009C0069" w:rsidRPr="006C6A2C" w:rsidRDefault="009C0069" w:rsidP="009C0069">
      <w:pPr>
        <w:pStyle w:val="ListParagraph"/>
        <w:numPr>
          <w:ilvl w:val="2"/>
          <w:numId w:val="2"/>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LEDs will turn on during the sequence and their corresponding sounds will be heard.</w:t>
      </w:r>
    </w:p>
    <w:p w:rsidR="009C0069" w:rsidRPr="006C6A2C" w:rsidRDefault="009C0069" w:rsidP="009C0069">
      <w:pPr>
        <w:pStyle w:val="ListParagraph"/>
        <w:numPr>
          <w:ilvl w:val="1"/>
          <w:numId w:val="2"/>
        </w:numPr>
        <w:tabs>
          <w:tab w:val="left" w:pos="2160"/>
        </w:tabs>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Green LED Button – Hard Mode</w:t>
      </w:r>
    </w:p>
    <w:p w:rsidR="009C0069" w:rsidRPr="006C6A2C" w:rsidRDefault="009C0069" w:rsidP="009C0069">
      <w:pPr>
        <w:pStyle w:val="ListParagraph"/>
        <w:numPr>
          <w:ilvl w:val="2"/>
          <w:numId w:val="2"/>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LEDs will turn on during the sequence and their sounds will be heard, but they will be much faster.</w:t>
      </w:r>
    </w:p>
    <w:p w:rsidR="009C0069" w:rsidRPr="006C6A2C" w:rsidRDefault="009C0069" w:rsidP="009C0069">
      <w:pPr>
        <w:pStyle w:val="ListParagraph"/>
        <w:numPr>
          <w:ilvl w:val="1"/>
          <w:numId w:val="2"/>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Yellow LED Button – Expert Mode</w:t>
      </w:r>
    </w:p>
    <w:p w:rsidR="009C0069" w:rsidRPr="006C6A2C" w:rsidRDefault="009C0069" w:rsidP="009C0069">
      <w:pPr>
        <w:pStyle w:val="ListParagraph"/>
        <w:numPr>
          <w:ilvl w:val="2"/>
          <w:numId w:val="2"/>
        </w:numPr>
        <w:spacing w:line="48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lang w:val="en-US"/>
        </w:rPr>
        <w:t xml:space="preserve">LEDs will </w:t>
      </w:r>
      <w:r>
        <w:rPr>
          <w:rFonts w:ascii="Times New Roman" w:eastAsiaTheme="minorEastAsia" w:hAnsi="Times New Roman" w:cs="Times New Roman"/>
          <w:b/>
          <w:sz w:val="24"/>
          <w:lang w:val="en-US"/>
        </w:rPr>
        <w:t>not</w:t>
      </w:r>
      <w:r>
        <w:rPr>
          <w:rFonts w:ascii="Times New Roman" w:eastAsiaTheme="minorEastAsia" w:hAnsi="Times New Roman" w:cs="Times New Roman"/>
          <w:sz w:val="24"/>
          <w:lang w:val="en-US"/>
        </w:rPr>
        <w:t xml:space="preserve"> turn on, only their sounds will be heard.</w:t>
      </w:r>
    </w:p>
    <w:p w:rsidR="009C0069" w:rsidRDefault="009C0069" w:rsidP="009C0069">
      <w:pPr>
        <w:pStyle w:val="ListParagraph"/>
        <w:numPr>
          <w:ilvl w:val="0"/>
          <w:numId w:val="2"/>
        </w:numPr>
        <w:spacing w:line="480" w:lineRule="auto"/>
        <w:jc w:val="both"/>
        <w:rPr>
          <w:rFonts w:ascii="Times New Roman" w:hAnsi="Times New Roman" w:cs="Times New Roman"/>
          <w:sz w:val="24"/>
          <w:szCs w:val="156"/>
          <w:lang w:val="en-US"/>
        </w:rPr>
      </w:pPr>
      <w:r>
        <w:rPr>
          <w:rFonts w:ascii="Times New Roman" w:hAnsi="Times New Roman" w:cs="Times New Roman"/>
          <w:sz w:val="24"/>
          <w:szCs w:val="156"/>
          <w:lang w:val="en-US"/>
        </w:rPr>
        <w:t>Afterwards, the system will notify the player that the selection was processed, and the game will begin with a sequence of 1 LED.</w:t>
      </w:r>
    </w:p>
    <w:p w:rsidR="009C0069" w:rsidRDefault="009C0069" w:rsidP="009C0069">
      <w:pPr>
        <w:pStyle w:val="ListParagraph"/>
        <w:numPr>
          <w:ilvl w:val="0"/>
          <w:numId w:val="2"/>
        </w:numPr>
        <w:spacing w:line="480" w:lineRule="auto"/>
        <w:jc w:val="both"/>
        <w:rPr>
          <w:rFonts w:ascii="Times New Roman" w:hAnsi="Times New Roman" w:cs="Times New Roman"/>
          <w:sz w:val="24"/>
          <w:szCs w:val="156"/>
          <w:lang w:val="en-US"/>
        </w:rPr>
      </w:pPr>
      <w:r>
        <w:rPr>
          <w:rFonts w:ascii="Times New Roman" w:hAnsi="Times New Roman" w:cs="Times New Roman"/>
          <w:sz w:val="24"/>
          <w:szCs w:val="156"/>
          <w:lang w:val="en-US"/>
        </w:rPr>
        <w:t>The player must replicate the sequence by pressing on the button located appropriately below each LED. If the sequence was entered correctly, the game will notify the player that it was correct, and it will proceed to the next round.</w:t>
      </w:r>
    </w:p>
    <w:p w:rsidR="005B4B86" w:rsidRDefault="005B4B86" w:rsidP="009C0069">
      <w:pPr>
        <w:pStyle w:val="ListParagraph"/>
        <w:numPr>
          <w:ilvl w:val="0"/>
          <w:numId w:val="2"/>
        </w:numPr>
        <w:spacing w:line="480" w:lineRule="auto"/>
        <w:jc w:val="both"/>
        <w:rPr>
          <w:rFonts w:ascii="Times New Roman" w:hAnsi="Times New Roman" w:cs="Times New Roman"/>
          <w:sz w:val="24"/>
          <w:szCs w:val="156"/>
          <w:lang w:val="en-US"/>
        </w:rPr>
      </w:pPr>
      <w:r>
        <w:rPr>
          <w:rFonts w:ascii="Times New Roman" w:hAnsi="Times New Roman" w:cs="Times New Roman"/>
          <w:sz w:val="24"/>
          <w:szCs w:val="156"/>
          <w:lang w:val="en-US"/>
        </w:rPr>
        <w:t>Each 5 sequences, the number of LEDs in each sequence will increase by 1. The maximum number of LEDs in a sequence is 4.</w:t>
      </w:r>
    </w:p>
    <w:p w:rsidR="005B4B86" w:rsidRPr="009C0069" w:rsidRDefault="005B4B86" w:rsidP="009C0069">
      <w:pPr>
        <w:pStyle w:val="ListParagraph"/>
        <w:numPr>
          <w:ilvl w:val="0"/>
          <w:numId w:val="2"/>
        </w:numPr>
        <w:spacing w:line="480" w:lineRule="auto"/>
        <w:jc w:val="both"/>
        <w:rPr>
          <w:rFonts w:ascii="Times New Roman" w:hAnsi="Times New Roman" w:cs="Times New Roman"/>
          <w:sz w:val="24"/>
          <w:szCs w:val="156"/>
          <w:lang w:val="en-US"/>
        </w:rPr>
      </w:pPr>
      <w:r>
        <w:rPr>
          <w:rFonts w:ascii="Times New Roman" w:hAnsi="Times New Roman" w:cs="Times New Roman"/>
          <w:sz w:val="24"/>
          <w:szCs w:val="156"/>
          <w:lang w:val="en-US"/>
        </w:rPr>
        <w:t>After 20 sequences have been correctly entered, the game will notify that the player has won. The game will</w:t>
      </w:r>
      <w:r w:rsidR="00C912BB">
        <w:rPr>
          <w:rFonts w:ascii="Times New Roman" w:hAnsi="Times New Roman" w:cs="Times New Roman"/>
          <w:sz w:val="24"/>
          <w:szCs w:val="156"/>
          <w:lang w:val="en-US"/>
        </w:rPr>
        <w:t xml:space="preserve"> return to the </w:t>
      </w:r>
      <w:r w:rsidR="00C912BB">
        <w:rPr>
          <w:rFonts w:ascii="Times New Roman" w:hAnsi="Times New Roman" w:cs="Times New Roman"/>
          <w:i/>
          <w:sz w:val="24"/>
          <w:szCs w:val="156"/>
          <w:lang w:val="en-US"/>
        </w:rPr>
        <w:t>Select Difficulty</w:t>
      </w:r>
      <w:r w:rsidR="00C912BB">
        <w:rPr>
          <w:rFonts w:ascii="Times New Roman" w:hAnsi="Times New Roman" w:cs="Times New Roman"/>
          <w:sz w:val="24"/>
          <w:szCs w:val="156"/>
          <w:lang w:val="en-US"/>
        </w:rPr>
        <w:t xml:space="preserve"> process. You can go ahead and try a higher difficulty!</w:t>
      </w:r>
      <w:bookmarkStart w:id="0" w:name="_GoBack"/>
      <w:bookmarkEnd w:id="0"/>
    </w:p>
    <w:sectPr w:rsidR="005B4B86" w:rsidRPr="009C0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2280"/>
    <w:multiLevelType w:val="hybridMultilevel"/>
    <w:tmpl w:val="CD003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0A65C2"/>
    <w:multiLevelType w:val="hybridMultilevel"/>
    <w:tmpl w:val="0BC4D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ED28F2"/>
    <w:multiLevelType w:val="hybridMultilevel"/>
    <w:tmpl w:val="3170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74"/>
    <w:rsid w:val="005B4B86"/>
    <w:rsid w:val="00727E7D"/>
    <w:rsid w:val="009C0069"/>
    <w:rsid w:val="00A97C8F"/>
    <w:rsid w:val="00B96874"/>
    <w:rsid w:val="00C912BB"/>
    <w:rsid w:val="00E3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1C454-C349-47AC-8476-D1C8C0B8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74"/>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90F87F33</Template>
  <TotalTime>41</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 RODRIGUEZ RIVERA</dc:creator>
  <cp:keywords/>
  <dc:description/>
  <cp:lastModifiedBy>JOSE A. RODRIGUEZ RIVERA</cp:lastModifiedBy>
  <cp:revision>3</cp:revision>
  <dcterms:created xsi:type="dcterms:W3CDTF">2015-07-08T23:33:00Z</dcterms:created>
  <dcterms:modified xsi:type="dcterms:W3CDTF">2015-07-09T01:12:00Z</dcterms:modified>
</cp:coreProperties>
</file>