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ELITE DAILY TRADING BRIEF</w:t>
      </w:r>
    </w:p>
    <w:p>
      <w:pPr>
        <w:jc w:val="center"/>
      </w:pPr>
      <w:r>
        <w:rPr>
          <w:b/>
          <w:color w:val="1F4E79"/>
          <w:sz w:val="26"/>
        </w:rPr>
        <w:t>2026-05-21  |  Bias: CAUTIOUS-BULL  |  Confidence: MEDIUM</w:t>
      </w:r>
    </w:p>
    <w:p>
      <w:pPr>
        <w:jc w:val="center"/>
      </w:pPr>
      <w:r>
        <w:rPr>
          <w:i/>
          <w:sz w:val="20"/>
        </w:rPr>
        <w:t>Generated: 03:15 IST  |  Weekly expiry: 5 days  |  Monthly expiry: 5 days  |  Expiry week: 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/>
            <w:r>
              <w:rPr>
                <w:b/>
              </w:rPr>
              <w:t>BIAS: CAUTIOUS BULL (Contrarian Override Active)</w:t>
            </w:r>
          </w:p>
          <w:p>
            <w:r>
              <w:t>ENTRY PERMISSION: YELLOW - gap-up + crude crash. Wait for 15-min structure.</w:t>
            </w:r>
          </w:p>
          <w:p>
            <w:r>
              <w:t>CRUDE MODE: MILD BULL  |  Direction: FALLING HARD (-5% O/N)</w:t>
            </w:r>
          </w:p>
          <w:p>
            <w:r>
              <w:t>VIX SIZING: HALF (India VIX 19.42 - between 15-20)</w:t>
            </w:r>
          </w:p>
          <w:p>
            <w:r>
              <w:t>EXPIRY ALERT: Weekly Tue 26-May (5 DTE). Not expiry week. Monthly = 5 DTE.</w:t>
            </w:r>
          </w:p>
        </w:tc>
      </w:tr>
    </w:tbl>
    <w:p>
      <w:pPr>
        <w:pStyle w:val="Heading1"/>
      </w:pPr>
      <w:r>
        <w:t>Section 1 -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</w:rPr>
              <w:t>Signal</w:t>
            </w:r>
          </w:p>
        </w:tc>
      </w:tr>
      <w:tr>
        <w:tc>
          <w:tcPr>
            <w:tcW w:type="dxa" w:w="2016"/>
          </w:tcPr>
          <w:p>
            <w:r>
              <w:t>MCX Crude (proxy)</w:t>
            </w:r>
          </w:p>
        </w:tc>
        <w:tc>
          <w:tcPr>
            <w:tcW w:type="dxa" w:w="2304"/>
          </w:tcPr>
          <w:p>
            <w:r>
              <w:t>~Rs 8,352/bbl</w:t>
            </w:r>
          </w:p>
        </w:tc>
        <w:tc>
          <w:tcPr>
            <w:tcW w:type="dxa" w:w="3168"/>
          </w:tcPr>
          <w:p>
            <w:r>
              <w:t>MILD BULL (just fell from CAUTION)</w:t>
            </w:r>
          </w:p>
        </w:tc>
      </w:tr>
      <w:tr>
        <w:tc>
          <w:tcPr>
            <w:tcW w:type="dxa" w:w="2016"/>
          </w:tcPr>
          <w:p>
            <w:r>
              <w:t>Brent / WTI</w:t>
            </w:r>
          </w:p>
        </w:tc>
        <w:tc>
          <w:tcPr>
            <w:tcW w:type="dxa" w:w="2304"/>
          </w:tcPr>
          <w:p>
            <w:r>
              <w:t>$105.02 / $98.26</w:t>
            </w:r>
          </w:p>
        </w:tc>
        <w:tc>
          <w:tcPr>
            <w:tcW w:type="dxa" w:w="3168"/>
          </w:tcPr>
          <w:p>
            <w:r>
              <w:t>Crashed -5%+ overnight</w:t>
            </w:r>
          </w:p>
        </w:tc>
      </w:tr>
      <w:tr>
        <w:tc>
          <w:tcPr>
            <w:tcW w:type="dxa" w:w="2016"/>
          </w:tcPr>
          <w:p>
            <w:r>
              <w:t>GIFT Nifty gap</w:t>
            </w:r>
          </w:p>
        </w:tc>
        <w:tc>
          <w:tcPr>
            <w:tcW w:type="dxa" w:w="2304"/>
          </w:tcPr>
          <w:p>
            <w:r>
              <w:t>+199 pts (23,858 vs 23,659)</w:t>
            </w:r>
          </w:p>
        </w:tc>
        <w:tc>
          <w:tcPr>
            <w:tcW w:type="dxa" w:w="3168"/>
          </w:tcPr>
          <w:p>
            <w:r>
              <w:t>Bullish gap-up</w:t>
            </w:r>
          </w:p>
        </w:tc>
      </w:tr>
      <w:tr>
        <w:tc>
          <w:tcPr>
            <w:tcW w:type="dxa" w:w="2016"/>
          </w:tcPr>
          <w:p>
            <w:r>
              <w:t>S&amp;P 500</w:t>
            </w:r>
          </w:p>
        </w:tc>
        <w:tc>
          <w:tcPr>
            <w:tcW w:type="dxa" w:w="2304"/>
          </w:tcPr>
          <w:p>
            <w:r>
              <w:t>+1.0% (May 20)</w:t>
            </w:r>
          </w:p>
        </w:tc>
        <w:tc>
          <w:tcPr>
            <w:tcW w:type="dxa" w:w="3168"/>
          </w:tcPr>
          <w:p>
            <w:r>
              <w:t>Risk ON</w:t>
            </w:r>
          </w:p>
        </w:tc>
      </w:tr>
      <w:tr>
        <w:tc>
          <w:tcPr>
            <w:tcW w:type="dxa" w:w="2016"/>
          </w:tcPr>
          <w:p>
            <w:r>
              <w:t>Nasdaq</w:t>
            </w:r>
          </w:p>
        </w:tc>
        <w:tc>
          <w:tcPr>
            <w:tcW w:type="dxa" w:w="2304"/>
          </w:tcPr>
          <w:p>
            <w:r>
              <w:t>+1.2% (May 20)</w:t>
            </w:r>
          </w:p>
        </w:tc>
        <w:tc>
          <w:tcPr>
            <w:tcW w:type="dxa" w:w="3168"/>
          </w:tcPr>
          <w:p>
            <w:r>
              <w:t>Risk ON</w:t>
            </w:r>
          </w:p>
        </w:tc>
      </w:tr>
      <w:tr>
        <w:tc>
          <w:tcPr>
            <w:tcW w:type="dxa" w:w="2016"/>
          </w:tcPr>
          <w:p>
            <w:r>
              <w:t>US VIX</w:t>
            </w:r>
          </w:p>
        </w:tc>
        <w:tc>
          <w:tcPr>
            <w:tcW w:type="dxa" w:w="2304"/>
          </w:tcPr>
          <w:p>
            <w:r>
              <w:t>Easing (calm post Iran)</w:t>
            </w:r>
          </w:p>
        </w:tc>
        <w:tc>
          <w:tcPr>
            <w:tcW w:type="dxa" w:w="3168"/>
          </w:tcPr>
          <w:p>
            <w:r>
              <w:t>Calm</w:t>
            </w:r>
          </w:p>
        </w:tc>
      </w:tr>
      <w:tr>
        <w:tc>
          <w:tcPr>
            <w:tcW w:type="dxa" w:w="2016"/>
          </w:tcPr>
          <w:p>
            <w:r>
              <w:t>India VIX</w:t>
            </w:r>
          </w:p>
        </w:tc>
        <w:tc>
          <w:tcPr>
            <w:tcW w:type="dxa" w:w="2304"/>
          </w:tcPr>
          <w:p>
            <w:r>
              <w:t>19.42 (+0.75%)</w:t>
            </w:r>
          </w:p>
        </w:tc>
        <w:tc>
          <w:tcPr>
            <w:tcW w:type="dxa" w:w="3168"/>
          </w:tcPr>
          <w:p>
            <w:r>
              <w:t>HALF SIZE (rule)</w:t>
            </w:r>
          </w:p>
        </w:tc>
      </w:tr>
      <w:tr>
        <w:tc>
          <w:tcPr>
            <w:tcW w:type="dxa" w:w="2016"/>
          </w:tcPr>
          <w:p>
            <w:r>
              <w:t>Nifty close</w:t>
            </w:r>
          </w:p>
        </w:tc>
        <w:tc>
          <w:tcPr>
            <w:tcW w:type="dxa" w:w="2304"/>
          </w:tcPr>
          <w:p>
            <w:r>
              <w:t>Rs 23,659.00 (+0.17%)</w:t>
            </w:r>
          </w:p>
        </w:tc>
        <w:tc>
          <w:tcPr>
            <w:tcW w:type="dxa" w:w="3168"/>
          </w:tcPr>
          <w:p>
            <w:r>
              <w:t>Below 200 DMA zone</w:t>
            </w:r>
          </w:p>
        </w:tc>
      </w:tr>
      <w:tr>
        <w:tc>
          <w:tcPr>
            <w:tcW w:type="dxa" w:w="2016"/>
          </w:tcPr>
          <w:p>
            <w:r>
              <w:t>FII cash (18-May)</w:t>
            </w:r>
          </w:p>
        </w:tc>
        <w:tc>
          <w:tcPr>
            <w:tcW w:type="dxa" w:w="2304"/>
          </w:tcPr>
          <w:p>
            <w:r>
              <w:t>+Rs 2,813 Cr</w:t>
            </w:r>
          </w:p>
        </w:tc>
        <w:tc>
          <w:tcPr>
            <w:tcW w:type="dxa" w:w="3168"/>
          </w:tcPr>
          <w:p>
            <w:r>
              <w:t>Buying (MTD -21,842)</w:t>
            </w:r>
          </w:p>
        </w:tc>
      </w:tr>
      <w:tr>
        <w:tc>
          <w:tcPr>
            <w:tcW w:type="dxa" w:w="2016"/>
          </w:tcPr>
          <w:p>
            <w:r>
              <w:t>DII cash (18-May)</w:t>
            </w:r>
          </w:p>
        </w:tc>
        <w:tc>
          <w:tcPr>
            <w:tcW w:type="dxa" w:w="2304"/>
          </w:tcPr>
          <w:p>
            <w:r>
              <w:t>+Rs 2,682 Cr</w:t>
            </w:r>
          </w:p>
        </w:tc>
        <w:tc>
          <w:tcPr>
            <w:tcW w:type="dxa" w:w="3168"/>
          </w:tcPr>
          <w:p>
            <w:r>
              <w:t>Buying support</w:t>
            </w:r>
          </w:p>
        </w:tc>
      </w:tr>
      <w:tr>
        <w:tc>
          <w:tcPr>
            <w:tcW w:type="dxa" w:w="2016"/>
          </w:tcPr>
          <w:p>
            <w:r>
              <w:t>USD-INR</w:t>
            </w:r>
          </w:p>
        </w:tc>
        <w:tc>
          <w:tcPr>
            <w:tcW w:type="dxa" w:w="2304"/>
          </w:tcPr>
          <w:p>
            <w:r>
              <w:t>~Rs 85 (est.)</w:t>
            </w:r>
          </w:p>
        </w:tc>
        <w:tc>
          <w:tcPr>
            <w:tcW w:type="dxa" w:w="3168"/>
          </w:tcPr>
          <w:p>
            <w:r>
              <w:t>Stable</w:t>
            </w:r>
          </w:p>
        </w:tc>
      </w:tr>
      <w:tr>
        <w:tc>
          <w:tcPr>
            <w:tcW w:type="dxa" w:w="2016"/>
          </w:tcPr>
          <w:p>
            <w:r>
              <w:t>INFY ADR</w:t>
            </w:r>
          </w:p>
        </w:tc>
        <w:tc>
          <w:tcPr>
            <w:tcW w:type="dxa" w:w="2304"/>
          </w:tcPr>
          <w:p>
            <w:r>
              <w:t>$12.72</w:t>
            </w:r>
          </w:p>
        </w:tc>
        <w:tc>
          <w:tcPr>
            <w:tcW w:type="dxa" w:w="3168"/>
          </w:tcPr>
          <w:p>
            <w:r>
              <w:t>Flat - neutral gap</w:t>
            </w:r>
          </w:p>
        </w:tc>
      </w:tr>
      <w:tr>
        <w:tc>
          <w:tcPr>
            <w:tcW w:type="dxa" w:w="2016"/>
          </w:tcPr>
          <w:p>
            <w:r>
              <w:t>HDB ADR</w:t>
            </w:r>
          </w:p>
        </w:tc>
        <w:tc>
          <w:tcPr>
            <w:tcW w:type="dxa" w:w="2304"/>
          </w:tcPr>
          <w:p>
            <w:r>
              <w:t>$24.55</w:t>
            </w:r>
          </w:p>
        </w:tc>
        <w:tc>
          <w:tcPr>
            <w:tcW w:type="dxa" w:w="3168"/>
          </w:tcPr>
          <w:p>
            <w:r>
              <w:t>Slight positive bias</w:t>
            </w:r>
          </w:p>
        </w:tc>
      </w:tr>
    </w:tbl>
    <w:p>
      <w:r>
        <w:rPr>
          <w:b w:val="0"/>
          <w:i/>
          <w:sz w:val="20"/>
        </w:rPr>
        <w:t>Geopolitical: Trump says US-Iran deal in 'final stages'. First supertanker crossed Hormuz overnight after 12-week blockade. Citi warned market underpricing tail risk - Brent could spike to $120 if talks collapse.</w:t>
      </w:r>
    </w:p>
    <w:p>
      <w:r>
        <w:rPr>
          <w:b/>
          <w:i w:val="0"/>
          <w:color w:val="C00000"/>
          <w:sz w:val="22"/>
        </w:rPr>
        <w:t>Today's intraday headline risk: HIGH (binary on Iran headlines - both ways).</w:t>
      </w:r>
    </w:p>
    <w:p>
      <w:pPr>
        <w:pStyle w:val="Heading1"/>
      </w:pPr>
      <w:r>
        <w:t>Section 2 - Crude Rule &amp; Structural Read</w:t>
      </w:r>
    </w:p>
    <w:p>
      <w:r>
        <w:rPr>
          <w:b/>
          <w:i w:val="0"/>
          <w:sz w:val="22"/>
        </w:rPr>
        <w:t>CRUDE MODE: MILD BULL  |  DIRECTION: FALLING HARD  |  FLIP LEVEL: Rs 7,500 (aggressive bull) / Rs 8,500 (back to caution)</w:t>
      </w:r>
    </w:p>
    <w:p>
      <w:r>
        <w:rPr>
          <w:b w:val="0"/>
          <w:i w:val="0"/>
          <w:sz w:val="22"/>
        </w:rPr>
        <w:t>Avoid (now flipped to OPPORTUNITY): historically the avoid list - OMCs (BPCL/HPCL/IOC), aviation, paints, tyres, fertilisers - has become today's BUY list as crude collapses. Crude producers (ONGC, Oil India) flip to PUT candidates.</w:t>
      </w:r>
    </w:p>
    <w:p>
      <w:r>
        <w:rPr>
          <w:b w:val="0"/>
          <w:i w:val="0"/>
          <w:sz w:val="22"/>
        </w:rPr>
        <w:t>Exception calls: Defence names (BEL - results today) retain independent bid regardless of crude.</w:t>
      </w:r>
    </w:p>
    <w:p>
      <w:r>
        <w:rPr>
          <w:b/>
          <w:i w:val="0"/>
          <w:sz w:val="22"/>
        </w:rPr>
        <w:t>Structural read:</w:t>
      </w:r>
    </w:p>
    <w:p>
      <w:pPr>
        <w:pStyle w:val="ListBullet"/>
      </w:pPr>
      <w:r>
        <w:t>Nifty vs max pain: DATA_UNAVAILABLE for live PCR/max pain. Use 23,500 PE / 23,800 CE as estimated OI walls.</w:t>
      </w:r>
    </w:p>
    <w:p>
      <w:pPr>
        <w:pStyle w:val="ListBullet"/>
      </w:pPr>
      <w:r>
        <w:t>Weekly expiry now Tuesday (NSE rule change) - 26-May. 5 DTE. Monthly = 29-May. Both 5 DTE; weekly + monthly OK.</w:t>
      </w:r>
    </w:p>
    <w:p>
      <w:pPr>
        <w:pStyle w:val="ListBullet"/>
      </w:pPr>
      <w:r>
        <w:t>Futures basis: index futures typically tracking spot; Bank Nifty leadership will decide whether crude-crash gap holds.</w:t>
      </w:r>
    </w:p>
    <w:p>
      <w:pPr>
        <w:pStyle w:val="ListBullet"/>
      </w:pPr>
      <w:r>
        <w:t>Expiry-week dynamics: NOT in effect (next expiry Tue). PCR squeeze risk LOW for today's session specifically.</w:t>
      </w:r>
    </w:p>
    <w:p>
      <w:r>
        <w:rPr>
          <w:b/>
          <w:i w:val="0"/>
          <w:sz w:val="22"/>
        </w:rPr>
        <w:t>Bank Nifty leadership check: HDB ADR firm + global risk-on = banks should lead the gap. If Bank Nifty lags Nifty after 9:30, gap-up is suspect and faders win.</w:t>
      </w:r>
    </w:p>
    <w:p>
      <w:pPr>
        <w:pStyle w:val="Heading1"/>
      </w:pPr>
      <w:r>
        <w:t>Section 3 - Contrarian Check (Layer 3)</w:t>
      </w:r>
    </w:p>
    <w:p>
      <w:pPr>
        <w:pStyle w:val="ListBullet"/>
      </w:pPr>
      <w:r>
        <w:t>Q1. CONSENSUS today: Every TV analyst will scream 'crude crash = BUY paints, aviation, OMCs'. Retail will chase BPCL/INDIGO/ASIANPAINT calls at the open.</w:t>
      </w:r>
    </w:p>
    <w:p>
      <w:pPr>
        <w:pStyle w:val="ListBullet"/>
      </w:pPr>
      <w:r>
        <w:t>Q2. THE TRAP: Iran deal headline is single-source (Trump tweet). One contradictory headline from Tehran reverses crude in minutes. Long gap-ups in those sectors get knifed at 10:30-11:00 if oil bounces.</w:t>
      </w:r>
    </w:p>
    <w:p>
      <w:pPr>
        <w:pStyle w:val="ListBullet"/>
      </w:pPr>
      <w:r>
        <w:t>Q3. RETAIL STOPS: Long stops cluster below 23,600 (yesterday's low ~23,610) and below today's gap fill 23,659. Short-side stops above 23,900 (round + GIFT high).</w:t>
      </w:r>
    </w:p>
    <w:p>
      <w:pPr>
        <w:pStyle w:val="ListBullet"/>
      </w:pPr>
      <w:r>
        <w:t>Q4. FLIP TRIGGER: A single Iran statement rejecting US terms -&gt; crude rips back $5+, Nifty fills gap to 23,659 and breaks. Also: USD-INR spike &gt;Rs 85.50 reverses FII bid.</w:t>
      </w:r>
    </w:p>
    <w:p>
      <w:pPr>
        <w:pStyle w:val="Heading2"/>
      </w:pPr>
      <w:r>
        <w:t>Contrarian Override Logic -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</w:rPr>
              <w:t>Signal</w:t>
            </w:r>
          </w:p>
        </w:tc>
      </w:tr>
      <w:tr>
        <w:tc>
          <w:tcPr>
            <w:tcW w:type="dxa" w:w="3312"/>
          </w:tcPr>
          <w:p>
            <w:r>
              <w:t>A. GIFT gap-up &gt; +100 pts?</w:t>
            </w:r>
          </w:p>
        </w:tc>
        <w:tc>
          <w:tcPr>
            <w:tcW w:type="dxa" w:w="2592"/>
          </w:tcPr>
          <w:p>
            <w:r>
              <w:t>YES (+199)</w:t>
            </w:r>
          </w:p>
        </w:tc>
        <w:tc>
          <w:tcPr>
            <w:tcW w:type="dxa" w:w="2304"/>
          </w:tcPr>
          <w:p>
            <w:r>
              <w:t>Override condition met</w:t>
            </w:r>
          </w:p>
        </w:tc>
      </w:tr>
      <w:tr>
        <w:tc>
          <w:tcPr>
            <w:tcW w:type="dxa" w:w="3312"/>
          </w:tcPr>
          <w:p>
            <w:r>
              <w:t>B. Crude falling &gt; 2% O/N?</w:t>
            </w:r>
          </w:p>
        </w:tc>
        <w:tc>
          <w:tcPr>
            <w:tcW w:type="dxa" w:w="2592"/>
          </w:tcPr>
          <w:p>
            <w:r>
              <w:t>YES (-5%+)</w:t>
            </w:r>
          </w:p>
        </w:tc>
        <w:tc>
          <w:tcPr>
            <w:tcW w:type="dxa" w:w="2304"/>
          </w:tcPr>
          <w:p>
            <w:r>
              <w:t>Override condition met</w:t>
            </w:r>
          </w:p>
        </w:tc>
      </w:tr>
      <w:tr>
        <w:tc>
          <w:tcPr>
            <w:tcW w:type="dxa" w:w="3312"/>
          </w:tcPr>
          <w:p>
            <w:r>
              <w:t>C. Contrarian probability &gt; 40%?</w:t>
            </w:r>
          </w:p>
        </w:tc>
        <w:tc>
          <w:tcPr>
            <w:tcW w:type="dxa" w:w="2592"/>
          </w:tcPr>
          <w:p>
            <w:r>
              <w:t>YES (single-headline driver)</w:t>
            </w:r>
          </w:p>
        </w:tc>
        <w:tc>
          <w:tcPr>
            <w:tcW w:type="dxa" w:w="2304"/>
          </w:tcPr>
          <w:p>
            <w:r>
              <w:t>Confidence drag</w:t>
            </w:r>
          </w:p>
        </w:tc>
      </w:tr>
      <w:tr>
        <w:tc>
          <w:tcPr>
            <w:tcW w:type="dxa" w:w="3312"/>
          </w:tcPr>
          <w:p>
            <w:r>
              <w:t>D. Expiry week + PCR &lt; 0.8?</w:t>
            </w:r>
          </w:p>
        </w:tc>
        <w:tc>
          <w:tcPr>
            <w:tcW w:type="dxa" w:w="2592"/>
          </w:tcPr>
          <w:p>
            <w:r>
              <w:t>NO (5 DTE)</w:t>
            </w:r>
          </w:p>
        </w:tc>
        <w:tc>
          <w:tcPr>
            <w:tcW w:type="dxa" w:w="2304"/>
          </w:tcPr>
          <w:p>
            <w:r>
              <w:t>Squeeze risk LOW</w:t>
            </w:r>
          </w:p>
        </w:tc>
      </w:tr>
    </w:tbl>
    <w:p>
      <w:r>
        <w:rPr>
          <w:b/>
          <w:i w:val="0"/>
          <w:color w:val="B06000"/>
          <w:sz w:val="22"/>
        </w:rPr>
        <w:t>VERDICT: A + B + C -&gt; CAUTIOUS BULL, permission YELLOW. 'Consensus bearish-crude trade is the trap today - but only if Iran headline holds.'</w:t>
      </w:r>
    </w:p>
    <w:p>
      <w:pPr>
        <w:pStyle w:val="Heading1"/>
      </w:pPr>
      <w:r>
        <w:t>Section 4 - Five F&amp;O Setups</w:t>
      </w:r>
    </w:p>
    <w:p>
      <w:r>
        <w:rPr>
          <w:b w:val="0"/>
          <w:i w:val="0"/>
          <w:color w:val="707070"/>
          <w:sz w:val="18"/>
        </w:rPr>
        <w:t>============================================================</w:t>
      </w:r>
    </w:p>
    <w:p>
      <w:r>
        <w:rPr>
          <w:b/>
          <w:i w:val="0"/>
          <w:color w:val="1F4E79"/>
          <w:sz w:val="26"/>
        </w:rPr>
        <w:t>BPCL (NSE: BPCL) | CALL | Grade A</w:t>
      </w:r>
    </w:p>
    <w:p>
      <w:r>
        <w:rPr>
          <w:b w:val="0"/>
          <w:i w:val="0"/>
          <w:sz w:val="20"/>
        </w:rPr>
        <w:t>CMP: Rs 312.90 | Lot: 1,800 | Crude aligned: YES</w:t>
      </w:r>
    </w:p>
    <w:p>
      <w:r>
        <w:rPr>
          <w:b w:val="0"/>
          <w:i/>
          <w:sz w:val="22"/>
        </w:rPr>
        <w:t>CATALYST: Q4 results today (BPCL on calendar). Crude crash -5% massively expands OMC marketing margins; auto-fuel pricing freeze becomes profitable.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DOWN turning UP (-21% in 6M; bottom-fishing setup)</w:t>
      </w:r>
    </w:p>
    <w:p>
      <w:pPr>
        <w:pStyle w:val="ListBullet"/>
      </w:pPr>
      <w:r>
        <w:t>Above 200 DMA: NO (below - recovery trade)</w:t>
      </w:r>
    </w:p>
    <w:p>
      <w:pPr>
        <w:pStyle w:val="ListBullet"/>
      </w:pPr>
      <w:r>
        <w:t>Weekly trend: DOWN</w:t>
      </w:r>
    </w:p>
    <w:p>
      <w:pPr>
        <w:pStyle w:val="ListBullet"/>
      </w:pPr>
      <w:r>
        <w:t>Support Rs 308 | Resistance Rs 320 / 325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Watch for LONG BUILD on gap-up confirmation</w:t>
      </w:r>
    </w:p>
    <w:p>
      <w:pPr>
        <w:pStyle w:val="ListBullet"/>
      </w:pPr>
      <w:r>
        <w:t>Delivery %: RISING expected on results day</w:t>
      </w:r>
    </w:p>
    <w:p>
      <w:pPr>
        <w:pStyle w:val="ListBullet"/>
      </w:pPr>
      <w:r>
        <w:t>Block deal: NO | Ban list: NO (not in ban list)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 320 CE [OTM] | Expiry: 26-May (weekly) - 5 DTE</w:t>
      </w:r>
    </w:p>
    <w:p>
      <w:pPr>
        <w:pStyle w:val="ListBullet"/>
      </w:pPr>
      <w:r>
        <w:t>THETA WARNING (&lt;=3 DTE): NO (5 DTE &gt; 3)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316</w:t>
      </w:r>
    </w:p>
    <w:p>
      <w:r>
        <w:rPr>
          <w:b/>
          <w:i w:val="0"/>
          <w:sz w:val="22"/>
        </w:rPr>
        <w:t>T1 (book 40%): Rs 324  |  T2 (book 40%): Rs 330</w:t>
      </w:r>
    </w:p>
    <w:p>
      <w:r>
        <w:rPr>
          <w:b/>
          <w:i w:val="0"/>
          <w:sz w:val="22"/>
        </w:rPr>
        <w:t>SL: Rs 311 + ST flip RED on 15-min</w:t>
      </w:r>
    </w:p>
    <w:p>
      <w:r>
        <w:rPr>
          <w:b w:val="0"/>
          <w:i w:val="0"/>
          <w:sz w:val="22"/>
        </w:rPr>
        <w:t>R:R: 2.2:1  |  Time stop: Exit by 13:00 IST</w:t>
      </w:r>
    </w:p>
    <w:p>
      <w:r>
        <w:rPr>
          <w:b w:val="0"/>
          <w:i/>
          <w:color w:val="707070"/>
          <w:sz w:val="20"/>
        </w:rPr>
        <w:t>GRADE REASON: Direct crude-crash beneficiary + Q4 catalyst today + nearby resistance gives clean 2:1.</w:t>
      </w:r>
    </w:p>
    <w:p>
      <w:r>
        <w:rPr>
          <w:b w:val="0"/>
          <w:i w:val="0"/>
          <w:color w:val="707070"/>
          <w:sz w:val="18"/>
        </w:rPr>
        <w:t>============================================================</w:t>
      </w:r>
    </w:p>
    <w:p>
      <w:r>
        <w:rPr>
          <w:b/>
          <w:i w:val="0"/>
          <w:color w:val="1F4E79"/>
          <w:sz w:val="26"/>
        </w:rPr>
        <w:t>InterGlobe Aviation (IndiGo) (NSE: INDIGO) | CALL | Grade A</w:t>
      </w:r>
    </w:p>
    <w:p>
      <w:r>
        <w:rPr>
          <w:b w:val="0"/>
          <w:i w:val="0"/>
          <w:sz w:val="20"/>
        </w:rPr>
        <w:t>CMP: Rs 4,230.30 | Lot: 300 | Crude aligned: YES</w:t>
      </w:r>
    </w:p>
    <w:p>
      <w:r>
        <w:rPr>
          <w:b w:val="0"/>
          <w:i/>
          <w:sz w:val="22"/>
        </w:rPr>
        <w:t>CATALYST: ATF (jet fuel) is ~40% of opex. Crude -5% overnight = direct EBITDA tailwind. Brokerage downgrades last week (target cut to Rs 5,200) created oversold base.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DOWN (-23% in 6M)</w:t>
      </w:r>
    </w:p>
    <w:p>
      <w:pPr>
        <w:pStyle w:val="ListBullet"/>
      </w:pPr>
      <w:r>
        <w:t>Above 200 DMA: NO (recovery setup)</w:t>
      </w:r>
    </w:p>
    <w:p>
      <w:pPr>
        <w:pStyle w:val="ListBullet"/>
      </w:pPr>
      <w:r>
        <w:t>Weekly trend: DOWN turning</w:t>
      </w:r>
    </w:p>
    <w:p>
      <w:pPr>
        <w:pStyle w:val="ListBullet"/>
      </w:pPr>
      <w:r>
        <w:t>Support Rs 4,180 | Resistance Rs 4,310 / 4,400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Short cover candidate if 4,250 breaks</w:t>
      </w:r>
    </w:p>
    <w:p>
      <w:pPr>
        <w:pStyle w:val="ListBullet"/>
      </w:pPr>
      <w:r>
        <w:t>Delivery %: STABLE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 4,300 CE [OTM] | Expiry: 26-May (weekly)</w:t>
      </w:r>
    </w:p>
    <w:p>
      <w:pPr>
        <w:pStyle w:val="ListBullet"/>
      </w:pPr>
      <w:r>
        <w:t>THETA WARNING (&lt;=3 DTE): NO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4,260</w:t>
      </w:r>
    </w:p>
    <w:p>
      <w:r>
        <w:rPr>
          <w:b/>
          <w:i w:val="0"/>
          <w:sz w:val="22"/>
        </w:rPr>
        <w:t>T1 (book 40%): Rs 4,350  |  T2 (book 40%): Rs 4,420</w:t>
      </w:r>
    </w:p>
    <w:p>
      <w:r>
        <w:rPr>
          <w:b/>
          <w:i w:val="0"/>
          <w:sz w:val="22"/>
        </w:rPr>
        <w:t>SL: Rs 4,195 + 15-min close below 4,200</w:t>
      </w:r>
    </w:p>
    <w:p>
      <w:r>
        <w:rPr>
          <w:b w:val="0"/>
          <w:i w:val="0"/>
          <w:sz w:val="22"/>
        </w:rPr>
        <w:t>R:R: 2.4:1  |  Time stop: Exit by 13:00 IST</w:t>
      </w:r>
    </w:p>
    <w:p>
      <w:r>
        <w:rPr>
          <w:b w:val="0"/>
          <w:i/>
          <w:color w:val="707070"/>
          <w:sz w:val="20"/>
        </w:rPr>
        <w:t>GRADE REASON: Cleanest crude-crash beneficiary, oversold daily, strong 4,180 support gives tight SL.</w:t>
      </w:r>
    </w:p>
    <w:p>
      <w:r>
        <w:rPr>
          <w:b w:val="0"/>
          <w:i w:val="0"/>
          <w:color w:val="707070"/>
          <w:sz w:val="18"/>
        </w:rPr>
        <w:t>============================================================</w:t>
      </w:r>
    </w:p>
    <w:p>
      <w:r>
        <w:rPr>
          <w:b/>
          <w:i w:val="0"/>
          <w:color w:val="1F4E79"/>
          <w:sz w:val="26"/>
        </w:rPr>
        <w:t>Asian Paints (NSE: ASIANPAINT) | CALL | Grade A</w:t>
      </w:r>
    </w:p>
    <w:p>
      <w:r>
        <w:rPr>
          <w:b w:val="0"/>
          <w:i w:val="0"/>
          <w:sz w:val="20"/>
        </w:rPr>
        <w:t>CMP: Rs 2,514.40 | Lot: 200 | Crude aligned: YES</w:t>
      </w:r>
    </w:p>
    <w:p>
      <w:r>
        <w:rPr>
          <w:b w:val="0"/>
          <w:i/>
          <w:sz w:val="22"/>
        </w:rPr>
        <w:t>CATALYST: Crude derivatives = ~30% of paint COGS. -5% crude flows straight to gross margin in 2-3 weeks. Stock at 52-wk low zone (Rs 2,115 low; Rs 2,985 high) - value buyers active.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SIDEWAYS basing</w:t>
      </w:r>
    </w:p>
    <w:p>
      <w:pPr>
        <w:pStyle w:val="ListBullet"/>
      </w:pPr>
      <w:r>
        <w:t>Above 200 DMA: NO (but holding well above 52w low)</w:t>
      </w:r>
    </w:p>
    <w:p>
      <w:pPr>
        <w:pStyle w:val="ListBullet"/>
      </w:pPr>
      <w:r>
        <w:t>Weekly trend: BASING</w:t>
      </w:r>
    </w:p>
    <w:p>
      <w:pPr>
        <w:pStyle w:val="ListBullet"/>
      </w:pPr>
      <w:r>
        <w:t>Support Rs 2,490 | Resistance Rs 2,545 / 2,580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LONG BUILD on Wednesday's tape</w:t>
      </w:r>
    </w:p>
    <w:p>
      <w:pPr>
        <w:pStyle w:val="ListBullet"/>
      </w:pPr>
      <w:r>
        <w:t>Delivery %: RISING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 2,540 CE [OTM] | Expiry: 29-May (monthly)</w:t>
      </w:r>
    </w:p>
    <w:p>
      <w:pPr>
        <w:pStyle w:val="ListBullet"/>
      </w:pPr>
      <w:r>
        <w:t>THETA WARNING (&lt;=3 DTE): NO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2,525</w:t>
      </w:r>
    </w:p>
    <w:p>
      <w:r>
        <w:rPr>
          <w:b/>
          <w:i w:val="0"/>
          <w:sz w:val="22"/>
        </w:rPr>
        <w:t>T1 (book 40%): Rs 2,560  |  T2 (book 40%): Rs 2,585</w:t>
      </w:r>
    </w:p>
    <w:p>
      <w:r>
        <w:rPr>
          <w:b/>
          <w:i w:val="0"/>
          <w:sz w:val="22"/>
        </w:rPr>
        <w:t>SL: Rs 2,498 + 15-min close below 2,500</w:t>
      </w:r>
    </w:p>
    <w:p>
      <w:r>
        <w:rPr>
          <w:b w:val="0"/>
          <w:i w:val="0"/>
          <w:sz w:val="22"/>
        </w:rPr>
        <w:t>R:R: 2.3:1  |  Time stop: Exit by 13:00 IST</w:t>
      </w:r>
    </w:p>
    <w:p>
      <w:r>
        <w:rPr>
          <w:b w:val="0"/>
          <w:i/>
          <w:color w:val="707070"/>
          <w:sz w:val="20"/>
        </w:rPr>
        <w:t>GRADE REASON: Highest beta to crude move in the basket; tight technical structure; lot 200 = capital-efficient.</w:t>
      </w:r>
    </w:p>
    <w:p>
      <w:r>
        <w:rPr>
          <w:b w:val="0"/>
          <w:i w:val="0"/>
          <w:color w:val="707070"/>
          <w:sz w:val="18"/>
        </w:rPr>
        <w:t>============================================================</w:t>
      </w:r>
    </w:p>
    <w:p>
      <w:r>
        <w:rPr>
          <w:b/>
          <w:i w:val="0"/>
          <w:color w:val="1F4E79"/>
          <w:sz w:val="26"/>
        </w:rPr>
        <w:t>HDFC Bank (NSE: HDFCBANK) | CALL | Grade B+</w:t>
      </w:r>
    </w:p>
    <w:p>
      <w:r>
        <w:rPr>
          <w:b w:val="0"/>
          <w:i w:val="0"/>
          <w:sz w:val="20"/>
        </w:rPr>
        <w:t>CMP: Rs 767.50 | Lot: 550 | Crude aligned: Neutral</w:t>
      </w:r>
    </w:p>
    <w:p>
      <w:r>
        <w:rPr>
          <w:b w:val="0"/>
          <w:i/>
          <w:sz w:val="22"/>
        </w:rPr>
        <w:t>CATALYST: HDB ADR firm overnight + global risk-on. Bank Nifty leadership trade - if Nifty gap-up holds, HDFC Bank leads the move. No earnings, but largest weight.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DOWN (-21% in 1Y - washed out)</w:t>
      </w:r>
    </w:p>
    <w:p>
      <w:pPr>
        <w:pStyle w:val="ListBullet"/>
      </w:pPr>
      <w:r>
        <w:t>Above 200 DMA: NO (well below)</w:t>
      </w:r>
    </w:p>
    <w:p>
      <w:pPr>
        <w:pStyle w:val="ListBullet"/>
      </w:pPr>
      <w:r>
        <w:t>Weekly trend: BASING near 52w low (726)</w:t>
      </w:r>
    </w:p>
    <w:p>
      <w:pPr>
        <w:pStyle w:val="ListBullet"/>
      </w:pPr>
      <w:r>
        <w:t>Support Rs 760 | Resistance Rs 775 / 785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Watch first 15-min for LONG BUILD on gap</w:t>
      </w:r>
    </w:p>
    <w:p>
      <w:pPr>
        <w:pStyle w:val="ListBullet"/>
      </w:pPr>
      <w:r>
        <w:t>Delivery %: STABLE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 780 CE [OTM] | Expiry: 29-May (monthly)</w:t>
      </w:r>
    </w:p>
    <w:p>
      <w:pPr>
        <w:pStyle w:val="ListBullet"/>
      </w:pPr>
      <w:r>
        <w:t>THETA WARNING (&lt;=3 DTE): NO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770</w:t>
      </w:r>
    </w:p>
    <w:p>
      <w:r>
        <w:rPr>
          <w:b/>
          <w:i w:val="0"/>
          <w:sz w:val="22"/>
        </w:rPr>
        <w:t>T1 (book 40%): Rs 778  |  T2 (book 40%): Rs 786</w:t>
      </w:r>
    </w:p>
    <w:p>
      <w:r>
        <w:rPr>
          <w:b/>
          <w:i w:val="0"/>
          <w:sz w:val="22"/>
        </w:rPr>
        <w:t>SL: Rs 762 + 15-min close below 762</w:t>
      </w:r>
    </w:p>
    <w:p>
      <w:r>
        <w:rPr>
          <w:b w:val="0"/>
          <w:i w:val="0"/>
          <w:sz w:val="22"/>
        </w:rPr>
        <w:t>R:R: 2.1:1  |  Time stop: Exit by 13:00 IST</w:t>
      </w:r>
    </w:p>
    <w:p>
      <w:r>
        <w:rPr>
          <w:b w:val="0"/>
          <w:i/>
          <w:color w:val="707070"/>
          <w:sz w:val="20"/>
        </w:rPr>
        <w:t>GRADE REASON: B+ not A - no stock-specific catalyst; rides Nifty/Bank Nifty leadership. Lot 550 = good capital efficiency.</w:t>
      </w:r>
    </w:p>
    <w:p>
      <w:r>
        <w:rPr>
          <w:b w:val="0"/>
          <w:i w:val="0"/>
          <w:color w:val="707070"/>
          <w:sz w:val="18"/>
        </w:rPr>
        <w:t>============================================================</w:t>
      </w:r>
    </w:p>
    <w:p>
      <w:r>
        <w:rPr>
          <w:b/>
          <w:i w:val="0"/>
          <w:color w:val="1F4E79"/>
          <w:sz w:val="26"/>
        </w:rPr>
        <w:t>ONGC (NSE: ONGC) | PUT | Grade B</w:t>
      </w:r>
    </w:p>
    <w:p>
      <w:r>
        <w:rPr>
          <w:b w:val="0"/>
          <w:i w:val="0"/>
          <w:sz w:val="20"/>
        </w:rPr>
        <w:t>CMP: Rs 297.45 | Lot: 1,500 | Crude aligned: YES (inverse)</w:t>
      </w:r>
    </w:p>
    <w:p>
      <w:r>
        <w:rPr>
          <w:b w:val="0"/>
          <w:i/>
          <w:sz w:val="22"/>
        </w:rPr>
        <w:t>CATALYST: Crude producer - every $1 fall = realisation hit. Crude -5% = direct top-line headwind. Stock had run +25% YTD; profit-taking expected.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UP overextended (+25% 1Y)</w:t>
      </w:r>
    </w:p>
    <w:p>
      <w:pPr>
        <w:pStyle w:val="ListBullet"/>
      </w:pPr>
      <w:r>
        <w:t>Above 200 DMA: YES (above - but profit-take)</w:t>
      </w:r>
    </w:p>
    <w:p>
      <w:pPr>
        <w:pStyle w:val="ListBullet"/>
      </w:pPr>
      <w:r>
        <w:t>Weekly trend: TOPPY near 52w high (307)</w:t>
      </w:r>
    </w:p>
    <w:p>
      <w:pPr>
        <w:pStyle w:val="ListBullet"/>
      </w:pPr>
      <w:r>
        <w:t>Support Rs 292 / 288 | Resistance Rs 302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Watch for SHORT BUILD</w:t>
      </w:r>
    </w:p>
    <w:p>
      <w:pPr>
        <w:pStyle w:val="ListBullet"/>
      </w:pPr>
      <w:r>
        <w:t>Delivery %: FALLING expected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 295 PE [ATM/OTM] | Expiry: 29-May (monthly)</w:t>
      </w:r>
    </w:p>
    <w:p>
      <w:pPr>
        <w:pStyle w:val="ListBullet"/>
      </w:pPr>
      <w:r>
        <w:t>THETA WARNING (&lt;=3 DTE): NO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below Rs 295</w:t>
      </w:r>
    </w:p>
    <w:p>
      <w:r>
        <w:rPr>
          <w:b/>
          <w:i w:val="0"/>
          <w:sz w:val="22"/>
        </w:rPr>
        <w:t>T1 (book 40%): Rs 291  |  T2 (book 40%): Rs 287</w:t>
      </w:r>
    </w:p>
    <w:p>
      <w:r>
        <w:rPr>
          <w:b/>
          <w:i w:val="0"/>
          <w:sz w:val="22"/>
        </w:rPr>
        <w:t>SL: Rs 299 + 15-min close above 300 + ST flip GREEN</w:t>
      </w:r>
    </w:p>
    <w:p>
      <w:r>
        <w:rPr>
          <w:b w:val="0"/>
          <w:i w:val="0"/>
          <w:sz w:val="22"/>
        </w:rPr>
        <w:t>R:R: 2.0:1  |  Time stop: Exit by 13:00 IST</w:t>
      </w:r>
    </w:p>
    <w:p>
      <w:r>
        <w:rPr>
          <w:b w:val="0"/>
          <w:i/>
          <w:color w:val="707070"/>
          <w:sz w:val="20"/>
        </w:rPr>
        <w:t>GRADE REASON: B grade - Iran-deal headline risk cuts both ways. If talks collapse, ONGC rips to upside. Use as hedge, smaller size.</w:t>
      </w:r>
    </w:p>
    <w:p>
      <w:pPr>
        <w:pStyle w:val="Heading1"/>
      </w:pPr>
      <w:r>
        <w:t>Section 5 -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TODAY'S BIAS</w:t>
            </w:r>
          </w:p>
        </w:tc>
        <w:tc>
          <w:tcPr>
            <w:tcW w:type="dxa" w:w="4320"/>
          </w:tcPr>
          <w:p>
            <w:r>
              <w:t>CAUTIOUS BULL (override applied)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CRUDE MODE</w:t>
            </w:r>
          </w:p>
        </w:tc>
        <w:tc>
          <w:tcPr>
            <w:tcW w:type="dxa" w:w="4320"/>
          </w:tcPr>
          <w:p>
            <w:r>
              <w:t>MILD BULL - falling hard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VIX SIZING</w:t>
            </w:r>
          </w:p>
        </w:tc>
        <w:tc>
          <w:tcPr>
            <w:tcW w:type="dxa" w:w="4320"/>
          </w:tcPr>
          <w:p>
            <w:r>
              <w:t>HALF (mandatory, VIX 19.42)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PERMISSION</w:t>
            </w:r>
          </w:p>
        </w:tc>
        <w:tc>
          <w:tcPr>
            <w:tcW w:type="dxa" w:w="4320"/>
          </w:tcPr>
          <w:p>
            <w:r>
              <w:t>YELLOW - wait for 15-min structure</w:t>
            </w:r>
          </w:p>
        </w:tc>
      </w:tr>
    </w:tbl>
    <w:p>
      <w:r>
        <w:rPr>
          <w:b/>
          <w:i w:val="0"/>
          <w:sz w:val="22"/>
        </w:rPr>
        <w:t>THE BULL CASE:</w:t>
      </w:r>
    </w:p>
    <w:p>
      <w:r>
        <w:rPr>
          <w:b w:val="0"/>
          <w:i w:val="0"/>
          <w:sz w:val="22"/>
        </w:rPr>
        <w:t>Crude crashed -5% on Iran deal - direct margin expansion for paints, OMCs, aviation. GIFT Nifty +199 pts, S&amp;P +1%, HDB ADR firm = clean global risk-on tape. FII + DII both bought May 18. Nifty defending 23,600.</w:t>
      </w:r>
    </w:p>
    <w:p>
      <w:r>
        <w:rPr>
          <w:b/>
          <w:i w:val="0"/>
          <w:sz w:val="22"/>
        </w:rPr>
        <w:t>THE BEAR CASE:</w:t>
      </w:r>
    </w:p>
    <w:p>
      <w:r>
        <w:rPr>
          <w:b w:val="0"/>
          <w:i w:val="0"/>
          <w:sz w:val="22"/>
        </w:rPr>
        <w:t>Iran headline is single-source (Trump). Any Tehran rebuttal sends crude +$5 in minutes - gap fill 23,659 -&gt; break = 23,500/23,400. India VIX still 19.4 (elevated). Bank Nifty has been a chronic laggard. FII MTD net SOLD Rs 21,842 Cr.</w:t>
      </w:r>
    </w:p>
    <w:p>
      <w:r>
        <w:rPr>
          <w:b/>
          <w:i w:val="0"/>
          <w:color w:val="C00000"/>
          <w:sz w:val="22"/>
        </w:rPr>
        <w:t>FLIP TRIGGER:</w:t>
      </w:r>
    </w:p>
    <w:p>
      <w:r>
        <w:rPr>
          <w:b w:val="0"/>
          <w:i w:val="0"/>
          <w:sz w:val="22"/>
        </w:rPr>
        <w:t>If Iran rejects US terms OR crude futures rally back above $103 (WTI) intraday -&gt; bias flips to BEAR, all CALL setups invalid, ONGC PUT wins.</w:t>
      </w:r>
    </w:p>
    <w:p>
      <w:r>
        <w:rPr>
          <w:b/>
          <w:i w:val="0"/>
          <w:sz w:val="22"/>
        </w:rPr>
        <w:t>NIFTY KEY LEVELS:</w:t>
      </w:r>
    </w:p>
    <w:p>
      <w:r>
        <w:rPr>
          <w:b w:val="0"/>
          <w:i w:val="0"/>
          <w:sz w:val="22"/>
        </w:rPr>
        <w:t>S2: 23,450  |  S1: 23,560  |  CRITICAL: 23,659 (yesterday's close / gap fill)  |  R1: 23,860  |  R2: 23,980</w:t>
      </w:r>
    </w:p>
    <w:p>
      <w:r>
        <w:rPr>
          <w:b/>
          <w:i w:val="0"/>
          <w:sz w:val="22"/>
        </w:rPr>
        <w:t>TOP 3 RANKED:</w:t>
      </w:r>
    </w:p>
    <w:p>
      <w:pPr>
        <w:pStyle w:val="ListBullet"/>
      </w:pPr>
      <w:r>
        <w:t>#1  INDIGO  - Grade A - cleanest crude-crash beneficiary, oversold base - entry above Rs 4,260</w:t>
      </w:r>
    </w:p>
    <w:p>
      <w:pPr>
        <w:pStyle w:val="ListBullet"/>
      </w:pPr>
      <w:r>
        <w:t>#2  BPCL    - Grade A - OMC margin expansion + Q4 results catalyst today - entry above Rs 316</w:t>
      </w:r>
    </w:p>
    <w:p>
      <w:pPr>
        <w:pStyle w:val="ListBullet"/>
      </w:pPr>
      <w:r>
        <w:t>#3  ASIANPAINT - Grade A - paint COGS relief + tight base - entry above Rs 2,525</w:t>
      </w:r>
    </w:p>
    <w:p>
      <w:r>
        <w:rPr>
          <w:b/>
          <w:i w:val="0"/>
          <w:color w:val="C00000"/>
          <w:sz w:val="22"/>
        </w:rPr>
        <w:t>ONE RISK THAT RUINS EVERYTHING:</w:t>
      </w:r>
    </w:p>
    <w:p>
      <w:r>
        <w:rPr>
          <w:b w:val="0"/>
          <w:i w:val="0"/>
          <w:sz w:val="22"/>
        </w:rPr>
        <w:t>A Tehran statement rejecting the US 14-point proposal before 11:00 IST. Crude rips +$5, gap fills instantly, all CALL trades stop out at SL within 30 mins. This is binary headline risk - keep tight time-stops, never average down.</w:t>
      </w:r>
    </w:p>
    <w:p>
      <w:pPr>
        <w:pStyle w:val="Heading2"/>
      </w:pPr>
      <w:r>
        <w:t>One-Line Summary (read at 9:10 AM)</w:t>
      </w:r>
    </w:p>
    <w:p>
      <w:r>
        <w:rPr>
          <w:b/>
          <w:color w:val="1F4E79"/>
          <w:sz w:val="22"/>
        </w:rPr>
        <w:t>Today is CAUTIOUS BULL because crude crashed -5% on Iran deal headline and GIFT Nifty gapped +199. Crude Rs 8,352 = MILD BULL, falling. Watch INDIGO Call (Rs 4,300) and BPCL Call (Rs 320). Key risk: Tehran rebuttal flips crude back up. Size HALF (VIX 19.4). Flips if WTI back above $103 or Nifty breaks 23,560.</w:t>
      </w:r>
    </w:p>
    <w:p>
      <w:r>
        <w:rPr>
          <w:b w:val="0"/>
          <w:i/>
          <w:color w:val="707070"/>
          <w:sz w:val="16"/>
        </w:rPr>
        <w:t>Disclaimer: Educational/analytical brief. Not investment advice. Verify all live prices and OI on NSE before entry. Some data fields marked DATA_UNAVAILABLE due to source limitations at brief generation time (03:15 IST).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