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Thursday, 23 April 2026  |  Generated 08:45 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WAIT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CAUTION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MILD BULL (caution tilt)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Interpretation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(₹/bbl)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~8,390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Mild Bull zone (7,500–8,500); fragile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$98.20 / $89.22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Off highs after Iran ceasefire extended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17.53 (-6.71%)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but cooling — half-size trades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 (CBOE)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18.92 (-2.97%)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Calm-side of fear; calmest since March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7,137.90 (+1.05%)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Record high — TAILWIND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24,657.57 (+1.64%)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Record high — TAILWIND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49,490.03 (+0.69%)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Fear &amp; Greed (US)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70 — Greed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Near Extreme Greed threshold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Nikkei 225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59,585.86 (+0.4%)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Record high — bullish Asia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Hang Seng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26,163.24 (-1.22%)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Weak — drag on Asia sentiment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24,304.5 (-59.5)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Flat-to-slight gap DOWN vs 24,378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DXY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98.57 (+0.18%)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104 — moderate rupee pressure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USD/INR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93.80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Rupee weak (-9.71% YoY) — FII caution</w:t>
            </w:r>
          </w:p>
        </w:tc>
      </w:tr>
    </w:tbl>
    <w:p/>
    <w:p>
      <w:pPr>
        <w:pStyle w:val="Heading1"/>
      </w:pPr>
      <w:r>
        <w:rPr>
          <w:color w:val="1F3864"/>
        </w:rPr>
        <w:t>Section 2 — Crude Rule Applied</w:t>
      </w:r>
    </w:p>
    <w:p>
      <w:r>
        <w:rPr>
          <w:b/>
          <w:i w:val="0"/>
          <w:sz w:val="24"/>
        </w:rPr>
        <w:t>MODE: MILD BULL — with a CAUTION tilt.</w:t>
      </w:r>
    </w:p>
    <w:p>
      <w:pPr>
        <w:pStyle w:val="ListBullet"/>
      </w:pPr>
      <w:r>
        <w:t>MCX crude sits at ~₹8,390, inside the ₹7,500–₹8,500 band that normally permits full-size calls.</w:t>
      </w:r>
    </w:p>
    <w:p>
      <w:pPr>
        <w:pStyle w:val="ListBullet"/>
      </w:pPr>
      <w:r>
        <w:t>BUT crude hit ₹10,888 earlier this month during the Iran war spike; the band is statistically fragile.</w:t>
      </w:r>
    </w:p>
    <w:p>
      <w:pPr>
        <w:pStyle w:val="ListBullet"/>
      </w:pPr>
      <w:r>
        <w:t>Trump extended the US-Iran ceasefire indefinitely on 22 Apr. Brent fell below $98, WTI below $89.</w:t>
      </w:r>
    </w:p>
    <w:p>
      <w:pPr>
        <w:pStyle w:val="ListBullet"/>
      </w:pPr>
      <w:r>
        <w:t>Strait of Hormuz remains partially halted; a gunboat attack on a Liberia-flagged vessel earlier in week.</w:t>
      </w:r>
    </w:p>
    <w:p>
      <w:pPr>
        <w:pStyle w:val="ListBullet"/>
      </w:pPr>
      <w:r>
        <w:t>Vitol CEO pegs total war-driven supply loss at 600–700 million barrels so far (potentially 1 billion).</w:t>
      </w:r>
    </w:p>
    <w:p>
      <w:pPr>
        <w:pStyle w:val="ListBullet"/>
      </w:pPr>
      <w:r>
        <w:t>Critical level: ₹8,500 MCX. Break above = downgrade to half-size. Break of ₹9,000 = flip to puts-only.</w:t>
      </w:r>
    </w:p>
    <w:p>
      <w:pPr>
        <w:pStyle w:val="ListBullet"/>
      </w:pPr>
      <w:r>
        <w:t>Tail-risk: any single Iran-related headline can re-spike crude 5–7% intraday.</w:t>
      </w:r>
    </w:p>
    <w:p>
      <w:r>
        <w:rPr>
          <w:b/>
          <w:i w:val="0"/>
          <w:sz w:val="22"/>
        </w:rPr>
        <w:t>Crude-aligned sector bias:</w:t>
      </w:r>
    </w:p>
    <w:p>
      <w:pPr>
        <w:pStyle w:val="ListBullet"/>
      </w:pPr>
      <w:r>
        <w:t>Bullish: ONGC, Oil India (upstream — $1/bbl adds ~₹6,180 cr to ONGC earnings annually)</w:t>
      </w:r>
    </w:p>
    <w:p>
      <w:pPr>
        <w:pStyle w:val="ListBullet"/>
      </w:pPr>
      <w:r>
        <w:t>Bearish: BPCL, HPCL, IOC (OMCs squeezed), IndiGo &amp; aviation (+$10 Brent = +₹3,500–4,000 cr fuel bill)</w:t>
      </w:r>
    </w:p>
    <w:p/>
    <w:p>
      <w:pPr>
        <w:pStyle w:val="Heading1"/>
      </w:pPr>
      <w:r>
        <w:rPr>
          <w:color w:val="1F3864"/>
        </w:rPr>
        <w:t>Section 3 — Indian Market Internals</w:t>
      </w:r>
    </w:p>
    <w:p>
      <w:r>
        <w:rPr>
          <w:b/>
          <w:i w:val="0"/>
          <w:sz w:val="24"/>
        </w:rPr>
        <w:t>Nifty Technical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Previous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24,378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Closed -199 pts (-0.81%); broke 24,400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Expected Open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~24,320–24,340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Mild gap down per Gift Nifty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24,322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Intraday low zone from 22 Apr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Psychological; breach = 23,800 target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24,450–24,500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cap for three sessions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24,600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Bullish reclaim level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200 DMA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23,527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Well above — long-term trend BULLISH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50 DMA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~24,446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Testing from below — bearish short-term</w:t>
            </w:r>
          </w:p>
        </w:tc>
      </w:tr>
    </w:tbl>
    <w:p/>
    <w:p>
      <w:r>
        <w:rPr>
          <w:b/>
          <w:i w:val="0"/>
          <w:sz w:val="24"/>
        </w:rPr>
        <w:t>Volatility &amp; Flows</w:t>
      </w:r>
    </w:p>
    <w:p>
      <w:pPr>
        <w:pStyle w:val="ListBullet"/>
      </w:pPr>
      <w:r>
        <w:t>India VIX: 17.53 (-6.71%) — ELEVATED zone (17–22). Rule: reduce size, widen stops.</w:t>
      </w:r>
    </w:p>
    <w:p>
      <w:pPr>
        <w:pStyle w:val="ListBullet"/>
      </w:pPr>
      <w:r>
        <w:t>FII (22 Apr): Net SELL ₹2,078 cr — bearish flow signal.</w:t>
      </w:r>
    </w:p>
    <w:p>
      <w:pPr>
        <w:pStyle w:val="ListBullet"/>
      </w:pPr>
      <w:r>
        <w:t>DII (22 Apr): Net SELL ₹1,048 cr — unusual, normally DII absorbs. Both-sell = cautious.</w:t>
      </w:r>
    </w:p>
    <w:p>
      <w:pPr>
        <w:pStyle w:val="ListBullet"/>
      </w:pPr>
      <w:r>
        <w:t>Rupee at 93.80 reinforces FII caution; DXY at 98.57 still benign (&lt;104).</w:t>
      </w:r>
    </w:p>
    <w:p/>
    <w:p>
      <w:r>
        <w:rPr>
          <w:b/>
          <w:i w:val="0"/>
          <w:sz w:val="24"/>
        </w:rPr>
        <w:t>Options Positioning (28 Apr expiry — no weekly expiry today; NSE moved to Tuesday)</w:t>
      </w:r>
    </w:p>
    <w:p>
      <w:pPr>
        <w:pStyle w:val="ListBullet"/>
      </w:pPr>
      <w:r>
        <w:t>Max Pain (28 Apr): 24,400 — gravitational pull level</w:t>
      </w:r>
    </w:p>
    <w:p>
      <w:pPr>
        <w:pStyle w:val="ListBullet"/>
      </w:pPr>
      <w:r>
        <w:t>Highest Call OI: 24,500 CE (OI ~7.8 M) — acts as ceiling/resistance</w:t>
      </w:r>
    </w:p>
    <w:p>
      <w:pPr>
        <w:pStyle w:val="ListBullet"/>
      </w:pPr>
      <w:r>
        <w:t>Highest Put OI: concentrated 24,000 — support/floor zone</w:t>
      </w:r>
    </w:p>
    <w:p>
      <w:pPr>
        <w:pStyle w:val="ListBullet"/>
      </w:pPr>
      <w:r>
        <w:t>PCR: reported neutral-to-slightly-bearish; call writers have upper hand near 24,500</w:t>
      </w:r>
    </w:p>
    <w:p>
      <w:pPr>
        <w:pStyle w:val="ListBullet"/>
      </w:pPr>
      <w:r>
        <w:t>Interpretation: smart money expects 24,000–24,500 range-bound drift into Tuesday expiry</w:t>
      </w:r>
    </w:p>
    <w:p/>
    <w:p>
      <w:r>
        <w:rPr>
          <w:b/>
          <w:i w:val="0"/>
          <w:sz w:val="24"/>
        </w:rPr>
        <w:t>Sector Rotation</w:t>
      </w:r>
    </w:p>
    <w:p>
      <w:pPr>
        <w:pStyle w:val="ListBullet"/>
      </w:pPr>
      <w:r>
        <w:t>Leaders (YTD): PSU banks +29%, Metals +27%, Autos +22%, Private banks +15%, Infra +12%</w:t>
      </w:r>
    </w:p>
    <w:p>
      <w:pPr>
        <w:pStyle w:val="ListBullet"/>
      </w:pPr>
      <w:r>
        <w:t>Laggards (YTD): IT -12%, Pharma -4%, Energy -3% (downstream drag)</w:t>
      </w:r>
    </w:p>
    <w:p>
      <w:pPr>
        <w:pStyle w:val="ListBullet"/>
      </w:pPr>
      <w:r>
        <w:t>Yesterday: Bank Nifty outperformed (~56,565). IT &amp; Pharma soft (Wipro -2.83%, Sun Pharma -1.04%)</w:t>
      </w:r>
    </w:p>
    <w:p>
      <w:pPr>
        <w:pStyle w:val="ListBullet"/>
      </w:pPr>
      <w:r>
        <w:t>Today's tilt: PSU banks + upstream oil (ONGC, Oil India) favoured. Avoid aviation, OMCs.</w:t>
      </w:r>
    </w:p>
    <w:p/>
    <w:p>
      <w:pPr>
        <w:pStyle w:val="Heading1"/>
      </w:pPr>
      <w:r>
        <w:rPr>
          <w:color w:val="1F3864"/>
        </w:rPr>
        <w:t>Section 4 — Stock Opportunities</w:t>
      </w:r>
    </w:p>
    <w:p>
      <w:r>
        <w:rPr>
          <w:b w:val="0"/>
          <w:i/>
          <w:sz w:val="20"/>
        </w:rPr>
        <w:t>Two catalyst-driven setups qualify today. Everything else is noise — two strong picks beat five weak ones.</w:t>
      </w:r>
    </w:p>
    <w:p>
      <w:r>
        <w:rPr>
          <w:b/>
          <w:i w:val="0"/>
          <w:color w:val="1F3864"/>
          <w:sz w:val="26"/>
        </w:rPr>
        <w:t>STOCK 1 — INFOSYS (INFY)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₹1,268.80 (down -3.38% on 22 Apr into results)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results TODAY, 3:45 PM IST — press 4:30 PM, call 5:30 PM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Alignment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 (IT is crude-agnostic; but rupee weakness is a tailwind for exporters)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Consensus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PAT ~₹7,508 cr (+4% YoY); Revenue ~₹46,567 cr (+13.7% YoY); seq PAT -1.5%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Watch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INFY 1260 CE / 1260 PE — 24 Apr Fri weekly OR May monthly straddle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POST-RESULT play only. Do NOT pre-position. After 3:45 PM wait for 5-min confirmation: a close above ₹1,290 = long call; close below ₹1,230 = long put.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Beat: 1,320 / 1,350. Miss: 1,210 / 1,180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Post-entry, 5-min candle reversal beyond trigger bar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HIGH on volatility; MEDIUM on direction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OIL INDIA (OIL)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Large-cap PSU upstream (refer live quote)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Geopolitical crude premium intact despite ceasefire; Strait of Hormuz still impaired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Alignment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direct upstream beneficiary; every $1 Brent = meaningful realisation uplift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Watch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 on monthly expiry (May) — OI liquid; avoid weekly low-liquidity series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holds above $95 intraday + stock SuperTrend GREEN on 15-min + MCX crude reclaims ₹8,500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+4–5% on the underlying; calls can 1.5–2x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breaks $92 OR MCX crude breaks ₹8,200 OR stock breaks prior day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— requires crude to hold; Iran headlines can swing either way</w:t>
            </w:r>
          </w:p>
        </w:tc>
      </w:tr>
    </w:tbl>
    <w:p/>
    <w:p>
      <w:r>
        <w:rPr>
          <w:b/>
          <w:i w:val="0"/>
          <w:sz w:val="22"/>
        </w:rPr>
        <w:t>Watchlist (not actionable without confirmation)</w:t>
      </w:r>
    </w:p>
    <w:p>
      <w:pPr>
        <w:pStyle w:val="ListBullet"/>
      </w:pPr>
      <w:r>
        <w:t>ONGC — same crude-bull thesis as Oil India; watch for same triggers</w:t>
      </w:r>
    </w:p>
    <w:p>
      <w:pPr>
        <w:pStyle w:val="ListBullet"/>
      </w:pPr>
      <w:r>
        <w:t>IndiGo — counter-trade: if crude BREAKS ₹8,000 on fresh Iran de-escalation, long calls; not today's base case</w:t>
      </w:r>
    </w:p>
    <w:p>
      <w:pPr>
        <w:pStyle w:val="ListBullet"/>
      </w:pPr>
      <w:r>
        <w:t>Bank Nifty — 56,565 zone; above 56,800 = reinitiate, below 56,200 = stand aside</w:t>
      </w:r>
    </w:p>
    <w:p>
      <w:pPr>
        <w:pStyle w:val="ListBullet"/>
      </w:pPr>
      <w:r>
        <w:t>Adani Energy Solutions — Q4 today; unpredictable, skip unless you specialise</w:t>
      </w:r>
    </w:p>
    <w:p/>
    <w:p>
      <w:pPr>
        <w:pStyle w:val="Heading1"/>
      </w:pPr>
      <w:r>
        <w:rPr>
          <w:color w:val="1F3864"/>
        </w:rPr>
        <w:t>Section 5 — Domestic Macro &amp; India-Specific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Repo Rate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5.25% unchanged (MPC 6–8 Apr); stance: NEUTRAL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CPI (Mar 2026)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3.4% YoY — below 4% target (supportive)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CPI Projection FY27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4.6%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GDP Growth Projection FY27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6.9%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INFOSYS (marquee), Adani Energy Solutions, several mid-caps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Yesterday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Nestle India beat (+27% PAT); Wipro miss; HCLTech reported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US Fed Events This Week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None major today; watch Fed speak on tape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US CPI/PPI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Not releasing today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India Macro Data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None scheduled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Regulatory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SEBI expiry-day move: Nifty weekly now TUESDAY (not Thursday)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Domestic Macro Verdict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SUPPORTIVE on rates + CPI; HEADWIND from earnings uncertainty</w:t>
            </w:r>
          </w:p>
        </w:tc>
      </w:tr>
    </w:tbl>
    <w:p/>
    <w:p>
      <w:pPr>
        <w:pStyle w:val="Heading1"/>
      </w:pPr>
      <w:r>
        <w:rPr>
          <w:color w:val="C00000"/>
        </w:rPr>
        <w:t>Section 6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Rule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MILD BULL (caution tilt — ₹8,390 MCX)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Market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WAIT — Nifty broke 24,400; needs to reclaim 24,450 to re-enter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 Rule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HALF-SIZE (VIX 17.53 in 17–22 band)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24,322 → 24,000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24,500 → 24,600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Crude 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₹8,500 MCX — flips bias to half-size if crossed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Event 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Infosys Q4 result 3:45 PM — can gap IT sector ±3%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Event 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Any fresh Iran headline — crude whiplash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CAUTION — no fresh longs until 24,450 reclaim</w:t>
            </w:r>
          </w:p>
        </w:tc>
      </w:tr>
    </w:tbl>
    <w:p/>
    <w:p>
      <w:r>
        <w:rPr>
          <w:b/>
          <w:i w:val="0"/>
          <w:color w:val="C00000"/>
          <w:sz w:val="24"/>
        </w:rPr>
        <w:t>Reason for CAUTION:</w:t>
      </w:r>
    </w:p>
    <w:p>
      <w:r>
        <w:rPr>
          <w:b w:val="0"/>
          <w:i w:val="0"/>
          <w:sz w:val="22"/>
        </w:rPr>
        <w:t>Nifty closed -0.81% below 24,400 support. Both FII (-₹2,078 cr) and DII (-₹1,048 cr) were net sellers — a rare double-sell that punishes impatient longs. US overnight was a tailwind (S&amp;P, Nasdaq at records) but Gift Nifty is only flat-to-down. Infosys earnings after-market is the binary event that will dictate IT-sector direction into Friday.</w:t>
      </w:r>
    </w:p>
    <w:p/>
    <w:p>
      <w:r>
        <w:rPr>
          <w:b/>
          <w:i w:val="0"/>
          <w:color w:val="1F3864"/>
          <w:sz w:val="26"/>
        </w:rPr>
        <w:t>ONE-LINE SUMMARY</w:t>
      </w:r>
    </w:p>
    <w:p>
      <w:r>
        <w:rPr>
          <w:b w:val="0"/>
          <w:i/>
          <w:sz w:val="24"/>
        </w:rPr>
        <w:t>"Today is a WAIT day. Crude at ₹8,390 = MILD BULL with fragile tilt. Watch INFY on post-result 5-min confirmation after 3:45 PM; shadow OIL INDIA if Brent holds $95. Key risk: Iran headlines and INFY guidance. Size HALF based on VIX at 17.53."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