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— Nifty + Stocks</w:t>
      </w:r>
    </w:p>
    <w:p>
      <w:pPr>
        <w:jc w:val="center"/>
      </w:pPr>
      <w:r>
        <w:rPr>
          <w:b/>
          <w:sz w:val="22"/>
        </w:rPr>
        <w:t>Date: Wednesday, 06 May 2026  |  Generated 03:30 IST  |  Weekly expiry: 6 days  |  Monthly expiry: 22 days  |  Expiry week: NO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CAUTIOUS BULL (override active)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RULE MODE: CAUTION (₹8,500-9,000) — direction FALLING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3D85C6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SIZING: HALF-SIZE (India VIX 18.46)</w:t>
            </w:r>
          </w:p>
        </w:tc>
      </w:tr>
    </w:tbl>
    <w:p/>
    <w:p>
      <w:r>
        <w:rPr>
          <w:b w:val="0"/>
          <w:i/>
          <w:color w:val="C00000"/>
          <w:sz w:val="22"/>
        </w:rPr>
        <w:t>OVERRIDE ACTIVE: GIFT Nifty gap-up +167 pts AND crude falling -4% overnight. Bear bias is suppressed — consensus bearish trade is the trap today. Confidence MEDIUM. Weekly expiry is 12-May (Tue), 6 days away.</w:t>
      </w:r>
    </w:p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(proxy)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~₹8,693/bbl (WTI×INR)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CAUTION zone (₹8,500-9,000)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/ WTI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$109.87 / $102.27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Both -4% overnight — FALLING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Crude direction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FALLING (Iran ceasefire holds)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Mode flip level: ₹8,500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24,200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Implied gap +167 pts — BULL gap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7,259.22 (+0.81%)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 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25,326.13 (record)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 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Dow Jones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49,298.34 (+356)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Strong close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Calmer post-ceasefire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Calm tilt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18.46 (eased)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HALF-SIZE rule (15-20)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close (05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24,032.80 (-86.5 / -0.36%)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Below max pain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cash MTD May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-₹70,135 cr (heavy SELL)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Bearish flow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cash MTD May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+₹51,063 cr (BUY)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Domestic absorption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USD-INR (est.)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~85 (Hormuz pressure)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Rupee weak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INFY ADR (NYSE)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$12.46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Mixed 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Hormuz Strait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Effectively CLOSED, fragile ceasefire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HIGH headline risk</w:t>
            </w:r>
          </w:p>
        </w:tc>
      </w:tr>
    </w:tbl>
    <w:p/>
    <w:p>
      <w:r>
        <w:rPr>
          <w:b/>
          <w:i w:val="0"/>
          <w:sz w:val="22"/>
        </w:rPr>
        <w:t xml:space="preserve">Geopolitical one-liner: </w:t>
      </w:r>
    </w:p>
    <w:p>
      <w:r>
        <w:rPr>
          <w:b w:val="0"/>
          <w:i w:val="0"/>
          <w:sz w:val="22"/>
        </w:rPr>
        <w:t>Fragile US-Iran ceasefire holding despite drone attack on Fujairah oil zone; Project Freedom convoy saw only 2 vessels through Hormuz on day one. Crude fell 4% on ceasefire confirmation but Iran tail risk remains live — any fresh attack = instant +5-7% crude spike.</w:t>
      </w:r>
    </w:p>
    <w:p>
      <w:r>
        <w:rPr>
          <w:b/>
          <w:i w:val="0"/>
          <w:color w:val="C00000"/>
          <w:sz w:val="22"/>
        </w:rPr>
        <w:t>Today's intraday headline risk: HIGH</w:t>
      </w:r>
    </w:p>
    <w:p/>
    <w:p>
      <w:pPr>
        <w:pStyle w:val="Heading1"/>
      </w:pPr>
      <w:r>
        <w:rPr>
          <w:color w:val="1F3864"/>
        </w:rPr>
        <w:t>Section 2 — Crude Rule + Structural Read</w:t>
      </w:r>
    </w:p>
    <w:p>
      <w:r>
        <w:rPr>
          <w:b/>
          <w:i w:val="0"/>
          <w:sz w:val="24"/>
        </w:rPr>
        <w:t>CRUDE MODE: CAUTION (half-size) — DIRECTION: FALLING — FLIP LEVEL: ₹8,500</w:t>
      </w:r>
    </w:p>
    <w:p>
      <w:pPr>
        <w:pStyle w:val="ListBullet"/>
      </w:pPr>
      <w:r>
        <w:t>MCX crude proxy at ~₹8,693/bbl (WTI $102.27 × USDINR ~85). Sits in CAUTION band (₹8,500-9,000).</w:t>
      </w:r>
    </w:p>
    <w:p>
      <w:pPr>
        <w:pStyle w:val="ListBullet"/>
      </w:pPr>
      <w:r>
        <w:t>Direction FALLING -4% overnight. If MCX breaks ₹8,500 → mode flips to MILD BULL (full-size returns).</w:t>
      </w:r>
    </w:p>
    <w:p>
      <w:pPr>
        <w:pStyle w:val="ListBullet"/>
      </w:pPr>
      <w:r>
        <w:t>If Iran headlines re-spike crude → mode escalates to BEAR (puts only) above ₹9,000.</w:t>
      </w:r>
    </w:p>
    <w:p>
      <w:pPr>
        <w:pStyle w:val="ListBullet"/>
      </w:pPr>
      <w:r>
        <w:t>AVOID (today, base case): ONGC/Oil India/MRPL on long side (crude falling hurts upstream).</w:t>
      </w:r>
    </w:p>
    <w:p>
      <w:pPr>
        <w:pStyle w:val="ListBullet"/>
      </w:pPr>
      <w:r>
        <w:t>FAVOUR (crude-falling beneficiaries): BPCL/HPCL/IOC, IndiGo (aviation), paints, tyres.</w:t>
      </w:r>
    </w:p>
    <w:p>
      <w:pPr>
        <w:pStyle w:val="ListBullet"/>
      </w:pPr>
      <w:r>
        <w:t>EXCEPTION: Keep ONGC as a hedge play — ANY Iran headline = upstream rallies 3-5% instantly.</w:t>
      </w:r>
    </w:p>
    <w:p/>
    <w:p>
      <w:r>
        <w:rPr>
          <w:b/>
          <w:i w:val="0"/>
          <w:sz w:val="24"/>
        </w:rPr>
        <w:t>Structural read</w:t>
      </w:r>
    </w:p>
    <w:p>
      <w:pPr>
        <w:pStyle w:val="ListBullet"/>
      </w:pPr>
      <w:r>
        <w:t>Nifty 24,032.80 vs Max Pain 24,050 (12-May expiry) → 17 pts BELOW max pain → magnetism UP.</w:t>
      </w:r>
    </w:p>
    <w:p>
      <w:pPr>
        <w:pStyle w:val="ListBullet"/>
      </w:pPr>
      <w:r>
        <w:t>PCR not directly disclosed; Max Pain pull + GIFT gap-up implies put writers controlling 24,000 floor.</w:t>
      </w:r>
    </w:p>
    <w:p>
      <w:pPr>
        <w:pStyle w:val="ListBullet"/>
      </w:pPr>
      <w:r>
        <w:t>OI direction: heavy FII April selling (-₹70k cr MTD May suggests rolling shorts) — short squeeze possible.</w:t>
      </w:r>
    </w:p>
    <w:p>
      <w:pPr>
        <w:pStyle w:val="ListBullet"/>
      </w:pPr>
      <w:r>
        <w:t>Futures basis: Nifty fut typically near-spot in non-expiry week; no extreme premium/discount signal.</w:t>
      </w:r>
    </w:p>
    <w:p>
      <w:pPr>
        <w:pStyle w:val="ListBullet"/>
      </w:pPr>
      <w:r>
        <w:t>NOT expiry week — weekly is 12-May Tue (6 days). Monthly 28-May (22 days). Both expiries usable.</w:t>
      </w:r>
    </w:p>
    <w:p>
      <w:pPr>
        <w:pStyle w:val="ListBullet"/>
      </w:pPr>
      <w:r>
        <w:t>Bank Nifty leadership: monitor first 30 min — if BNF leads any up-move, trust the move.</w:t>
      </w:r>
    </w:p>
    <w:p/>
    <w:p>
      <w:pPr>
        <w:pStyle w:val="Heading1"/>
      </w:pPr>
      <w:r>
        <w:rPr>
          <w:color w:val="1F3864"/>
        </w:rPr>
        <w:t>Section 3 — Contrarian Check (Layer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Q1. CONSENSUS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TV/retail expecting weakness on Hormuz crisis + heavy FII selling MTD. Sell rallies, buy puts.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Q2. THE TRAP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crashed 4% overnight on ceasefire — kills the bear thesis. Short covering rally squeezes retail puts.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Q3. RETAIL STOPS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Long stops below 23,950 (round-number magnet). Short stops above 24,250-24,300 (pre-market high zone).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Q4. FLIP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Fresh Iran/Hormuz attack headline → crude +5% spike → instantly flips bias to BEAR. Watch newswires 9:00-10:30.</w:t>
            </w:r>
          </w:p>
        </w:tc>
      </w:tr>
    </w:tbl>
    <w:p/>
    <w:p>
      <w:r>
        <w:rPr>
          <w:b/>
          <w:i w:val="0"/>
          <w:color w:val="C00000"/>
          <w:sz w:val="24"/>
        </w:rPr>
        <w:t>CONTRARIAN OVERRIDE LOGIC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Condition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A: GIFT Nifty gap-up &gt;+100 pts?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(+167 pts)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B: Crude falling &gt;2% overnight?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(-4%)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C: Contrarian probability &gt;40%?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(consensus bearish setup is the trap)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D: Expiry week + PCR &lt;0.8 squeeze risk?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(not expiry week)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RESULT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A+B+C all YES → FULL OVERRIDE → Bias = CAUTIOUS BULL, Permission = YELLOW</w:t>
            </w:r>
          </w:p>
        </w:tc>
      </w:tr>
    </w:tbl>
    <w:p>
      <w:r>
        <w:rPr>
          <w:b/>
          <w:i/>
          <w:color w:val="C00000"/>
          <w:sz w:val="22"/>
        </w:rPr>
        <w:t>⚠ FULL OVERRIDE: All 3 conditions met. Consensus bearish trade is the trap today. Bear bias is suppressed. Confidence drops to MEDIUM. Half-size mandatory.</w:t>
      </w:r>
    </w:p>
    <w:p/>
    <w:p>
      <w:pPr>
        <w:pStyle w:val="Heading1"/>
      </w:pPr>
      <w:r>
        <w:rPr>
          <w:color w:val="1F3864"/>
        </w:rPr>
        <w:t>Section 4 — 5 Individual F&amp;O Setups</w:t>
      </w:r>
    </w:p>
    <w:p>
      <w:r>
        <w:rPr>
          <w:b w:val="0"/>
          <w:i/>
          <w:sz w:val="20"/>
        </w:rPr>
        <w:t>Setups ranked by catalyst clarity + crude alignment in the FALLING-crude regime. All entries require ALL 4 checklist items to fire on 15-min: SuperTrend colour, RSI(14) vs 50, StochRSI cross from extreme, Volume &gt;1.5× 20-period average. R:R minimum 2:1.</w:t>
      </w:r>
    </w:p>
    <w:p/>
    <w:p>
      <w:r>
        <w:rPr>
          <w:b/>
          <w:i w:val="0"/>
          <w:color w:val="1F3864"/>
          <w:sz w:val="26"/>
        </w:rPr>
        <w:t>STOCK 1 — MAHINDRA &amp; MAHINDRA (NSE: M&amp;M)  |  CALL  |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₹3,210.80 (close 05 May) | Lot ~350 | Crude aligned: YES (auto = crude victim → benefits)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Q4 FY26 PAT +42% YoY beat (declared 05 May). Final dividend ₹33. 10 ICE SUVs + 6 BEVs roadmap to FY31.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weekly | Trading below 20/50 EMA (₹3,133/₹3,214) — needs reclaim. Above 200 DMA: YES.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 ₹3,070 / ₹3,032 | Resistance ₹3,222 / ₹3,260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/ Delivery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May 26 expiry strike 3,120 priced ±7.6% straddle. Ban list: NO. Delivery STABLE.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M&amp;M 3,200 CE 28-MAY-2026 monthly (ATM). Theta warning: NO (22d to expiry).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 must fire)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+ RSI&gt;50 + StochRSI cross UP from &lt;30 + Volume &gt;1.5×. Confirmation candle: 15-min close above ₹3,222.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₹3,260 (40% book) | T2 ₹3,310 (40% book)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₹3,170 + ST flips RED on 15-min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 / 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R:R ~2.3:1 | Exit by 13:00 IST (hard stop 13:30)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A: Strong Q4 beat catalyst + falling crude tailwind + above 200 DMA + clear technical trigger.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2 — BHARAT PETROLEUM (NSE: BPCL)  |  CALL  |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₹356.40 (close 05 May) | Lot ~1,800 | Crude aligned: YES (OMC = direct crude-fall beneficiary)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WTI -4% overnight = marketing margin expansion. OMCs structurally squeezed when crude rises; reverse trade now.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Sideways-to-up | Above 200 DMA: YES (52w range 234-391).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 ₹344 / ₹352 | Resistance ₹367 / ₹379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/ Delivery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Active May 26 + Jun 30 chains. Ban list: NO. MACD slow-divergence flagged — risk noted.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BPCL 360 CE 28-MAY-2026 monthly (ATM). Theta warning: NO (22d to expiry).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 must fire)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+ RSI&gt;50 + StochRSI cross UP from &lt;30 + Volume &gt;1.5×. Confirmation candle: 15-min close above ₹362.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₹367 (40% book) | T2 ₹375 (40% book)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₹354 + ST flips RED on 15-min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 / 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R:R ~2.4:1 | 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A: Crude crash directly accretive to OMC margins; clear sector rotation trade today.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3 — INTERGLOBE AVIATION (NSE: INDIGO)  |  CALL  | 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₹4,328.90 (04 May) | Lot ~25 | Crude aligned: YES (aviation fuel = ~40% cost; falling crude = relief)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Q3 PAT was -77% YoY (weak). 17% May intl capacity cut due to West Asia. Falling crude is THE positive catalyst today.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Down from 6,232 high to near 52w low 4,021 | Above 200 DMA: BORDERLINE (check at open).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 ₹4,250 / ₹4,021 (52w low) | Resistance ₹4,387 / ₹4,500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/ Delivery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Ban list: NO. Recent weakness has built short OI — squeeze fuel if triggered.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INDIGO 4,400 CE 28-MAY-2026 monthly. Theta warning: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 must fire)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GREEN on 15-min + RSI&gt;50 + StochRSI cross UP from &lt;30 + Volume &gt;1.5×. Confirmation: 15-min close above ₹4,390.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₹4,460 (40% book) | T2 ₹4,540 (40% book)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₹4,330 + ST RED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 / 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R:R ~2.2:1 | 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B: Crude alignment good but weak Q3 + capacity cut signal + 200 DMA borderline. Higher conviction needs full breakout.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4 — LARSEN &amp; TOUBRO (NSE: LT)  |  CALL  | 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₹4,051.30 (close 05 May) | Lot ~150 | Crude aligned: NEUTRAL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Q4 FY26 declared 05 May: Revenue +11.3% YoY, PAT -3.1% (mild miss). Order book RECORD ₹5.79 lakh cr (+22%). Final dividend ₹38.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1Y +21.65% | Above 200 DMA: YES (52w range 3,284-4,440).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 ₹4,000 / ₹3,950 | Resistance ₹4,100 / ₹4,180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/ Delivery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Ban list: NO. PAT miss vs strong order book = mixed reaction expected.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LT 4,100 CE 28-MAY-2026 monthly. Theta warning: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 must fire)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WAIT for first 15-min post-results gap to settle. ST GREEN + RSI&gt;50 + StochRSI cross UP + Volume &gt;1.5×. Confirmation: 15-min close above ₹4,090.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₹4,150 (40% book) | T2 ₹4,200 (40% book)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₹4,030 + ST RED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 / 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R:R ~2.0:1 | 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B: Strong order book is bullish anchor but PAT miss may produce gap-down first. Take only if reverses cleanly.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5 — OIL &amp; NATURAL GAS CORP (NSE: ONGC)  |  PUT (with hedge view)  | 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₹293.20 (recent zone, near 52w high ₹307.50) | Lot ~9,500 | Crude aligned: NO (upstream → falling crude bearish)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Falling crude -4% removes near-term realisation tailwind. JM Financial Buy ₹340 target — but that's predicated on Hormuz tension.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Daily Trend / 200 DMA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Up trend recently | Above 200 DMA: YES (broke above 270-272 resistance).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Support /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 ₹284 / ₹272 | Resistance ₹298 / ₹307 (52w high)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OI / Delivery / Ban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Ban list: NO. Long unwind risk if crude continues falling.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ONGC 290 PE 28-MAY-2026 monthly. Theta warning: NO. Consider as HEDGE leg vs long beneficiary calls.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(ALL 4 must fire)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ST RED on 15-min + RSI&lt;50 + StochRSI cross DOWN from &gt;70 + Volume &gt;1.5×. Confirmation: 15-min close below ₹290.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₹284 (40% book) | T2 ₹278 (40% book)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₹296 + ANY fresh Iran headline = exit immediately (mode flip risk)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 / 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R:R ~2.1:1 | 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B: Direction logic is right but tail-risk (Iran re-escalation) is binary and brutal. Use for hedge balance, not size.</w:t>
            </w:r>
          </w:p>
        </w:tc>
      </w:tr>
    </w:tbl>
    <w:p/>
    <w:p>
      <w:pPr>
        <w:pStyle w:val="Heading1"/>
      </w:pPr>
      <w:r>
        <w:rPr>
          <w:color w:val="C00000"/>
        </w:rPr>
        <w:t>Section 5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CAUTIOUS BULL (override active — gap-up + falling crude)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MEDIUM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CAUTION zone (₹8,500-9,000) — direction FALLING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HALF-SIZE mandatory (India VIX 18.46)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 — slow, selective, confirmation required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MAX TRADES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3 (per profile rules)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DAILY RISK CAP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2% of capital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HARD EXIT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13:30 IST, no exceptions</w:t>
            </w:r>
          </w:p>
        </w:tc>
      </w:tr>
    </w:tbl>
    <w:p/>
    <w:p>
      <w:r>
        <w:rPr>
          <w:b/>
          <w:i w:val="0"/>
          <w:color w:val="38761D"/>
          <w:sz w:val="24"/>
        </w:rPr>
        <w:t>THE BULL CASE (primary):</w:t>
      </w:r>
    </w:p>
    <w:p>
      <w:r>
        <w:rPr>
          <w:b w:val="0"/>
          <w:i w:val="0"/>
          <w:sz w:val="22"/>
        </w:rPr>
        <w:t>Crude crashed 4% on ceasefire confirmation — a structural relief for 70%+ of Nifty constituents. GIFT Nifty +167 pts is real money pricing the crude relief; FII shorts built through April are the squeeze fuel.</w:t>
      </w:r>
    </w:p>
    <w:p>
      <w:r>
        <w:rPr>
          <w:b/>
          <w:i w:val="0"/>
          <w:color w:val="C00000"/>
          <w:sz w:val="24"/>
        </w:rPr>
        <w:t>THE BEAR CASE (real risk):</w:t>
      </w:r>
    </w:p>
    <w:p>
      <w:r>
        <w:rPr>
          <w:b w:val="0"/>
          <w:i w:val="0"/>
          <w:sz w:val="22"/>
        </w:rPr>
        <w:t>Hormuz still effectively closed; ceasefire is fragile (Fujairah just attacked). One Iran headline reverses everything in minutes. India VIX at 18.46 is elevated for a reason — markets do not trust the calm.</w:t>
      </w:r>
    </w:p>
    <w:p/>
    <w:p>
      <w:r>
        <w:rPr>
          <w:b/>
          <w:i w:val="0"/>
          <w:color w:val="C00000"/>
          <w:sz w:val="24"/>
        </w:rPr>
        <w:t>FLIP TRIGGER:</w:t>
      </w:r>
    </w:p>
    <w:p>
      <w:r>
        <w:rPr>
          <w:b w:val="0"/>
          <w:i w:val="0"/>
          <w:sz w:val="22"/>
        </w:rPr>
        <w:t>If a fresh Iran/Hormuz attack headline lands during 9:15-12:30, bias flips to BEAR instantly. Crude spike &gt;+3% on Reuters/CNBC newswire = exit all longs, no questions.</w:t>
      </w:r>
    </w:p>
    <w:p/>
    <w:p>
      <w:r>
        <w:rPr>
          <w:b/>
          <w:i w:val="0"/>
          <w:sz w:val="24"/>
        </w:rPr>
        <w:t>NIFTY KEY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S2 (deep support)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₹23,800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Breakdown level — below = trend reverses bearish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S1 (support)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₹23,950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Round-number magnet; retail long stops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CRITICAL pivot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₹24,050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Max Pain — gravitational pull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R1 (resistance)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₹24,250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Pre-market high zone; retail short stops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R2 (extension)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₹24,400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Squeeze target if shorts unwind</w:t>
            </w:r>
          </w:p>
        </w:tc>
      </w:tr>
    </w:tbl>
    <w:p/>
    <w:p>
      <w:r>
        <w:rPr>
          <w:b/>
          <w:i w:val="0"/>
          <w:color w:val="1F3864"/>
          <w:sz w:val="24"/>
        </w:rPr>
        <w:t>TOP 3 RANKED FOR EXECUTION</w:t>
      </w:r>
    </w:p>
    <w:p>
      <w:pPr>
        <w:pStyle w:val="ListBullet"/>
      </w:pPr>
      <w:r>
        <w:t>#1 M&amp;M — A — Q4 PAT +42% beat + falling-crude auto tailwind — entry above ₹3,222</w:t>
      </w:r>
    </w:p>
    <w:p>
      <w:pPr>
        <w:pStyle w:val="ListBullet"/>
      </w:pPr>
      <w:r>
        <w:t>#2 BPCL — A — OMC margin expansion on crude crash — entry above ₹362</w:t>
      </w:r>
    </w:p>
    <w:p>
      <w:pPr>
        <w:pStyle w:val="ListBullet"/>
      </w:pPr>
      <w:r>
        <w:t>#3 INDIGO — B — Aviation fuel relief trade — entry above ₹4,390</w:t>
      </w:r>
    </w:p>
    <w:p/>
    <w:p>
      <w:r>
        <w:rPr>
          <w:b/>
          <w:i w:val="0"/>
          <w:color w:val="C00000"/>
          <w:sz w:val="24"/>
        </w:rPr>
        <w:t>ONE RISK THAT RUINS EVERYTHING TODAY:</w:t>
      </w:r>
    </w:p>
    <w:p>
      <w:r>
        <w:rPr>
          <w:b w:val="0"/>
          <w:i w:val="0"/>
          <w:sz w:val="22"/>
        </w:rPr>
        <w:t>A fresh Iranian strike on Gulf shipping or oil infrastructure during India market hours. Crude re-spikes 5-7%, India VIX jumps to 22+, all crude-victim longs (M&amp;M, BPCL, INDIGO) get crushed in 30 min. Mitigation: small ONGC put hedge OR tight 1.0% portfolio stop.</w:t>
      </w:r>
    </w:p>
    <w:p/>
    <w:p>
      <w:pPr>
        <w:pStyle w:val="Heading2"/>
      </w:pPr>
      <w:r>
        <w:rPr>
          <w:color w:val="1F3864"/>
        </w:rPr>
        <w:t>One-Line Summary (read at 9:10 AM)</w:t>
      </w:r>
    </w:p>
    <w:p>
      <w:r>
        <w:rPr>
          <w:b w:val="0"/>
          <w:i/>
          <w:sz w:val="24"/>
        </w:rPr>
        <w:t>"Today is CAUTIOUS BULL because crude crashed 4% on Iran ceasefire and GIFT is +167. Crude ₹8,693 = CAUTION, falling. Watch M&amp;M CALL and BPCL CALL. Key risk: fresh Iran headline spikes crude. Size HALF. Flips to BEAR if any Hormuz attack newswire hits."</w:t>
      </w:r>
    </w:p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