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B1684" w14:textId="77777777" w:rsidR="00405559" w:rsidRDefault="00000000">
      <w:pPr>
        <w:pStyle w:val="Title"/>
      </w:pPr>
      <w:r>
        <w:rPr>
          <w:b/>
          <w:bCs/>
          <w:color w:val="1F4E78"/>
          <w:sz w:val="40"/>
          <w:szCs w:val="40"/>
        </w:rPr>
        <w:t>UNDP Meeting — Request and Question List</w:t>
      </w:r>
    </w:p>
    <w:p w14:paraId="53BBA004" w14:textId="77777777" w:rsidR="00405559" w:rsidRDefault="00000000">
      <w:pPr>
        <w:spacing w:after="160"/>
      </w:pPr>
      <w:r>
        <w:rPr>
          <w:i/>
          <w:iCs/>
          <w:color w:val="555555"/>
          <w:sz w:val="20"/>
          <w:szCs w:val="20"/>
        </w:rPr>
        <w:t>MHEWS (Multi-Hazard Early Warning System) · Joint Project Team Meeting</w:t>
      </w:r>
    </w:p>
    <w:p w14:paraId="5FF6A007" w14:textId="77777777" w:rsidR="00405559" w:rsidRDefault="00000000">
      <w:pPr>
        <w:spacing w:after="160"/>
      </w:pPr>
      <w:r>
        <w:rPr>
          <w:sz w:val="20"/>
          <w:szCs w:val="20"/>
        </w:rPr>
        <w:t>This document brings together, in a single framework, the items we are requesting UNDP to clarify at tomorrow's joint project team meeting: (i) the confirmation question on the operating model that our architecture is built on, (ii) source-by-source access and API details, and (iii) the data that UNDP or the relevant country office needs to provide for a specific country deployment (e.g. Madagascar). The ordering below reflects the findings from our prior technical evaluation work and is prioritized so the meeting can proceed efficiently, starting from the most critical topic.</w:t>
      </w:r>
    </w:p>
    <w:p w14:paraId="13661FF0" w14:textId="77777777" w:rsidR="00405559" w:rsidRDefault="00000000">
      <w:pPr>
        <w:pStyle w:val="Heading1"/>
      </w:pPr>
      <w:r>
        <w:t>0. Priority Order (For the Meeting Flow)</w:t>
      </w:r>
    </w:p>
    <w:p w14:paraId="4FE3E32C" w14:textId="77777777" w:rsidR="00405559" w:rsidRDefault="00000000">
      <w:pPr>
        <w:spacing w:after="160"/>
      </w:pPr>
      <w:r>
        <w:rPr>
          <w:sz w:val="20"/>
          <w:szCs w:val="20"/>
        </w:rPr>
        <w:t>The order below is based on the findings in our earlier analysis documents. The logic is simple: until question 0 — confirmation of the operating model — is answered, most of the source-specific questions that follow cannot be meaningfully resolved, because the answer to that one question determines which sources even count as “usable.” We therefore recommend starting the meeting with it.</w:t>
      </w:r>
    </w:p>
    <w:p w14:paraId="748EF688" w14:textId="77777777" w:rsidR="00405559" w:rsidRDefault="00000000">
      <w:pPr>
        <w:spacing w:before="140" w:after="40"/>
      </w:pPr>
      <w:r>
        <w:rPr>
          <w:b/>
          <w:bCs/>
          <w:color w:val="1F4E78"/>
        </w:rPr>
        <w:t xml:space="preserve">1. </w:t>
      </w:r>
      <w:r>
        <w:rPr>
          <w:b/>
          <w:bCs/>
        </w:rPr>
        <w:t>Confirmation of the operating model — is a self-service, per-country-isolated (federated) model correct?</w:t>
      </w:r>
    </w:p>
    <w:p w14:paraId="2B94C0A9" w14:textId="77777777" w:rsidR="00405559" w:rsidRDefault="00000000">
      <w:pPr>
        <w:spacing w:after="160"/>
        <w:ind w:left="360"/>
      </w:pPr>
      <w:r>
        <w:rPr>
          <w:color w:val="444444"/>
          <w:sz w:val="20"/>
          <w:szCs w:val="20"/>
        </w:rPr>
        <w:t>This is the root question that determines the answer to every source-specific question below; it directly decides which of the 15 sources in the datalist can realistically be supported, and who bears cost and data-processing responsibility. We are asking that this be clarified at the very start of the meeting.</w:t>
      </w:r>
    </w:p>
    <w:p w14:paraId="04AFD39D" w14:textId="77777777" w:rsidR="00405559" w:rsidRDefault="00000000">
      <w:pPr>
        <w:spacing w:before="140" w:after="40"/>
      </w:pPr>
      <w:r>
        <w:rPr>
          <w:b/>
          <w:bCs/>
          <w:color w:val="1F4E78"/>
        </w:rPr>
        <w:t xml:space="preserve">2. </w:t>
      </w:r>
      <w:r>
        <w:rPr>
          <w:b/>
          <w:bCs/>
        </w:rPr>
        <w:t>Is there a pre-aggregated alternative for WorldPop, Meta (HRSL), and GHSL?</w:t>
      </w:r>
    </w:p>
    <w:p w14:paraId="6855D4B2" w14:textId="77777777" w:rsidR="00405559" w:rsidRDefault="00000000">
      <w:pPr>
        <w:spacing w:after="160"/>
        <w:ind w:left="360"/>
      </w:pPr>
      <w:r>
        <w:rPr>
          <w:color w:val="444444"/>
          <w:sz w:val="20"/>
          <w:szCs w:val="20"/>
        </w:rPr>
        <w:t>The raw raster/pixel-level data these three sources provide (e.g. 18.6 million rows per country for Meta) cannot be processed within our current architecture. Since the rest of the Tier 1 (population/exposure) module depends on resolving this, we treat it as the second most urgent item.</w:t>
      </w:r>
    </w:p>
    <w:p w14:paraId="3FCDA660" w14:textId="77777777" w:rsidR="00405559" w:rsidRDefault="00000000">
      <w:pPr>
        <w:spacing w:before="140" w:after="40"/>
      </w:pPr>
      <w:r>
        <w:rPr>
          <w:b/>
          <w:bCs/>
          <w:color w:val="1F4E78"/>
        </w:rPr>
        <w:t xml:space="preserve">3. </w:t>
      </w:r>
      <w:r>
        <w:rPr>
          <w:b/>
          <w:bCs/>
        </w:rPr>
        <w:t>Does the data privacy, ownership, and hosting model match our architectural assumption?</w:t>
      </w:r>
    </w:p>
    <w:p w14:paraId="4F74986D" w14:textId="77777777" w:rsidR="00405559" w:rsidRDefault="00000000">
      <w:pPr>
        <w:spacing w:after="160"/>
        <w:ind w:left="360"/>
      </w:pPr>
      <w:r>
        <w:rPr>
          <w:color w:val="444444"/>
          <w:sz w:val="20"/>
          <w:szCs w:val="20"/>
        </w:rPr>
        <w:t>We have built our architecture on the assumption that each country's data will remain solely within that country's isolated deployment. Confirming this assumption on UNDP's side matters to us, so that subsequent integration decisions are not built on an incorrect premise.</w:t>
      </w:r>
    </w:p>
    <w:p w14:paraId="4708687C" w14:textId="77777777" w:rsidR="00405559" w:rsidRDefault="00000000">
      <w:pPr>
        <w:spacing w:before="140" w:after="40"/>
      </w:pPr>
      <w:r>
        <w:rPr>
          <w:b/>
          <w:bCs/>
          <w:color w:val="1F4E78"/>
        </w:rPr>
        <w:t xml:space="preserve">4. </w:t>
      </w:r>
      <w:r>
        <w:rPr>
          <w:b/>
          <w:bCs/>
        </w:rPr>
        <w:t>Is the INFORM Index a global feed, or a hand-curated subnational dataset?</w:t>
      </w:r>
    </w:p>
    <w:p w14:paraId="289D438D" w14:textId="77777777" w:rsidR="00405559" w:rsidRDefault="00000000">
      <w:pPr>
        <w:spacing w:after="160"/>
        <w:ind w:left="360"/>
      </w:pPr>
      <w:r>
        <w:rPr>
          <w:color w:val="444444"/>
          <w:sz w:val="20"/>
          <w:szCs w:val="20"/>
        </w:rPr>
        <w:t>INFORM is one of the core inputs to our risk-score formula, so the scope of the data and how it is updated (an automated API versus a manual/periodic process) directly affects the district-level resolution our model can achieve.</w:t>
      </w:r>
    </w:p>
    <w:p w14:paraId="34353E48" w14:textId="77777777" w:rsidR="00405559" w:rsidRDefault="00000000">
      <w:pPr>
        <w:spacing w:before="140" w:after="40"/>
      </w:pPr>
      <w:r>
        <w:rPr>
          <w:b/>
          <w:bCs/>
          <w:color w:val="1F4E78"/>
        </w:rPr>
        <w:t xml:space="preserve">5. </w:t>
      </w:r>
      <w:r>
        <w:rPr>
          <w:b/>
          <w:bCs/>
        </w:rPr>
        <w:t>Is the SPI / Drought.gov (CMORPH) layer genuinely global, or usable only for the reference country?</w:t>
      </w:r>
    </w:p>
    <w:p w14:paraId="79A323A0" w14:textId="77777777" w:rsidR="00405559" w:rsidRDefault="00000000">
      <w:pPr>
        <w:spacing w:after="160"/>
        <w:ind w:left="360"/>
      </w:pPr>
      <w:r>
        <w:rPr>
          <w:color w:val="444444"/>
          <w:sz w:val="20"/>
          <w:szCs w:val="20"/>
        </w:rPr>
        <w:t>We want this scope question resolved early so we do not build an integration on the wrong source. If the source turns out not to be global, we are requesting that the alternative also be identified in this meeting.</w:t>
      </w:r>
    </w:p>
    <w:p w14:paraId="029A984E" w14:textId="77777777" w:rsidR="00405559" w:rsidRDefault="00000000">
      <w:pPr>
        <w:spacing w:before="140" w:after="40"/>
      </w:pPr>
      <w:r>
        <w:rPr>
          <w:b/>
          <w:bCs/>
          <w:color w:val="1F4E78"/>
        </w:rPr>
        <w:t xml:space="preserve">6. </w:t>
      </w:r>
      <w:r>
        <w:rPr>
          <w:b/>
          <w:bCs/>
        </w:rPr>
        <w:t>Who will cover the cost of the Google Roads API, or should this source be excluded from scope?</w:t>
      </w:r>
    </w:p>
    <w:p w14:paraId="7FD1A074" w14:textId="77777777" w:rsidR="00405559" w:rsidRDefault="00000000">
      <w:pPr>
        <w:spacing w:after="160"/>
        <w:ind w:left="360"/>
      </w:pPr>
      <w:r>
        <w:rPr>
          <w:color w:val="444444"/>
          <w:sz w:val="20"/>
          <w:szCs w:val="20"/>
        </w:rPr>
        <w:t>Google's Roads API creates a recurring cost of upward of $150/month, repeated separately for every country deployment. Since we already use the free OSM/Overpass equivalent, we are requesting confirmation on whether this source is genuinely necessary.</w:t>
      </w:r>
    </w:p>
    <w:p w14:paraId="28058438" w14:textId="77777777" w:rsidR="00405559" w:rsidRDefault="00000000">
      <w:pPr>
        <w:spacing w:before="140" w:after="40"/>
      </w:pPr>
      <w:r>
        <w:rPr>
          <w:b/>
          <w:bCs/>
          <w:color w:val="1F4E78"/>
        </w:rPr>
        <w:t xml:space="preserve">7. </w:t>
      </w:r>
      <w:r>
        <w:rPr>
          <w:b/>
          <w:bCs/>
        </w:rPr>
        <w:t>What is the access format for CHIRPS, and is there a recommended processing method?</w:t>
      </w:r>
    </w:p>
    <w:p w14:paraId="76AE2F7B" w14:textId="77777777" w:rsidR="00405559" w:rsidRDefault="00000000">
      <w:pPr>
        <w:spacing w:after="160"/>
        <w:ind w:left="360"/>
      </w:pPr>
      <w:r>
        <w:rPr>
          <w:color w:val="444444"/>
          <w:sz w:val="20"/>
          <w:szCs w:val="20"/>
        </w:rPr>
        <w:t>If the source is delivered as a file directory (GeoTIFF/NetCDF) rather than a JSON/REST API, there is a real possibility that the same raster-processing problem we encountered with WorldPop/GHSL will recur here. Clarity on this will let us plan the integration sequence correctly.</w:t>
      </w:r>
    </w:p>
    <w:p w14:paraId="13608B68" w14:textId="77777777" w:rsidR="00405559" w:rsidRDefault="00000000">
      <w:pPr>
        <w:spacing w:before="140" w:after="40"/>
      </w:pPr>
      <w:r>
        <w:rPr>
          <w:b/>
          <w:bCs/>
          <w:color w:val="1F4E78"/>
        </w:rPr>
        <w:t xml:space="preserve">8. </w:t>
      </w:r>
      <w:r>
        <w:rPr>
          <w:b/>
          <w:bCs/>
        </w:rPr>
        <w:t>Other items: OpenBuildingMap, EU GDO/FAPAR, JRC GFM, GDACS cyclone scope, licensing/update frequency, and the Kontur onboarding process</w:t>
      </w:r>
    </w:p>
    <w:p w14:paraId="79D0C2DC" w14:textId="61F29246" w:rsidR="00FA6726" w:rsidRDefault="00000000">
      <w:pPr>
        <w:spacing w:after="160"/>
        <w:ind w:left="360"/>
        <w:rPr>
          <w:color w:val="444444"/>
          <w:sz w:val="20"/>
          <w:szCs w:val="20"/>
        </w:rPr>
      </w:pPr>
      <w:r>
        <w:rPr>
          <w:color w:val="444444"/>
          <w:sz w:val="20"/>
          <w:szCs w:val="20"/>
        </w:rPr>
        <w:t>These items concern later integration phases, so our priority on them is relatively low; we are requesting that they be touched on briefly if time permits.</w:t>
      </w:r>
    </w:p>
    <w:p w14:paraId="31E2744D" w14:textId="77777777" w:rsidR="00FA6726" w:rsidRDefault="00FA6726">
      <w:pPr>
        <w:rPr>
          <w:color w:val="444444"/>
          <w:sz w:val="20"/>
          <w:szCs w:val="20"/>
        </w:rPr>
      </w:pPr>
      <w:r>
        <w:rPr>
          <w:color w:val="444444"/>
          <w:sz w:val="20"/>
          <w:szCs w:val="20"/>
        </w:rPr>
        <w:br w:type="page"/>
      </w:r>
    </w:p>
    <w:p w14:paraId="58D066F5" w14:textId="77777777" w:rsidR="00405559" w:rsidRDefault="00000000">
      <w:pPr>
        <w:pStyle w:val="Heading1"/>
      </w:pPr>
      <w:r>
        <w:lastRenderedPageBreak/>
        <w:t>1. Root Question — Confirmation of the Operating Model</w:t>
      </w:r>
    </w:p>
    <w:p w14:paraId="4E0ABAB7" w14:textId="77777777" w:rsidR="00405559" w:rsidRDefault="00000000">
      <w:pPr>
        <w:spacing w:after="160"/>
      </w:pPr>
      <w:r>
        <w:rPr>
          <w:sz w:val="20"/>
          <w:szCs w:val="20"/>
        </w:rPr>
        <w:t>This is the underlying question that determines the answer to every source-specific question below:</w:t>
      </w:r>
    </w:p>
    <w:p w14:paraId="0CA9E609" w14:textId="77777777" w:rsidR="00405559" w:rsidRDefault="00000000">
      <w:pPr>
        <w:pStyle w:val="ListParagraph"/>
        <w:numPr>
          <w:ilvl w:val="0"/>
          <w:numId w:val="2"/>
        </w:numPr>
        <w:spacing w:after="80"/>
      </w:pPr>
      <w:r>
        <w:t>Will the product be self-service / multi-tenant? Will each country's focal point sign up with their own email/password and see only their own country's workspace?</w:t>
      </w:r>
    </w:p>
    <w:p w14:paraId="6CEA9BCB" w14:textId="77777777" w:rsidR="00405559" w:rsidRDefault="00000000">
      <w:pPr>
        <w:pStyle w:val="ListParagraph"/>
        <w:numPr>
          <w:ilvl w:val="0"/>
          <w:numId w:val="2"/>
        </w:numPr>
        <w:spacing w:after="80"/>
      </w:pPr>
      <w:r>
        <w:t>Will each country receive its own isolated database/server instance in production (federated model), or is a more centrally managed model envisioned on UNDP's side — one where UNDP collects the data and hands it to us pre-processed?</w:t>
      </w:r>
    </w:p>
    <w:p w14:paraId="7F67A13F" w14:textId="77777777" w:rsidR="00405559" w:rsidRDefault="00000000">
      <w:pPr>
        <w:pStyle w:val="ListParagraph"/>
        <w:numPr>
          <w:ilvl w:val="0"/>
          <w:numId w:val="2"/>
        </w:numPr>
        <w:spacing w:after="80"/>
      </w:pPr>
      <w:r>
        <w:t>Under this model: who is responsible — and whose budget covers — sources that are paid or require heavy processing (Google Roads API; WorldPop/Meta/GHSL raster data)?</w:t>
      </w:r>
    </w:p>
    <w:p w14:paraId="45A1DA4F" w14:textId="77777777" w:rsidR="00405559" w:rsidRDefault="00000000">
      <w:pPr>
        <w:pStyle w:val="Heading1"/>
      </w:pPr>
      <w:r>
        <w:t>2. Source-by-Source Information / APIs Requested from UNDP</w:t>
      </w:r>
    </w:p>
    <w:p w14:paraId="6D40DC3E" w14:textId="77777777" w:rsidR="00405559" w:rsidRDefault="00000000">
      <w:pPr>
        <w:spacing w:after="160"/>
      </w:pPr>
      <w:r>
        <w:rPr>
          <w:sz w:val="20"/>
          <w:szCs w:val="20"/>
        </w:rPr>
        <w:t>Of the 15 sources in the datalist, the following technical access details need to be clarified so the generic adapter code can bind to them automatically:</w:t>
      </w:r>
    </w:p>
    <w:p w14:paraId="6C4E24AA" w14:textId="77777777" w:rsidR="00405559" w:rsidRDefault="00000000">
      <w:pPr>
        <w:pStyle w:val="Heading2"/>
      </w:pPr>
      <w:r>
        <w:t>2.1 WorldPop / Meta (HRSL) / GHSL — Population Data (Most Critical)</w:t>
      </w:r>
    </w:p>
    <w:p w14:paraId="0CE18E90" w14:textId="77777777" w:rsidR="00405559" w:rsidRDefault="00000000">
      <w:pPr>
        <w:pStyle w:val="ListParagraph"/>
        <w:numPr>
          <w:ilvl w:val="0"/>
          <w:numId w:val="2"/>
        </w:numPr>
        <w:spacing w:after="80"/>
      </w:pPr>
      <w:r>
        <w:t>In place of the raw raster/pixel-level data from these three sources (GeoTIFF, ~18.6M rows per country), can you provide a pre-aggregated alternative (vector/tabular, similar to Kontur)?</w:t>
      </w:r>
    </w:p>
    <w:p w14:paraId="4426E714" w14:textId="77777777" w:rsidR="00405559" w:rsidRDefault="00000000">
      <w:pPr>
        <w:pStyle w:val="ListParagraph"/>
        <w:numPr>
          <w:ilvl w:val="0"/>
          <w:numId w:val="2"/>
        </w:numPr>
        <w:spacing w:after="80"/>
      </w:pPr>
      <w:r>
        <w:t>If not: is there a service/library/infrastructure you recommend for raster processing (GDAL-like), or should these three sources be put on hold?</w:t>
      </w:r>
    </w:p>
    <w:p w14:paraId="237BD005" w14:textId="77777777" w:rsidR="00405559" w:rsidRDefault="00000000">
      <w:pPr>
        <w:pStyle w:val="Heading2"/>
      </w:pPr>
      <w:r>
        <w:t>2.2 INFORM Index — Vulnerability</w:t>
      </w:r>
    </w:p>
    <w:p w14:paraId="5FE81CEA" w14:textId="77777777" w:rsidR="00405559" w:rsidRDefault="00000000">
      <w:pPr>
        <w:pStyle w:val="ListParagraph"/>
        <w:numPr>
          <w:ilvl w:val="0"/>
          <w:numId w:val="2"/>
        </w:numPr>
        <w:spacing w:after="80"/>
      </w:pPr>
      <w:r>
        <w:t>Is the data used for Madagascar INFORM's general/global feed, or a subnational dataset hand-prepared by UNDP Madagascar?</w:t>
      </w:r>
    </w:p>
    <w:p w14:paraId="66AA39B0" w14:textId="77777777" w:rsidR="00405559" w:rsidRDefault="00000000">
      <w:pPr>
        <w:pStyle w:val="ListParagraph"/>
        <w:numPr>
          <w:ilvl w:val="0"/>
          <w:numId w:val="2"/>
        </w:numPr>
        <w:spacing w:after="80"/>
      </w:pPr>
      <w:r>
        <w:t>If hand-prepared: can this process be repeated for every new country? Who performs it, and can a template/methodology be shared?</w:t>
      </w:r>
    </w:p>
    <w:p w14:paraId="2B73F85E" w14:textId="77777777" w:rsidR="00405559" w:rsidRDefault="00000000">
      <w:pPr>
        <w:pStyle w:val="ListParagraph"/>
        <w:numPr>
          <w:ilvl w:val="0"/>
          <w:numId w:val="2"/>
        </w:numPr>
        <w:spacing w:after="80"/>
      </w:pPr>
      <w:r>
        <w:t>INFORM's official global index operates at the country level — is this sufficient resolution for our district-based risk-score formula?</w:t>
      </w:r>
    </w:p>
    <w:p w14:paraId="1B0C096A" w14:textId="77777777" w:rsidR="00405559" w:rsidRDefault="00000000">
      <w:pPr>
        <w:pStyle w:val="Heading2"/>
      </w:pPr>
      <w:r>
        <w:t>2.3 SPI / Drought.gov (CMORPH)</w:t>
      </w:r>
    </w:p>
    <w:p w14:paraId="37D1E420" w14:textId="77777777" w:rsidR="00405559" w:rsidRDefault="00000000">
      <w:pPr>
        <w:pStyle w:val="ListParagraph"/>
        <w:numPr>
          <w:ilvl w:val="0"/>
          <w:numId w:val="2"/>
        </w:numPr>
        <w:spacing w:after="80"/>
      </w:pPr>
      <w:r>
        <w:t>Is the “Global Gridded SPI from CMORPH” layer genuinely global, or was it included specifically for the Madagascar example?</w:t>
      </w:r>
    </w:p>
    <w:p w14:paraId="0A297772" w14:textId="77777777" w:rsidR="00405559" w:rsidRDefault="00000000">
      <w:pPr>
        <w:pStyle w:val="ListParagraph"/>
        <w:numPr>
          <w:ilvl w:val="0"/>
          <w:numId w:val="2"/>
        </w:numPr>
        <w:spacing w:after="80"/>
      </w:pPr>
      <w:r>
        <w:t>If not global: which source should we use for the drought index in other countries (does it overlap with FEWS NET)?</w:t>
      </w:r>
    </w:p>
    <w:p w14:paraId="73D7FF64" w14:textId="77777777" w:rsidR="00405559" w:rsidRDefault="00000000">
      <w:pPr>
        <w:pStyle w:val="Heading2"/>
      </w:pPr>
      <w:r>
        <w:t>2.4 Roads — Google Roads API</w:t>
      </w:r>
    </w:p>
    <w:p w14:paraId="406D9B43" w14:textId="77777777" w:rsidR="00405559" w:rsidRDefault="00000000">
      <w:pPr>
        <w:pStyle w:val="ListParagraph"/>
        <w:numPr>
          <w:ilvl w:val="0"/>
          <w:numId w:val="2"/>
        </w:numPr>
        <w:spacing w:after="80"/>
      </w:pPr>
      <w:r>
        <w:t>Can you confirm that Google's Roads API is a snap-to-road / route-matching service, and not suited to bulk download of an entire road network?</w:t>
      </w:r>
    </w:p>
    <w:p w14:paraId="47EA1D99" w14:textId="77777777" w:rsidR="00405559" w:rsidRDefault="00000000">
      <w:pPr>
        <w:pStyle w:val="ListParagraph"/>
        <w:numPr>
          <w:ilvl w:val="0"/>
          <w:numId w:val="2"/>
        </w:numPr>
        <w:spacing w:after="80"/>
      </w:pPr>
      <w:r>
        <w:t>Does the OSM/Overpass API we already use meet the same need — can we drop this source from the list?</w:t>
      </w:r>
    </w:p>
    <w:p w14:paraId="7B7E62A0" w14:textId="77777777" w:rsidR="00405559" w:rsidRDefault="00000000">
      <w:pPr>
        <w:pStyle w:val="ListParagraph"/>
        <w:numPr>
          <w:ilvl w:val="0"/>
          <w:numId w:val="2"/>
        </w:numPr>
        <w:spacing w:after="80"/>
      </w:pPr>
      <w:r>
        <w:t>If not: Google's Roads API is paid (~$150+/month per country) — should this cost be covered from each country's own budget, or should each country supply its own API key?</w:t>
      </w:r>
    </w:p>
    <w:p w14:paraId="3A9A917B" w14:textId="77777777" w:rsidR="00405559" w:rsidRDefault="00000000">
      <w:pPr>
        <w:pStyle w:val="Heading2"/>
      </w:pPr>
      <w:r>
        <w:t>2.5 OpenBuildingMap — Building Footprint Data</w:t>
      </w:r>
    </w:p>
    <w:p w14:paraId="56CBF12D" w14:textId="77777777" w:rsidR="00405559" w:rsidRDefault="00000000">
      <w:pPr>
        <w:pStyle w:val="ListParagraph"/>
        <w:numPr>
          <w:ilvl w:val="0"/>
          <w:numId w:val="2"/>
        </w:numPr>
        <w:spacing w:after="80"/>
      </w:pPr>
      <w:r>
        <w:t>Does it provide a programmatically queryable WMS/WFS/tile service, or is it view-only via the website?</w:t>
      </w:r>
    </w:p>
    <w:p w14:paraId="68F02EDA" w14:textId="77777777" w:rsidR="00405559" w:rsidRDefault="00000000">
      <w:pPr>
        <w:pStyle w:val="ListParagraph"/>
        <w:numPr>
          <w:ilvl w:val="0"/>
          <w:numId w:val="2"/>
        </w:numPr>
        <w:spacing w:after="80"/>
      </w:pPr>
      <w:r>
        <w:t>If it exists: what are the rate limit, authentication method, and data license?</w:t>
      </w:r>
    </w:p>
    <w:p w14:paraId="6142436D" w14:textId="77777777" w:rsidR="00405559" w:rsidRDefault="00000000">
      <w:pPr>
        <w:pStyle w:val="Heading2"/>
      </w:pPr>
      <w:r>
        <w:lastRenderedPageBreak/>
        <w:t>2.6 EU GDO (Soil Moisture) and FAPAR (Vegetation)</w:t>
      </w:r>
    </w:p>
    <w:p w14:paraId="46218B75" w14:textId="77777777" w:rsidR="00405559" w:rsidRDefault="00000000">
      <w:pPr>
        <w:pStyle w:val="ListParagraph"/>
        <w:numPr>
          <w:ilvl w:val="0"/>
          <w:numId w:val="2"/>
        </w:numPr>
        <w:spacing w:after="80"/>
      </w:pPr>
      <w:r>
        <w:t>What is the actual API endpoint URL?</w:t>
      </w:r>
    </w:p>
    <w:p w14:paraId="0FEFDFB3" w14:textId="77777777" w:rsidR="00405559" w:rsidRDefault="00000000">
      <w:pPr>
        <w:pStyle w:val="ListParagraph"/>
        <w:numPr>
          <w:ilvl w:val="0"/>
          <w:numId w:val="2"/>
        </w:numPr>
        <w:spacing w:after="80"/>
      </w:pPr>
      <w:r>
        <w:t>Is a Copernicus Data Space / WEkEO account and API key required? If so, is a separate key needed per country, or is one organizational key sufficient?</w:t>
      </w:r>
    </w:p>
    <w:p w14:paraId="0065817D" w14:textId="77777777" w:rsidR="00405559" w:rsidRDefault="00000000">
      <w:pPr>
        <w:pStyle w:val="Heading2"/>
      </w:pPr>
      <w:r>
        <w:t>2.7 JRC GFM (Flood Forecast) — ECMWF EWDS</w:t>
      </w:r>
    </w:p>
    <w:p w14:paraId="5125595F" w14:textId="77777777" w:rsidR="00405559" w:rsidRDefault="00000000">
      <w:pPr>
        <w:pStyle w:val="ListParagraph"/>
        <w:numPr>
          <w:ilvl w:val="0"/>
          <w:numId w:val="2"/>
        </w:numPr>
        <w:spacing w:after="80"/>
      </w:pPr>
      <w:r>
        <w:t>How does the registration/approval process work?</w:t>
      </w:r>
    </w:p>
    <w:p w14:paraId="20E27DDD" w14:textId="77777777" w:rsidR="00405559" w:rsidRDefault="00000000">
      <w:pPr>
        <w:pStyle w:val="ListParagraph"/>
        <w:numPr>
          <w:ilvl w:val="0"/>
          <w:numId w:val="2"/>
        </w:numPr>
        <w:spacing w:after="80"/>
      </w:pPr>
      <w:r>
        <w:t>Is a separate API key required per country deployment, or is one organizational key sufficient for all countries?</w:t>
      </w:r>
    </w:p>
    <w:p w14:paraId="2C033BD0" w14:textId="77777777" w:rsidR="00405559" w:rsidRDefault="00000000">
      <w:pPr>
        <w:pStyle w:val="ListParagraph"/>
        <w:numPr>
          <w:ilvl w:val="0"/>
          <w:numId w:val="2"/>
        </w:numPr>
        <w:spacing w:after="80"/>
      </w:pPr>
      <w:r>
        <w:t>We already use GloFAS for the same function — is there a concrete benefit to adding JRC GFM, or does it serve the same purpose?</w:t>
      </w:r>
    </w:p>
    <w:p w14:paraId="131A5AB4" w14:textId="77777777" w:rsidR="00405559" w:rsidRDefault="00000000">
      <w:pPr>
        <w:pStyle w:val="Heading2"/>
      </w:pPr>
      <w:r>
        <w:t>2.8 CHIRPS — Precipitation Data</w:t>
      </w:r>
    </w:p>
    <w:p w14:paraId="75167172" w14:textId="77777777" w:rsidR="00405559" w:rsidRDefault="00000000">
      <w:pPr>
        <w:pStyle w:val="ListParagraph"/>
        <w:numPr>
          <w:ilvl w:val="0"/>
          <w:numId w:val="2"/>
        </w:numPr>
        <w:spacing w:after="80"/>
      </w:pPr>
      <w:r>
        <w:t>Is this a JSON/REST API, or a directory listing of GeoTIFF/NetCDF files?</w:t>
      </w:r>
    </w:p>
    <w:p w14:paraId="790B1C3F" w14:textId="77777777" w:rsidR="00405559" w:rsidRDefault="00000000">
      <w:pPr>
        <w:pStyle w:val="ListParagraph"/>
        <w:numPr>
          <w:ilvl w:val="0"/>
          <w:numId w:val="2"/>
        </w:numPr>
        <w:spacing w:after="80"/>
      </w:pPr>
      <w:r>
        <w:t>Is there a recommended automated processing/parsing method?</w:t>
      </w:r>
    </w:p>
    <w:p w14:paraId="3A478437" w14:textId="77777777" w:rsidR="00405559" w:rsidRDefault="00000000">
      <w:pPr>
        <w:pStyle w:val="Heading2"/>
      </w:pPr>
      <w:r>
        <w:t>2.9 GDACS — Cyclone (TC) Scope</w:t>
      </w:r>
    </w:p>
    <w:p w14:paraId="64A7F809" w14:textId="77777777" w:rsidR="00405559" w:rsidRDefault="00000000">
      <w:pPr>
        <w:pStyle w:val="ListParagraph"/>
        <w:numPr>
          <w:ilvl w:val="0"/>
          <w:numId w:val="2"/>
        </w:numPr>
        <w:spacing w:after="80"/>
      </w:pPr>
      <w:r>
        <w:t>Our current integration only processes earthquake/wildfire/flood/drought events — is cyclone (TC) tracking a priority for this project?</w:t>
      </w:r>
    </w:p>
    <w:p w14:paraId="1AE36B1B" w14:textId="77777777" w:rsidR="00405559" w:rsidRDefault="00000000">
      <w:pPr>
        <w:pStyle w:val="Heading2"/>
      </w:pPr>
      <w:r>
        <w:t>2.10 Kontur — Onboarding Process for Other Countries</w:t>
      </w:r>
    </w:p>
    <w:p w14:paraId="2190ABA0" w14:textId="77777777" w:rsidR="00405559" w:rsidRDefault="00000000">
      <w:pPr>
        <w:pStyle w:val="ListParagraph"/>
        <w:numPr>
          <w:ilvl w:val="0"/>
          <w:numId w:val="2"/>
        </w:numPr>
        <w:spacing w:after="80"/>
      </w:pPr>
      <w:r>
        <w:t>If automatic dataset discovery (via the HDX search API) fails for a new country, can we establish a manual support process for supplying a dataset ID? Who would own this process?</w:t>
      </w:r>
    </w:p>
    <w:p w14:paraId="4614D12C" w14:textId="77777777" w:rsidR="00405559" w:rsidRDefault="00000000">
      <w:pPr>
        <w:pStyle w:val="Heading2"/>
      </w:pPr>
      <w:r>
        <w:t>2.11 General — Data License and Update Frequency (All Sources)</w:t>
      </w:r>
    </w:p>
    <w:p w14:paraId="27A959BB" w14:textId="77777777" w:rsidR="00405559" w:rsidRDefault="00000000">
      <w:pPr>
        <w:pStyle w:val="ListParagraph"/>
        <w:numPr>
          <w:ilvl w:val="0"/>
          <w:numId w:val="2"/>
        </w:numPr>
        <w:spacing w:after="80"/>
      </w:pPr>
      <w:r>
        <w:t>For each source: how frequently is the data updated?</w:t>
      </w:r>
    </w:p>
    <w:p w14:paraId="26E41F1F" w14:textId="77777777" w:rsidR="00405559" w:rsidRDefault="00000000">
      <w:pPr>
        <w:pStyle w:val="ListParagraph"/>
        <w:numPr>
          <w:ilvl w:val="0"/>
          <w:numId w:val="2"/>
        </w:numPr>
        <w:spacing w:after="80"/>
      </w:pPr>
      <w:r>
        <w:t>Are there any commercial/licensing restrictions — is a specific permission required for humanitarian/public-sector use?</w:t>
      </w:r>
    </w:p>
    <w:p w14:paraId="188AA6FB" w14:textId="77777777" w:rsidR="00405559" w:rsidRDefault="00000000">
      <w:pPr>
        <w:pStyle w:val="Heading1"/>
      </w:pPr>
      <w:r>
        <w:t>3. Data Privacy, Ownership, and Hosting</w:t>
      </w:r>
    </w:p>
    <w:p w14:paraId="1A349FF0" w14:textId="77777777" w:rsidR="00405559" w:rsidRDefault="00000000">
      <w:pPr>
        <w:pStyle w:val="ListParagraph"/>
        <w:numPr>
          <w:ilvl w:val="0"/>
          <w:numId w:val="2"/>
        </w:numPr>
        <w:spacing w:after="80"/>
      </w:pPr>
      <w:r>
        <w:t>Is our assumption correct that a country's own data must remain solely within that country's own deployment?</w:t>
      </w:r>
    </w:p>
    <w:p w14:paraId="6FE868DD" w14:textId="77777777" w:rsidR="00405559" w:rsidRDefault="00000000">
      <w:pPr>
        <w:pStyle w:val="ListParagraph"/>
        <w:numPr>
          <w:ilvl w:val="0"/>
          <w:numId w:val="2"/>
        </w:numPr>
        <w:spacing w:after="80"/>
      </w:pPr>
      <w:r>
        <w:t>Will any central/global reporting layer collect only summary/statistical data, or could it also see raw exposure/vulnerability layers (the latter should not exist in our design)?</w:t>
      </w:r>
    </w:p>
    <w:p w14:paraId="420BECB5" w14:textId="77777777" w:rsidR="00405559" w:rsidRDefault="00000000">
      <w:pPr>
        <w:pStyle w:val="ListParagraph"/>
        <w:numPr>
          <w:ilvl w:val="0"/>
          <w:numId w:val="2"/>
        </w:numPr>
        <w:spacing w:after="80"/>
      </w:pPr>
      <w:r>
        <w:t>How will data prepared by the local UNDP office reach us — via API access, or as files (Excel/CSV/GeoPackage)?</w:t>
      </w:r>
    </w:p>
    <w:p w14:paraId="5E84B07F" w14:textId="592D9D73" w:rsidR="00FA6726" w:rsidRDefault="00000000">
      <w:pPr>
        <w:pStyle w:val="ListParagraph"/>
        <w:numPr>
          <w:ilvl w:val="0"/>
          <w:numId w:val="2"/>
        </w:numPr>
        <w:spacing w:after="80"/>
      </w:pPr>
      <w:r>
        <w:t>At a scale of 185 countries, does the hosting model you envision align with our per-country isolation architecture?</w:t>
      </w:r>
    </w:p>
    <w:p w14:paraId="45FE2AE8" w14:textId="77777777" w:rsidR="00FA6726" w:rsidRDefault="00FA6726">
      <w:r>
        <w:br w:type="page"/>
      </w:r>
    </w:p>
    <w:p w14:paraId="2373E2B0" w14:textId="77777777" w:rsidR="00405559" w:rsidRDefault="00000000">
      <w:pPr>
        <w:pStyle w:val="Heading1"/>
      </w:pPr>
      <w:r>
        <w:lastRenderedPageBreak/>
        <w:t>4. Country-Specific Data Requested (e.g. for Madagascar or a New Country)</w:t>
      </w:r>
    </w:p>
    <w:p w14:paraId="2FCC38A7" w14:textId="77777777" w:rsidR="00405559" w:rsidRDefault="00000000">
      <w:pPr>
        <w:spacing w:after="160"/>
      </w:pPr>
      <w:r>
        <w:rPr>
          <w:sz w:val="20"/>
          <w:szCs w:val="20"/>
        </w:rPr>
        <w:t>Data and files that we cannot pull automatically through generic/global APIs, and that must instead be supplied by that country's own team or the local UNDP office: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405559" w14:paraId="00C93997"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48A639C8" w14:textId="77777777" w:rsidR="00405559" w:rsidRDefault="00000000">
            <w:r>
              <w:rPr>
                <w:b/>
                <w:bCs/>
                <w:color w:val="FFFFFF"/>
                <w:sz w:val="20"/>
                <w:szCs w:val="20"/>
              </w:rPr>
              <w:t>Data / Source</w:t>
            </w:r>
          </w:p>
        </w:tc>
        <w:tc>
          <w:tcPr>
            <w:tcW w:w="260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2C0382B4" w14:textId="77777777" w:rsidR="00405559" w:rsidRDefault="00000000">
            <w:r>
              <w:rPr>
                <w:b/>
                <w:bCs/>
                <w:color w:val="FFFFFF"/>
                <w:sz w:val="20"/>
                <w:szCs w:val="20"/>
              </w:rPr>
              <w:t>Expected Format</w:t>
            </w:r>
          </w:p>
        </w:tc>
        <w:tc>
          <w:tcPr>
            <w:tcW w:w="356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1DB9ED16" w14:textId="77777777" w:rsidR="00405559" w:rsidRDefault="00000000">
            <w:r>
              <w:rPr>
                <w:b/>
                <w:bCs/>
                <w:color w:val="FFFFFF"/>
                <w:sz w:val="20"/>
                <w:szCs w:val="20"/>
              </w:rPr>
              <w:t>Why It Is Requested From the Country</w:t>
            </w:r>
          </w:p>
        </w:tc>
      </w:tr>
      <w:tr w:rsidR="00405559" w14:paraId="2BC535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30C1B" w14:textId="77777777" w:rsidR="00405559" w:rsidRDefault="00000000">
            <w:r>
              <w:rPr>
                <w:sz w:val="20"/>
                <w:szCs w:val="20"/>
              </w:rPr>
              <w:t>Administrative boundary files (province/district/village)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42EC4" w14:textId="77777777" w:rsidR="00405559" w:rsidRDefault="00000000">
            <w:r>
              <w:rPr>
                <w:sz w:val="20"/>
                <w:szCs w:val="20"/>
              </w:rPr>
              <w:t>Shapefile / GeoJSON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2FB07" w14:textId="77777777" w:rsidR="00405559" w:rsidRDefault="00000000">
            <w:r>
              <w:rPr>
                <w:sz w:val="20"/>
                <w:szCs w:val="20"/>
              </w:rPr>
              <w:t>If the generic Geoboundaries API proves insufficient, the country's official, up-to-date boundaries are needed</w:t>
            </w:r>
          </w:p>
        </w:tc>
      </w:tr>
      <w:tr w:rsidR="00405559" w14:paraId="7EFBC7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7B48A2B" w14:textId="77777777" w:rsidR="00405559" w:rsidRDefault="00000000">
            <w:r>
              <w:rPr>
                <w:sz w:val="20"/>
                <w:szCs w:val="20"/>
              </w:rPr>
              <w:t>Population/exposure data (in place of WorldPop/Meta/GHSL)</w:t>
            </w:r>
          </w:p>
        </w:tc>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4255EFF" w14:textId="77777777" w:rsidR="00405559" w:rsidRDefault="00000000">
            <w:r>
              <w:rPr>
                <w:sz w:val="20"/>
                <w:szCs w:val="20"/>
              </w:rPr>
              <w:t>Aggregated CSV, GeoPackage, or similar vector format</w:t>
            </w:r>
          </w:p>
        </w:tc>
        <w:tc>
          <w:tcPr>
            <w:tcW w:w="3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8BA527F" w14:textId="77777777" w:rsidR="00405559" w:rsidRDefault="00000000">
            <w:r>
              <w:rPr>
                <w:sz w:val="20"/>
                <w:szCs w:val="20"/>
              </w:rPr>
              <w:t>We do not yet have raw-raster processing infrastructure; pre-processed data from UNDP/the country side is required</w:t>
            </w:r>
          </w:p>
        </w:tc>
      </w:tr>
      <w:tr w:rsidR="00405559" w14:paraId="0EB492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8F7A5" w14:textId="77777777" w:rsidR="00405559" w:rsidRDefault="00000000">
            <w:r>
              <w:rPr>
                <w:sz w:val="20"/>
                <w:szCs w:val="20"/>
              </w:rPr>
              <w:t>INFORM vulnerability data (subnational, if available)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131B5" w14:textId="77777777" w:rsidR="00405559" w:rsidRDefault="00000000">
            <w:r>
              <w:rPr>
                <w:sz w:val="20"/>
                <w:szCs w:val="20"/>
              </w:rPr>
              <w:t>CSV / Excel, by district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CD282" w14:textId="77777777" w:rsidR="00405559" w:rsidRDefault="00000000">
            <w:r>
              <w:rPr>
                <w:sz w:val="20"/>
                <w:szCs w:val="20"/>
              </w:rPr>
              <w:t>INFORM's global index operates at country level; local detail is needed for the district-based risk formula</w:t>
            </w:r>
          </w:p>
        </w:tc>
      </w:tr>
      <w:tr w:rsidR="00405559" w14:paraId="699AFD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05E76D5" w14:textId="77777777" w:rsidR="00405559" w:rsidRDefault="00000000">
            <w:r>
              <w:rPr>
                <w:sz w:val="20"/>
                <w:szCs w:val="20"/>
              </w:rPr>
              <w:t>Shelter list and locations</w:t>
            </w:r>
          </w:p>
        </w:tc>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301ACD0" w14:textId="77777777" w:rsidR="00405559" w:rsidRDefault="00000000">
            <w:r>
              <w:rPr>
                <w:sz w:val="20"/>
                <w:szCs w:val="20"/>
              </w:rPr>
              <w:t>CSV/Excel with coordinates (lat/lon)</w:t>
            </w:r>
          </w:p>
        </w:tc>
        <w:tc>
          <w:tcPr>
            <w:tcW w:w="3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24F5C76" w14:textId="77777777" w:rsidR="00405559" w:rsidRDefault="00000000">
            <w:r>
              <w:rPr>
                <w:sz w:val="20"/>
                <w:szCs w:val="20"/>
              </w:rPr>
              <w:t>Not available from any global source; this comes from the country's own disaster-management records</w:t>
            </w:r>
          </w:p>
        </w:tc>
      </w:tr>
      <w:tr w:rsidR="00405559" w14:paraId="369B7A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95CA6" w14:textId="77777777" w:rsidR="00405559" w:rsidRDefault="00000000">
            <w:r>
              <w:rPr>
                <w:sz w:val="20"/>
                <w:szCs w:val="20"/>
              </w:rPr>
              <w:t>Critical infrastructure / building inventory (if available)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43EF2" w14:textId="77777777" w:rsidR="00405559" w:rsidRDefault="00000000">
            <w:r>
              <w:rPr>
                <w:sz w:val="20"/>
                <w:szCs w:val="20"/>
              </w:rPr>
              <w:t>Shapefile / CSV</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FA074" w14:textId="77777777" w:rsidR="00405559" w:rsidRDefault="00000000">
            <w:r>
              <w:rPr>
                <w:sz w:val="20"/>
                <w:szCs w:val="20"/>
              </w:rPr>
              <w:t>Supplementary data where OSM/OpenBuildingMap coverage is incomplete for that country</w:t>
            </w:r>
          </w:p>
        </w:tc>
      </w:tr>
      <w:tr w:rsidR="00405559" w14:paraId="4C5B6B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5B66960" w14:textId="77777777" w:rsidR="00405559" w:rsidRDefault="00000000">
            <w:r>
              <w:rPr>
                <w:sz w:val="20"/>
                <w:szCs w:val="20"/>
              </w:rPr>
              <w:t>Local disaster/early-warning regulations and threshold values</w:t>
            </w:r>
          </w:p>
        </w:tc>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1F52D31" w14:textId="77777777" w:rsidR="00405559" w:rsidRDefault="00000000">
            <w:r>
              <w:rPr>
                <w:sz w:val="20"/>
                <w:szCs w:val="20"/>
              </w:rPr>
              <w:t>PDF / document</w:t>
            </w:r>
          </w:p>
        </w:tc>
        <w:tc>
          <w:tcPr>
            <w:tcW w:w="3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5D375CF" w14:textId="77777777" w:rsidR="00405559" w:rsidRDefault="00000000">
            <w:r>
              <w:rPr>
                <w:sz w:val="20"/>
                <w:szCs w:val="20"/>
              </w:rPr>
              <w:t>Hazard taxonomy and alert-threshold configuration must be country-specific</w:t>
            </w:r>
          </w:p>
        </w:tc>
      </w:tr>
      <w:tr w:rsidR="00405559" w14:paraId="0C6F16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C7E08" w14:textId="77777777" w:rsidR="00405559" w:rsidRDefault="00000000">
            <w:r>
              <w:rPr>
                <w:sz w:val="20"/>
                <w:szCs w:val="20"/>
              </w:rPr>
              <w:t>Contact/dispatch lists (regional authorities, WhatsApp/email groups)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BF86F" w14:textId="77777777" w:rsidR="00405559" w:rsidRDefault="00000000">
            <w:r>
              <w:rPr>
                <w:sz w:val="20"/>
                <w:szCs w:val="20"/>
              </w:rPr>
              <w:t>CSV/Excel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69A02" w14:textId="77777777" w:rsidR="00405559" w:rsidRDefault="00000000">
            <w:r>
              <w:rPr>
                <w:sz w:val="20"/>
                <w:szCs w:val="20"/>
              </w:rPr>
              <w:t>CAP alert dissemination requires a country-specific list of contacts and institutions</w:t>
            </w:r>
          </w:p>
        </w:tc>
      </w:tr>
      <w:tr w:rsidR="00405559" w14:paraId="54165A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CCC2753" w14:textId="77777777" w:rsidR="00405559" w:rsidRDefault="00000000">
            <w:r>
              <w:rPr>
                <w:sz w:val="20"/>
                <w:szCs w:val="20"/>
              </w:rPr>
              <w:t>Kontur/HDX dataset ID (if automatic discovery fails)</w:t>
            </w:r>
          </w:p>
        </w:tc>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F0D603C" w14:textId="77777777" w:rsidR="00405559" w:rsidRDefault="00000000">
            <w:r>
              <w:rPr>
                <w:sz w:val="20"/>
                <w:szCs w:val="20"/>
              </w:rPr>
              <w:t>Text (dataset slug/ID)</w:t>
            </w:r>
          </w:p>
        </w:tc>
        <w:tc>
          <w:tcPr>
            <w:tcW w:w="3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F31C9C5" w14:textId="77777777" w:rsidR="00405559" w:rsidRDefault="00000000">
            <w:r>
              <w:rPr>
                <w:sz w:val="20"/>
                <w:szCs w:val="20"/>
              </w:rPr>
              <w:t>Manual mapping is needed if the HDX search API returns no result for that country</w:t>
            </w:r>
          </w:p>
        </w:tc>
      </w:tr>
    </w:tbl>
    <w:p w14:paraId="789E2C64" w14:textId="77777777" w:rsidR="00405559" w:rsidRDefault="00000000">
      <w:pPr>
        <w:pStyle w:val="Heading1"/>
      </w:pPr>
      <w:r>
        <w:t>5. Decision Points We Are Requesting Be Clarified at the Meeting</w:t>
      </w:r>
    </w:p>
    <w:p w14:paraId="6719FADA" w14:textId="77777777" w:rsidR="00405559" w:rsidRDefault="00000000">
      <w:pPr>
        <w:pStyle w:val="ListParagraph"/>
        <w:numPr>
          <w:ilvl w:val="0"/>
          <w:numId w:val="2"/>
        </w:numPr>
        <w:spacing w:after="80"/>
      </w:pPr>
      <w:r>
        <w:t>For paid sources (such as the Google Roads API): will the cost be covered by each country's own budget, or should any paid source be excluded from the generic product entirely in favor of its free equivalent?</w:t>
      </w:r>
    </w:p>
    <w:p w14:paraId="6AB96737" w14:textId="77777777" w:rsidR="00405559" w:rsidRDefault="00000000">
      <w:pPr>
        <w:pStyle w:val="ListParagraph"/>
        <w:numPr>
          <w:ilvl w:val="0"/>
          <w:numId w:val="2"/>
        </w:numPr>
        <w:spacing w:after="80"/>
      </w:pPr>
      <w:r>
        <w:t>For sources requiring heavy/raw processing (WorldPop, Meta, GHSL): should we build a budgeted processing infrastructure for this, or should these remain out of scope until a specific country's need justifies the investment?</w:t>
      </w:r>
    </w:p>
    <w:p w14:paraId="65B9AA01" w14:textId="77777777" w:rsidR="00405559" w:rsidRDefault="00000000">
      <w:pPr>
        <w:pStyle w:val="ListParagraph"/>
        <w:numPr>
          <w:ilvl w:val="0"/>
          <w:numId w:val="2"/>
        </w:numPr>
        <w:spacing w:after="80"/>
      </w:pPr>
      <w:r>
        <w:t>Next steps and timeline: when can UNDP provide answers to these questions, and which source(s) will be clarified first?</w:t>
      </w:r>
    </w:p>
    <w:sectPr w:rsidR="00405559" w:rsidSect="00FA6726">
      <w:headerReference w:type="default" r:id="rId7"/>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5F676" w14:textId="77777777" w:rsidR="000C45D7" w:rsidRDefault="000C45D7">
      <w:r>
        <w:separator/>
      </w:r>
    </w:p>
  </w:endnote>
  <w:endnote w:type="continuationSeparator" w:id="0">
    <w:p w14:paraId="4117E903" w14:textId="77777777" w:rsidR="000C45D7" w:rsidRDefault="000C4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AB269" w14:textId="77777777" w:rsidR="00405559"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A672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C526F" w14:textId="77777777" w:rsidR="000C45D7" w:rsidRDefault="000C45D7">
      <w:r>
        <w:separator/>
      </w:r>
    </w:p>
  </w:footnote>
  <w:footnote w:type="continuationSeparator" w:id="0">
    <w:p w14:paraId="59AE6AB0" w14:textId="77777777" w:rsidR="000C45D7" w:rsidRDefault="000C4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E1F2F" w14:textId="77777777" w:rsidR="00405559" w:rsidRDefault="00000000">
    <w:pPr>
      <w:jc w:val="right"/>
    </w:pPr>
    <w:r>
      <w:rPr>
        <w:color w:val="888888"/>
        <w:sz w:val="16"/>
        <w:szCs w:val="16"/>
      </w:rPr>
      <w:t>MHEWS · Pre-Meeting Request List for UNDP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D5CD8"/>
    <w:multiLevelType w:val="hybridMultilevel"/>
    <w:tmpl w:val="283C1404"/>
    <w:lvl w:ilvl="0" w:tplc="555617A4">
      <w:start w:val="1"/>
      <w:numFmt w:val="bullet"/>
      <w:lvlText w:val="•"/>
      <w:lvlJc w:val="left"/>
      <w:pPr>
        <w:ind w:left="720" w:hanging="360"/>
      </w:pPr>
    </w:lvl>
    <w:lvl w:ilvl="1" w:tplc="4710A8A6">
      <w:numFmt w:val="decimal"/>
      <w:lvlText w:val=""/>
      <w:lvlJc w:val="left"/>
    </w:lvl>
    <w:lvl w:ilvl="2" w:tplc="76E83FBE">
      <w:numFmt w:val="decimal"/>
      <w:lvlText w:val=""/>
      <w:lvlJc w:val="left"/>
    </w:lvl>
    <w:lvl w:ilvl="3" w:tplc="E59086DC">
      <w:numFmt w:val="decimal"/>
      <w:lvlText w:val=""/>
      <w:lvlJc w:val="left"/>
    </w:lvl>
    <w:lvl w:ilvl="4" w:tplc="4CDE3FBC">
      <w:numFmt w:val="decimal"/>
      <w:lvlText w:val=""/>
      <w:lvlJc w:val="left"/>
    </w:lvl>
    <w:lvl w:ilvl="5" w:tplc="78606C04">
      <w:numFmt w:val="decimal"/>
      <w:lvlText w:val=""/>
      <w:lvlJc w:val="left"/>
    </w:lvl>
    <w:lvl w:ilvl="6" w:tplc="64F2118C">
      <w:numFmt w:val="decimal"/>
      <w:lvlText w:val=""/>
      <w:lvlJc w:val="left"/>
    </w:lvl>
    <w:lvl w:ilvl="7" w:tplc="AB148DDC">
      <w:numFmt w:val="decimal"/>
      <w:lvlText w:val=""/>
      <w:lvlJc w:val="left"/>
    </w:lvl>
    <w:lvl w:ilvl="8" w:tplc="DB9A4D54">
      <w:numFmt w:val="decimal"/>
      <w:lvlText w:val=""/>
      <w:lvlJc w:val="left"/>
    </w:lvl>
  </w:abstractNum>
  <w:abstractNum w:abstractNumId="1" w15:restartNumberingAfterBreak="0">
    <w:nsid w:val="70A3741F"/>
    <w:multiLevelType w:val="hybridMultilevel"/>
    <w:tmpl w:val="242405BA"/>
    <w:lvl w:ilvl="0" w:tplc="286C181E">
      <w:start w:val="1"/>
      <w:numFmt w:val="bullet"/>
      <w:lvlText w:val="●"/>
      <w:lvlJc w:val="left"/>
      <w:pPr>
        <w:ind w:left="720" w:hanging="360"/>
      </w:pPr>
    </w:lvl>
    <w:lvl w:ilvl="1" w:tplc="83EC9536">
      <w:start w:val="1"/>
      <w:numFmt w:val="bullet"/>
      <w:lvlText w:val="○"/>
      <w:lvlJc w:val="left"/>
      <w:pPr>
        <w:ind w:left="1440" w:hanging="360"/>
      </w:pPr>
    </w:lvl>
    <w:lvl w:ilvl="2" w:tplc="C6E83CE8">
      <w:start w:val="1"/>
      <w:numFmt w:val="bullet"/>
      <w:lvlText w:val="■"/>
      <w:lvlJc w:val="left"/>
      <w:pPr>
        <w:ind w:left="2160" w:hanging="360"/>
      </w:pPr>
    </w:lvl>
    <w:lvl w:ilvl="3" w:tplc="E714A378">
      <w:start w:val="1"/>
      <w:numFmt w:val="bullet"/>
      <w:lvlText w:val="●"/>
      <w:lvlJc w:val="left"/>
      <w:pPr>
        <w:ind w:left="2880" w:hanging="360"/>
      </w:pPr>
    </w:lvl>
    <w:lvl w:ilvl="4" w:tplc="ABAECC5A">
      <w:start w:val="1"/>
      <w:numFmt w:val="bullet"/>
      <w:lvlText w:val="○"/>
      <w:lvlJc w:val="left"/>
      <w:pPr>
        <w:ind w:left="3600" w:hanging="360"/>
      </w:pPr>
    </w:lvl>
    <w:lvl w:ilvl="5" w:tplc="4F90C7EA">
      <w:start w:val="1"/>
      <w:numFmt w:val="bullet"/>
      <w:lvlText w:val="■"/>
      <w:lvlJc w:val="left"/>
      <w:pPr>
        <w:ind w:left="4320" w:hanging="360"/>
      </w:pPr>
    </w:lvl>
    <w:lvl w:ilvl="6" w:tplc="D1F08A56">
      <w:start w:val="1"/>
      <w:numFmt w:val="bullet"/>
      <w:lvlText w:val="●"/>
      <w:lvlJc w:val="left"/>
      <w:pPr>
        <w:ind w:left="5040" w:hanging="360"/>
      </w:pPr>
    </w:lvl>
    <w:lvl w:ilvl="7" w:tplc="9834A63C">
      <w:start w:val="1"/>
      <w:numFmt w:val="bullet"/>
      <w:lvlText w:val="●"/>
      <w:lvlJc w:val="left"/>
      <w:pPr>
        <w:ind w:left="5760" w:hanging="360"/>
      </w:pPr>
    </w:lvl>
    <w:lvl w:ilvl="8" w:tplc="DFDE066A">
      <w:start w:val="1"/>
      <w:numFmt w:val="bullet"/>
      <w:lvlText w:val="●"/>
      <w:lvlJc w:val="left"/>
      <w:pPr>
        <w:ind w:left="6480" w:hanging="360"/>
      </w:pPr>
    </w:lvl>
  </w:abstractNum>
  <w:num w:numId="1" w16cid:durableId="1994992940">
    <w:abstractNumId w:val="1"/>
    <w:lvlOverride w:ilvl="0">
      <w:startOverride w:val="1"/>
    </w:lvlOverride>
  </w:num>
  <w:num w:numId="2" w16cid:durableId="510409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59"/>
    <w:rsid w:val="000C45D7"/>
    <w:rsid w:val="00405559"/>
    <w:rsid w:val="00C0730B"/>
    <w:rsid w:val="00FA672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D8736"/>
  <w15:docId w15:val="{F7764F17-0022-4F86-A0CE-1A52E39ED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F4E78"/>
      <w:sz w:val="30"/>
      <w:szCs w:val="30"/>
    </w:rPr>
  </w:style>
  <w:style w:type="paragraph" w:styleId="Heading2">
    <w:name w:val="heading 2"/>
    <w:uiPriority w:val="9"/>
    <w:unhideWhenUsed/>
    <w:qFormat/>
    <w:pPr>
      <w:spacing w:before="240" w:after="14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1623</Words>
  <Characters>9253</Characters>
  <Application>Microsoft Office Word</Application>
  <DocSecurity>0</DocSecurity>
  <Lines>77</Lines>
  <Paragraphs>21</Paragraphs>
  <ScaleCrop>false</ScaleCrop>
  <Company/>
  <LinksUpToDate>false</LinksUpToDate>
  <CharactersWithSpaces>10855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Göktuğ Dülger</cp:lastModifiedBy>
  <cp:revision>2</cp:revision>
  <dcterms:created xsi:type="dcterms:W3CDTF">2026-07-16T19:59:00Z</dcterms:created>
  <dcterms:modified xsi:type="dcterms:W3CDTF">2026-07-16T20:01:00Z</dcterms:modified>
</cp:coreProperties>
</file>